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B81E1" w14:textId="07E90012" w:rsidR="00CB0D77" w:rsidRPr="005B28D7" w:rsidRDefault="008660A3" w:rsidP="005B28D7">
      <w:pPr>
        <w:pStyle w:val="Standard"/>
        <w:jc w:val="center"/>
        <w:rPr>
          <w:b/>
          <w:sz w:val="40"/>
          <w:szCs w:val="36"/>
        </w:rPr>
      </w:pPr>
      <w:r w:rsidRPr="005B28D7">
        <w:rPr>
          <w:b/>
          <w:sz w:val="40"/>
          <w:szCs w:val="36"/>
          <w:lang w:val="en-GB"/>
        </w:rPr>
        <w:t xml:space="preserve">Code-sharing policies </w:t>
      </w:r>
      <w:r w:rsidR="00322544" w:rsidRPr="005B28D7">
        <w:rPr>
          <w:b/>
          <w:sz w:val="40"/>
          <w:szCs w:val="36"/>
          <w:lang w:val="en-GB"/>
        </w:rPr>
        <w:t xml:space="preserve">are associated with </w:t>
      </w:r>
      <w:r w:rsidRPr="005B28D7">
        <w:rPr>
          <w:b/>
          <w:sz w:val="40"/>
          <w:szCs w:val="36"/>
          <w:lang w:val="en-GB"/>
        </w:rPr>
        <w:t>increase</w:t>
      </w:r>
      <w:r w:rsidR="00322544" w:rsidRPr="005B28D7">
        <w:rPr>
          <w:b/>
          <w:sz w:val="40"/>
          <w:szCs w:val="36"/>
          <w:lang w:val="en-GB"/>
        </w:rPr>
        <w:t>d</w:t>
      </w:r>
      <w:r w:rsidRPr="005B28D7">
        <w:rPr>
          <w:b/>
          <w:sz w:val="40"/>
          <w:szCs w:val="36"/>
          <w:lang w:val="en-GB"/>
        </w:rPr>
        <w:t xml:space="preserve"> reproducibility</w:t>
      </w:r>
      <w:r w:rsidR="00322544" w:rsidRPr="005B28D7">
        <w:rPr>
          <w:b/>
          <w:sz w:val="40"/>
          <w:szCs w:val="36"/>
          <w:lang w:val="en-GB"/>
        </w:rPr>
        <w:t xml:space="preserve"> potential</w:t>
      </w:r>
      <w:r w:rsidRPr="005B28D7">
        <w:rPr>
          <w:b/>
          <w:sz w:val="40"/>
          <w:szCs w:val="36"/>
          <w:lang w:val="en-GB"/>
        </w:rPr>
        <w:t xml:space="preserve"> of ecological findings</w:t>
      </w:r>
    </w:p>
    <w:p w14:paraId="538AADF8" w14:textId="77777777" w:rsidR="005B28D7" w:rsidRDefault="005B28D7" w:rsidP="005B28D7">
      <w:pPr>
        <w:pStyle w:val="Standard"/>
        <w:jc w:val="center"/>
      </w:pPr>
    </w:p>
    <w:p w14:paraId="688269A1" w14:textId="7CDF9471" w:rsidR="00CB0D77" w:rsidRDefault="008660A3" w:rsidP="005B28D7">
      <w:pPr>
        <w:pStyle w:val="Standard"/>
        <w:jc w:val="center"/>
        <w:rPr>
          <w:rStyle w:val="Absatz-Standardschriftart"/>
          <w:sz w:val="24"/>
          <w:vertAlign w:val="superscript"/>
        </w:rPr>
      </w:pPr>
      <w:r w:rsidRPr="006A2ADD">
        <w:rPr>
          <w:sz w:val="24"/>
        </w:rPr>
        <w:t>Alfredo Sánchez-Tójar</w:t>
      </w:r>
      <w:r w:rsidRPr="006A2ADD">
        <w:rPr>
          <w:rStyle w:val="Absatz-Standardschriftart"/>
          <w:sz w:val="24"/>
          <w:vertAlign w:val="superscript"/>
        </w:rPr>
        <w:t>1</w:t>
      </w:r>
      <w:r w:rsidR="00E97C5B" w:rsidRPr="006A2ADD">
        <w:rPr>
          <w:rStyle w:val="Absatz-Standardschriftart"/>
          <w:sz w:val="24"/>
          <w:vertAlign w:val="superscript"/>
        </w:rPr>
        <w:t>*</w:t>
      </w:r>
      <w:r w:rsidRPr="006A2ADD">
        <w:rPr>
          <w:sz w:val="24"/>
        </w:rPr>
        <w:t>, Aya Bezine</w:t>
      </w:r>
      <w:r w:rsidRPr="006A2ADD">
        <w:rPr>
          <w:rStyle w:val="Absatz-Standardschriftart"/>
          <w:sz w:val="24"/>
          <w:vertAlign w:val="superscript"/>
        </w:rPr>
        <w:t>1</w:t>
      </w:r>
      <w:r w:rsidRPr="006A2ADD">
        <w:rPr>
          <w:sz w:val="24"/>
        </w:rPr>
        <w:t>, Marija Purgar</w:t>
      </w:r>
      <w:r w:rsidRPr="006A2ADD">
        <w:rPr>
          <w:rStyle w:val="Absatz-Standardschriftart"/>
          <w:sz w:val="24"/>
          <w:vertAlign w:val="superscript"/>
        </w:rPr>
        <w:t>2</w:t>
      </w:r>
      <w:r w:rsidR="00F94EDA" w:rsidRPr="006A2ADD">
        <w:rPr>
          <w:rStyle w:val="Absatz-Standardschriftart"/>
          <w:sz w:val="24"/>
          <w:vertAlign w:val="superscript"/>
        </w:rPr>
        <w:t>,3</w:t>
      </w:r>
      <w:r w:rsidRPr="006A2ADD">
        <w:rPr>
          <w:sz w:val="24"/>
        </w:rPr>
        <w:t>, Antica Culina</w:t>
      </w:r>
      <w:r w:rsidRPr="006A2ADD">
        <w:rPr>
          <w:rStyle w:val="Absatz-Standardschriftart"/>
          <w:sz w:val="24"/>
          <w:vertAlign w:val="superscript"/>
        </w:rPr>
        <w:t>2,</w:t>
      </w:r>
      <w:r w:rsidR="00F94EDA" w:rsidRPr="006A2ADD">
        <w:rPr>
          <w:rStyle w:val="Absatz-Standardschriftart"/>
          <w:sz w:val="24"/>
          <w:vertAlign w:val="superscript"/>
        </w:rPr>
        <w:t>4</w:t>
      </w:r>
      <w:r w:rsidR="00814946" w:rsidRPr="006A2ADD">
        <w:rPr>
          <w:rStyle w:val="Absatz-Standardschriftart"/>
          <w:sz w:val="24"/>
          <w:vertAlign w:val="superscript"/>
        </w:rPr>
        <w:t>*</w:t>
      </w:r>
    </w:p>
    <w:p w14:paraId="34597B0B" w14:textId="16EAE2E9" w:rsidR="00CB0D77" w:rsidRPr="005B28D7" w:rsidRDefault="008660A3" w:rsidP="005B28D7">
      <w:pPr>
        <w:pStyle w:val="Standard"/>
        <w:jc w:val="both"/>
        <w:rPr>
          <w:sz w:val="18"/>
          <w:szCs w:val="20"/>
        </w:rPr>
      </w:pPr>
      <w:r w:rsidRPr="005B28D7">
        <w:rPr>
          <w:rStyle w:val="Absatz-Standardschriftart"/>
          <w:sz w:val="18"/>
          <w:szCs w:val="20"/>
          <w:vertAlign w:val="superscript"/>
        </w:rPr>
        <w:t xml:space="preserve">1 </w:t>
      </w:r>
      <w:r w:rsidRPr="005B28D7">
        <w:rPr>
          <w:sz w:val="18"/>
          <w:szCs w:val="20"/>
        </w:rPr>
        <w:t>Department of Evolutionary Biology, Bielefeld University, Bielefeld, Germany</w:t>
      </w:r>
      <w:r w:rsidR="00995D56">
        <w:rPr>
          <w:sz w:val="18"/>
          <w:szCs w:val="20"/>
        </w:rPr>
        <w:t>;</w:t>
      </w:r>
      <w:r w:rsidR="005B28D7" w:rsidRPr="005B28D7">
        <w:rPr>
          <w:sz w:val="18"/>
          <w:szCs w:val="20"/>
        </w:rPr>
        <w:t xml:space="preserve"> </w:t>
      </w:r>
      <w:r w:rsidRPr="005B28D7">
        <w:rPr>
          <w:rStyle w:val="Absatz-Standardschriftart"/>
          <w:sz w:val="18"/>
          <w:szCs w:val="20"/>
          <w:vertAlign w:val="superscript"/>
        </w:rPr>
        <w:t>2</w:t>
      </w:r>
      <w:r w:rsidRPr="005B28D7">
        <w:rPr>
          <w:sz w:val="18"/>
          <w:szCs w:val="20"/>
        </w:rPr>
        <w:t xml:space="preserve"> Ruder Boskovic Institute, Zagreb, Croatia</w:t>
      </w:r>
      <w:r w:rsidR="00995D56">
        <w:rPr>
          <w:sz w:val="18"/>
          <w:szCs w:val="20"/>
        </w:rPr>
        <w:t>;</w:t>
      </w:r>
      <w:r w:rsidR="005B28D7" w:rsidRPr="005B28D7">
        <w:rPr>
          <w:sz w:val="18"/>
          <w:szCs w:val="20"/>
        </w:rPr>
        <w:t xml:space="preserve"> </w:t>
      </w:r>
      <w:r w:rsidR="00F94EDA" w:rsidRPr="005B28D7">
        <w:rPr>
          <w:sz w:val="18"/>
          <w:szCs w:val="20"/>
          <w:vertAlign w:val="superscript"/>
        </w:rPr>
        <w:t>3</w:t>
      </w:r>
      <w:r w:rsidR="00F94EDA" w:rsidRPr="005B28D7">
        <w:rPr>
          <w:sz w:val="18"/>
          <w:szCs w:val="20"/>
        </w:rPr>
        <w:t xml:space="preserve"> Department of Epidemiology, Rollins School of Public Health, Emory University, Atlanta, GA, USA</w:t>
      </w:r>
      <w:r w:rsidR="00995D56">
        <w:rPr>
          <w:sz w:val="18"/>
          <w:szCs w:val="20"/>
        </w:rPr>
        <w:t>;</w:t>
      </w:r>
      <w:r w:rsidR="005B28D7" w:rsidRPr="005B28D7">
        <w:rPr>
          <w:sz w:val="18"/>
          <w:szCs w:val="20"/>
        </w:rPr>
        <w:t xml:space="preserve"> </w:t>
      </w:r>
      <w:r w:rsidR="00F94EDA" w:rsidRPr="005B28D7">
        <w:rPr>
          <w:rStyle w:val="Absatz-Standardschriftart"/>
          <w:sz w:val="18"/>
          <w:szCs w:val="20"/>
          <w:vertAlign w:val="superscript"/>
        </w:rPr>
        <w:t>4</w:t>
      </w:r>
      <w:r w:rsidR="00F94EDA" w:rsidRPr="005B28D7">
        <w:rPr>
          <w:sz w:val="18"/>
          <w:szCs w:val="20"/>
        </w:rPr>
        <w:t xml:space="preserve"> </w:t>
      </w:r>
      <w:r w:rsidRPr="005B28D7">
        <w:rPr>
          <w:sz w:val="18"/>
          <w:szCs w:val="20"/>
        </w:rPr>
        <w:t>Netherlands Institute of Ecology, NIOO-KNAW, Wageningen, the Netherlands</w:t>
      </w:r>
      <w:r w:rsidR="00995D56">
        <w:rPr>
          <w:sz w:val="18"/>
          <w:szCs w:val="20"/>
        </w:rPr>
        <w:t>;</w:t>
      </w:r>
      <w:r w:rsidR="005B28D7" w:rsidRPr="005B28D7">
        <w:rPr>
          <w:sz w:val="18"/>
          <w:szCs w:val="20"/>
        </w:rPr>
        <w:t xml:space="preserve"> </w:t>
      </w:r>
      <w:r w:rsidR="00E97C5B" w:rsidRPr="005B28D7">
        <w:rPr>
          <w:sz w:val="18"/>
          <w:szCs w:val="20"/>
        </w:rPr>
        <w:t>* Corresponding author</w:t>
      </w:r>
      <w:r w:rsidR="00B340B8" w:rsidRPr="005B28D7">
        <w:rPr>
          <w:sz w:val="18"/>
          <w:szCs w:val="20"/>
        </w:rPr>
        <w:t>s</w:t>
      </w:r>
      <w:r w:rsidR="00E97C5B" w:rsidRPr="005B28D7">
        <w:rPr>
          <w:sz w:val="18"/>
          <w:szCs w:val="20"/>
        </w:rPr>
        <w:t xml:space="preserve">: </w:t>
      </w:r>
      <w:hyperlink r:id="rId8" w:history="1">
        <w:r w:rsidR="00E97C5B" w:rsidRPr="005B28D7">
          <w:rPr>
            <w:rStyle w:val="Hyperlink"/>
            <w:sz w:val="18"/>
            <w:szCs w:val="20"/>
          </w:rPr>
          <w:t>alfredo.tojar@gmail.com</w:t>
        </w:r>
      </w:hyperlink>
      <w:r w:rsidR="00B340B8" w:rsidRPr="005B28D7">
        <w:rPr>
          <w:sz w:val="18"/>
          <w:szCs w:val="20"/>
        </w:rPr>
        <w:t xml:space="preserve">; </w:t>
      </w:r>
      <w:hyperlink r:id="rId9" w:history="1">
        <w:r w:rsidR="00B340B8" w:rsidRPr="005B28D7">
          <w:rPr>
            <w:rStyle w:val="Hyperlink"/>
            <w:sz w:val="18"/>
            <w:szCs w:val="20"/>
          </w:rPr>
          <w:t>Antica.Culina@irb.hr</w:t>
        </w:r>
      </w:hyperlink>
      <w:r w:rsidR="00B340B8" w:rsidRPr="005B28D7">
        <w:rPr>
          <w:sz w:val="18"/>
          <w:szCs w:val="20"/>
        </w:rPr>
        <w:t xml:space="preserve"> </w:t>
      </w:r>
      <w:hyperlink r:id="rId10" w:history="1"/>
      <w:r w:rsidR="00B340B8" w:rsidRPr="005B28D7">
        <w:rPr>
          <w:sz w:val="18"/>
          <w:szCs w:val="20"/>
        </w:rPr>
        <w:t xml:space="preserve"> </w:t>
      </w:r>
    </w:p>
    <w:p w14:paraId="76ED9D20" w14:textId="022264CA" w:rsidR="00B178D0" w:rsidRPr="005B28D7" w:rsidRDefault="008660A3">
      <w:pPr>
        <w:pStyle w:val="Standard"/>
        <w:rPr>
          <w:sz w:val="18"/>
          <w:szCs w:val="20"/>
        </w:rPr>
      </w:pPr>
      <w:r w:rsidRPr="005B28D7">
        <w:rPr>
          <w:b/>
          <w:sz w:val="18"/>
          <w:szCs w:val="20"/>
        </w:rPr>
        <w:t>ORC</w:t>
      </w:r>
      <w:r w:rsidR="00B645EE" w:rsidRPr="005B28D7">
        <w:rPr>
          <w:b/>
          <w:sz w:val="18"/>
          <w:szCs w:val="20"/>
        </w:rPr>
        <w:t>I</w:t>
      </w:r>
      <w:r w:rsidRPr="005B28D7">
        <w:rPr>
          <w:b/>
          <w:sz w:val="18"/>
          <w:szCs w:val="20"/>
        </w:rPr>
        <w:t>D</w:t>
      </w:r>
      <w:r w:rsidR="005B28D7" w:rsidRPr="005B28D7">
        <w:rPr>
          <w:b/>
          <w:sz w:val="18"/>
          <w:szCs w:val="20"/>
        </w:rPr>
        <w:t xml:space="preserve">: </w:t>
      </w:r>
      <w:r w:rsidRPr="005B28D7">
        <w:rPr>
          <w:sz w:val="18"/>
          <w:szCs w:val="20"/>
        </w:rPr>
        <w:t>Alfredo Sánchez-Tójar: 0000-0002-2886-0649</w:t>
      </w:r>
      <w:r w:rsidR="005B28D7" w:rsidRPr="005B28D7">
        <w:rPr>
          <w:sz w:val="18"/>
          <w:szCs w:val="20"/>
        </w:rPr>
        <w:t xml:space="preserve">; </w:t>
      </w:r>
      <w:r w:rsidRPr="005B28D7">
        <w:rPr>
          <w:sz w:val="18"/>
          <w:szCs w:val="20"/>
        </w:rPr>
        <w:t xml:space="preserve">Aya Bezine: </w:t>
      </w:r>
      <w:r w:rsidR="00B340B8" w:rsidRPr="005B28D7">
        <w:rPr>
          <w:sz w:val="18"/>
          <w:szCs w:val="20"/>
        </w:rPr>
        <w:t>0009-0005-8202-152X</w:t>
      </w:r>
      <w:r w:rsidR="005B28D7" w:rsidRPr="005B28D7">
        <w:rPr>
          <w:sz w:val="18"/>
          <w:szCs w:val="20"/>
        </w:rPr>
        <w:t xml:space="preserve">; </w:t>
      </w:r>
      <w:r w:rsidRPr="005B28D7">
        <w:rPr>
          <w:sz w:val="18"/>
          <w:szCs w:val="20"/>
        </w:rPr>
        <w:t xml:space="preserve">Marija Purgar: </w:t>
      </w:r>
      <w:r w:rsidR="00B645EE" w:rsidRPr="005B28D7">
        <w:rPr>
          <w:sz w:val="18"/>
          <w:szCs w:val="20"/>
        </w:rPr>
        <w:t>0000-0002-7192-1486</w:t>
      </w:r>
      <w:r w:rsidR="005B28D7" w:rsidRPr="005B28D7">
        <w:rPr>
          <w:sz w:val="18"/>
          <w:szCs w:val="20"/>
        </w:rPr>
        <w:t xml:space="preserve">; </w:t>
      </w:r>
      <w:r w:rsidRPr="005B28D7">
        <w:rPr>
          <w:sz w:val="18"/>
          <w:szCs w:val="20"/>
        </w:rPr>
        <w:t>Antica Culina: 0000-0003-2910-8085</w:t>
      </w:r>
    </w:p>
    <w:p w14:paraId="15C1E5ED" w14:textId="12959E0A" w:rsidR="00291334" w:rsidRDefault="00291334" w:rsidP="005B28D7">
      <w:pPr>
        <w:autoSpaceDN/>
        <w:spacing w:line="259" w:lineRule="auto"/>
        <w:contextualSpacing/>
        <w:jc w:val="both"/>
        <w:textAlignment w:val="auto"/>
        <w:rPr>
          <w:b/>
          <w:sz w:val="28"/>
        </w:rPr>
      </w:pPr>
    </w:p>
    <w:p w14:paraId="10DC9C1C" w14:textId="0A993365" w:rsidR="00291334" w:rsidRPr="00291334" w:rsidRDefault="00291334" w:rsidP="00D2430F">
      <w:pPr>
        <w:autoSpaceDN/>
        <w:spacing w:line="259" w:lineRule="auto"/>
        <w:contextualSpacing/>
        <w:jc w:val="center"/>
        <w:textAlignment w:val="auto"/>
      </w:pPr>
      <w:r w:rsidRPr="00291334">
        <w:t>This preprint has gone through one round of peer review at PCI Ecology.</w:t>
      </w:r>
    </w:p>
    <w:p w14:paraId="14C1B8D2" w14:textId="77777777" w:rsidR="00291334" w:rsidRDefault="00291334" w:rsidP="005B28D7">
      <w:pPr>
        <w:autoSpaceDN/>
        <w:spacing w:line="259" w:lineRule="auto"/>
        <w:contextualSpacing/>
        <w:jc w:val="both"/>
        <w:textAlignment w:val="auto"/>
        <w:rPr>
          <w:b/>
          <w:sz w:val="28"/>
        </w:rPr>
      </w:pPr>
    </w:p>
    <w:p w14:paraId="4E62D2BA" w14:textId="7C814044" w:rsidR="000A0EB0" w:rsidRPr="00B645EE" w:rsidRDefault="008660A3" w:rsidP="005B28D7">
      <w:pPr>
        <w:autoSpaceDN/>
        <w:spacing w:line="259" w:lineRule="auto"/>
        <w:contextualSpacing/>
        <w:jc w:val="both"/>
        <w:textAlignment w:val="auto"/>
        <w:rPr>
          <w:b/>
          <w:sz w:val="28"/>
        </w:rPr>
      </w:pPr>
      <w:r w:rsidRPr="00B645EE">
        <w:rPr>
          <w:b/>
          <w:sz w:val="28"/>
        </w:rPr>
        <w:t xml:space="preserve">Data and code availability statement </w:t>
      </w:r>
    </w:p>
    <w:p w14:paraId="403B19D0" w14:textId="6D81B27C" w:rsidR="000A0EB0" w:rsidRDefault="008660A3" w:rsidP="005B28D7">
      <w:pPr>
        <w:autoSpaceDN/>
        <w:spacing w:line="259" w:lineRule="auto"/>
        <w:contextualSpacing/>
        <w:jc w:val="both"/>
        <w:textAlignment w:val="auto"/>
      </w:pPr>
      <w:r w:rsidRPr="001B27D8">
        <w:t>All data and code</w:t>
      </w:r>
      <w:r>
        <w:t xml:space="preserve"> are available </w:t>
      </w:r>
      <w:r w:rsidR="007613F3">
        <w:t>in Zenodo (Sánchez-Tójar et al.</w:t>
      </w:r>
      <w:r w:rsidR="00D2430F">
        <w:t xml:space="preserve"> 2025</w:t>
      </w:r>
      <w:r w:rsidR="007613F3">
        <w:t>)</w:t>
      </w:r>
      <w:r w:rsidRPr="001B27D8">
        <w:t xml:space="preserve">. </w:t>
      </w:r>
    </w:p>
    <w:p w14:paraId="4B745200" w14:textId="77777777" w:rsidR="005B28D7" w:rsidRDefault="005B28D7" w:rsidP="005B28D7">
      <w:pPr>
        <w:pStyle w:val="Standard"/>
        <w:jc w:val="both"/>
        <w:rPr>
          <w:b/>
          <w:bCs/>
          <w:sz w:val="28"/>
        </w:rPr>
      </w:pPr>
    </w:p>
    <w:p w14:paraId="67D22E16" w14:textId="5306EB0E" w:rsidR="00CB0D77" w:rsidRPr="00B645EE" w:rsidRDefault="008660A3" w:rsidP="005B28D7">
      <w:pPr>
        <w:pStyle w:val="Standard"/>
        <w:jc w:val="both"/>
        <w:rPr>
          <w:sz w:val="28"/>
        </w:rPr>
      </w:pPr>
      <w:r w:rsidRPr="00B645EE">
        <w:rPr>
          <w:b/>
          <w:bCs/>
          <w:sz w:val="28"/>
        </w:rPr>
        <w:t>Abstract</w:t>
      </w:r>
    </w:p>
    <w:p w14:paraId="327D4209" w14:textId="73800AEE" w:rsidR="00CB0D77" w:rsidRDefault="008660A3" w:rsidP="005B28D7">
      <w:pPr>
        <w:pStyle w:val="Standard"/>
        <w:jc w:val="both"/>
      </w:pPr>
      <w:r>
        <w:t>Software code (e.g., analytical code) is increasingly recognized as an important research output</w:t>
      </w:r>
      <w:r w:rsidR="0072018A">
        <w:t xml:space="preserve"> because it</w:t>
      </w:r>
      <w:r w:rsidR="009D505E">
        <w:t xml:space="preserve"> </w:t>
      </w:r>
      <w:r>
        <w:t>improv</w:t>
      </w:r>
      <w:r w:rsidR="0072018A">
        <w:t>es</w:t>
      </w:r>
      <w:r>
        <w:t xml:space="preserve"> transparency, collaboration, and </w:t>
      </w:r>
      <w:r w:rsidR="006245D1">
        <w:t>research credibility</w:t>
      </w:r>
      <w:r>
        <w:t xml:space="preserve">. </w:t>
      </w:r>
      <w:r w:rsidR="00CF0440">
        <w:t>M</w:t>
      </w:r>
      <w:r>
        <w:t xml:space="preserve">any </w:t>
      </w:r>
      <w:r w:rsidR="001319A5">
        <w:t xml:space="preserve">scientific </w:t>
      </w:r>
      <w:r>
        <w:t>journals have introduced code-sharing policies</w:t>
      </w:r>
      <w:r w:rsidR="00CF0440">
        <w:t>;</w:t>
      </w:r>
      <w:r w:rsidR="006245D1">
        <w:t xml:space="preserve"> </w:t>
      </w:r>
      <w:r w:rsidR="00CF0440">
        <w:t>h</w:t>
      </w:r>
      <w:r w:rsidR="006245D1">
        <w:t>owever</w:t>
      </w:r>
      <w:r>
        <w:t xml:space="preserve">, </w:t>
      </w:r>
      <w:r w:rsidR="001319A5">
        <w:t xml:space="preserve">surveys </w:t>
      </w:r>
      <w:r>
        <w:t>have shown a</w:t>
      </w:r>
      <w:r w:rsidR="001319A5">
        <w:t>larmingly</w:t>
      </w:r>
      <w:r>
        <w:t xml:space="preserve"> low compliance </w:t>
      </w:r>
      <w:r w:rsidR="006245D1">
        <w:t xml:space="preserve">with these policies. </w:t>
      </w:r>
      <w:r>
        <w:t xml:space="preserve">In this study, we expanded on </w:t>
      </w:r>
      <w:r w:rsidR="001319A5">
        <w:t xml:space="preserve">a recent survey of ecological journals with code-sharing policies </w:t>
      </w:r>
      <w:r>
        <w:t xml:space="preserve">by investigating sharing practices in </w:t>
      </w:r>
      <w:r w:rsidR="001319A5">
        <w:t xml:space="preserve">a comparable set of </w:t>
      </w:r>
      <w:r>
        <w:t xml:space="preserve">ecological journals without code-sharing policies. Our aims were to estimate code- and data-sharing rates, assess key reproducibility-boosting features, such as </w:t>
      </w:r>
      <w:r w:rsidR="00FD54C3">
        <w:t xml:space="preserve">the reporting of </w:t>
      </w:r>
      <w:r>
        <w:t>software versioning, and compare reproducibility</w:t>
      </w:r>
      <w:r w:rsidR="00985F7E">
        <w:t xml:space="preserve"> potential</w:t>
      </w:r>
      <w:r>
        <w:t xml:space="preserve"> between journals with and without a code-sharing polic</w:t>
      </w:r>
      <w:r w:rsidR="00FD54C3">
        <w:t>y</w:t>
      </w:r>
      <w:r>
        <w:t xml:space="preserve">. </w:t>
      </w:r>
      <w:r w:rsidR="00FD54C3">
        <w:t>W</w:t>
      </w:r>
      <w:r>
        <w:t>e reviewed a random sample of 314 articles published between 2015</w:t>
      </w:r>
      <w:r w:rsidR="002917D4">
        <w:t xml:space="preserve"> and </w:t>
      </w:r>
      <w:r>
        <w:t>2019 in 12 ecological journals without a code-sharing policy. Only 15 articles (4.8%) provided analytical code, with the percentage nearly tripling over time (2015-2016:2.5%, 2018-2019:7.0%). Data sharing was higher</w:t>
      </w:r>
      <w:r w:rsidR="00B340B8">
        <w:t xml:space="preserve"> than code-</w:t>
      </w:r>
      <w:r w:rsidR="00814946">
        <w:t>sharing</w:t>
      </w:r>
      <w:r w:rsidR="00FD54C3">
        <w:t xml:space="preserve"> (</w:t>
      </w:r>
      <w:r>
        <w:t>2015-2016</w:t>
      </w:r>
      <w:r w:rsidR="00FD54C3">
        <w:t>:31.0%</w:t>
      </w:r>
      <w:r>
        <w:t xml:space="preserve">, </w:t>
      </w:r>
      <w:r w:rsidR="00FD54C3">
        <w:t>2018-2019:</w:t>
      </w:r>
      <w:r>
        <w:t>43.3%</w:t>
      </w:r>
      <w:r w:rsidR="00FD54C3">
        <w:t>)</w:t>
      </w:r>
      <w:r>
        <w:t>, yet only eight articles (2.</w:t>
      </w:r>
      <w:r w:rsidR="005B28D7">
        <w:t>5</w:t>
      </w:r>
      <w:r>
        <w:t xml:space="preserve">%) shared both code and data. Compared to a comparative sample of 346 articles from 14 ecological journals with </w:t>
      </w:r>
      <w:r w:rsidR="00FD54C3">
        <w:t xml:space="preserve">a </w:t>
      </w:r>
      <w:r>
        <w:t>code</w:t>
      </w:r>
      <w:r w:rsidR="00985F7E">
        <w:t>-sharing</w:t>
      </w:r>
      <w:r>
        <w:t xml:space="preserve"> polic</w:t>
      </w:r>
      <w:r w:rsidR="00FD54C3">
        <w:t>y</w:t>
      </w:r>
      <w:r>
        <w:t xml:space="preserve">, journals without </w:t>
      </w:r>
      <w:r w:rsidR="002917D4">
        <w:t xml:space="preserve">a </w:t>
      </w:r>
      <w:r>
        <w:t>code</w:t>
      </w:r>
      <w:r w:rsidR="00985F7E">
        <w:t>-sharing</w:t>
      </w:r>
      <w:r>
        <w:t xml:space="preserve"> </w:t>
      </w:r>
      <w:r w:rsidR="002917D4">
        <w:t>policy</w:t>
      </w:r>
      <w:r w:rsidR="00985F7E">
        <w:t xml:space="preserve"> </w:t>
      </w:r>
      <w:r w:rsidR="00FD54C3">
        <w:t>showed</w:t>
      </w:r>
      <w:r>
        <w:t xml:space="preserve"> 5.6 times </w:t>
      </w:r>
      <w:r w:rsidR="00814946">
        <w:t xml:space="preserve">lower </w:t>
      </w:r>
      <w:r>
        <w:t>code-sharing, 2.1 times l</w:t>
      </w:r>
      <w:r w:rsidR="00814946">
        <w:t>ower</w:t>
      </w:r>
      <w:r>
        <w:t xml:space="preserve"> data-sharing, and 8.1 times </w:t>
      </w:r>
      <w:r w:rsidR="00CF0440">
        <w:t xml:space="preserve">lower </w:t>
      </w:r>
      <w:r w:rsidR="00985F7E">
        <w:t>reproducibility potential</w:t>
      </w:r>
      <w:r>
        <w:t xml:space="preserve">. </w:t>
      </w:r>
      <w:r w:rsidR="00F94EDA">
        <w:t>Despite these differences</w:t>
      </w:r>
      <w:r>
        <w:t xml:space="preserve">, the key reproducibility-boosting features </w:t>
      </w:r>
      <w:r w:rsidR="00985F7E">
        <w:t>of the two</w:t>
      </w:r>
      <w:r>
        <w:t xml:space="preserve"> journal types </w:t>
      </w:r>
      <w:r w:rsidR="00CF0440">
        <w:t xml:space="preserve">were similar. </w:t>
      </w:r>
      <w:r w:rsidR="00E163FB">
        <w:t>Approximately</w:t>
      </w:r>
      <w:r w:rsidR="00CF0440">
        <w:t xml:space="preserve"> 90</w:t>
      </w:r>
      <w:r>
        <w:t xml:space="preserve">% of </w:t>
      </w:r>
      <w:r w:rsidR="00E163FB">
        <w:t xml:space="preserve">all </w:t>
      </w:r>
      <w:r>
        <w:t xml:space="preserve">articles reported the </w:t>
      </w:r>
      <w:r w:rsidR="00E163FB">
        <w:t>analytical software</w:t>
      </w:r>
      <w:r>
        <w:t xml:space="preserve"> used</w:t>
      </w:r>
      <w:r w:rsidR="00E163FB">
        <w:t>; h</w:t>
      </w:r>
      <w:r w:rsidR="00C42F4E">
        <w:t xml:space="preserve">owever, for journals with and without </w:t>
      </w:r>
      <w:r w:rsidR="00E163FB">
        <w:t xml:space="preserve">a code-sharing </w:t>
      </w:r>
      <w:r w:rsidR="00C42F4E">
        <w:t xml:space="preserve">policy, </w:t>
      </w:r>
      <w:r>
        <w:t>the software version was often missing (49.8%</w:t>
      </w:r>
      <w:r w:rsidR="00C42F4E">
        <w:t xml:space="preserve"> and 36.1% of articles, respectively</w:t>
      </w:r>
      <w:r>
        <w:t>)</w:t>
      </w:r>
      <w:r w:rsidR="00C42F4E">
        <w:t>, and</w:t>
      </w:r>
      <w:r>
        <w:t xml:space="preserve"> </w:t>
      </w:r>
      <w:r w:rsidR="00CC5943">
        <w:t xml:space="preserve">exclusively </w:t>
      </w:r>
      <w:r w:rsidR="00FD54C3">
        <w:t xml:space="preserve">proprietary (i.e., </w:t>
      </w:r>
      <w:r w:rsidR="00C42F4E">
        <w:t>non-free</w:t>
      </w:r>
      <w:r w:rsidR="00FD54C3">
        <w:t>)</w:t>
      </w:r>
      <w:r w:rsidR="00C42F4E">
        <w:t xml:space="preserve"> software was used in </w:t>
      </w:r>
      <w:r>
        <w:t xml:space="preserve">16.7% </w:t>
      </w:r>
      <w:r w:rsidR="00C42F4E">
        <w:t>and 23.5%  of articles, respectively</w:t>
      </w:r>
      <w:r>
        <w:t xml:space="preserve">. Our study suggests that journals with </w:t>
      </w:r>
      <w:r w:rsidR="002917D4">
        <w:t xml:space="preserve">a </w:t>
      </w:r>
      <w:r>
        <w:t>code</w:t>
      </w:r>
      <w:r w:rsidR="00985F7E">
        <w:t>-sharing</w:t>
      </w:r>
      <w:r>
        <w:t xml:space="preserve"> polic</w:t>
      </w:r>
      <w:r w:rsidR="002917D4">
        <w:t>y</w:t>
      </w:r>
      <w:r>
        <w:t xml:space="preserve"> have greater reproducibility potential than those without. </w:t>
      </w:r>
      <w:r w:rsidR="00C42F4E">
        <w:t>C</w:t>
      </w:r>
      <w:r>
        <w:t xml:space="preserve">ode-sharing policies </w:t>
      </w:r>
      <w:r w:rsidR="00C42F4E">
        <w:t>are</w:t>
      </w:r>
      <w:r>
        <w:t xml:space="preserve"> likely to be a </w:t>
      </w:r>
      <w:r w:rsidR="00CF0440">
        <w:t xml:space="preserve">necessary but insufficient </w:t>
      </w:r>
      <w:r>
        <w:t>step toward</w:t>
      </w:r>
      <w:r w:rsidR="000E506F">
        <w:t>s</w:t>
      </w:r>
      <w:r>
        <w:t xml:space="preserve"> increasing reproducibility. Journals should prioritize the adoption of explicit</w:t>
      </w:r>
      <w:r w:rsidR="00477030">
        <w:t>, easy-to-find</w:t>
      </w:r>
      <w:r>
        <w:t xml:space="preserve">, </w:t>
      </w:r>
      <w:r w:rsidR="00CF0440">
        <w:t xml:space="preserve">and strict </w:t>
      </w:r>
      <w:r>
        <w:t xml:space="preserve">code-sharing policies </w:t>
      </w:r>
      <w:r w:rsidR="00477030">
        <w:t>to facili</w:t>
      </w:r>
      <w:r w:rsidR="005D29E4">
        <w:t>t</w:t>
      </w:r>
      <w:r w:rsidR="00477030">
        <w:t xml:space="preserve">ate </w:t>
      </w:r>
      <w:r>
        <w:t>researcher compliance</w:t>
      </w:r>
      <w:r w:rsidR="00477030">
        <w:t xml:space="preserve"> and </w:t>
      </w:r>
      <w:r w:rsidR="00B0446D">
        <w:t xml:space="preserve">implement mechanisms such as checklists to ensure </w:t>
      </w:r>
      <w:r w:rsidR="00C42F4E">
        <w:t>compliance</w:t>
      </w:r>
      <w:r>
        <w:t>.</w:t>
      </w:r>
    </w:p>
    <w:p w14:paraId="0A5B1DE7" w14:textId="2900345F" w:rsidR="00CB0D77" w:rsidRDefault="008660A3" w:rsidP="005B28D7">
      <w:pPr>
        <w:pStyle w:val="Standard"/>
        <w:jc w:val="both"/>
      </w:pPr>
      <w:r w:rsidRPr="00251FE0">
        <w:rPr>
          <w:b/>
          <w:sz w:val="28"/>
        </w:rPr>
        <w:t>Keywords</w:t>
      </w:r>
      <w:r>
        <w:t xml:space="preserve">: replicability, reliability, </w:t>
      </w:r>
      <w:r w:rsidRPr="00894E09">
        <w:t>robustness</w:t>
      </w:r>
      <w:r>
        <w:t>, generalizability, verification, replication, FAIR</w:t>
      </w:r>
      <w:r w:rsidR="009F7077">
        <w:t>, checklist</w:t>
      </w:r>
    </w:p>
    <w:p w14:paraId="6496D718" w14:textId="629892D0" w:rsidR="00CB0D77" w:rsidRPr="00B645EE" w:rsidRDefault="008660A3" w:rsidP="005B28D7">
      <w:pPr>
        <w:pStyle w:val="Standard"/>
        <w:jc w:val="both"/>
        <w:rPr>
          <w:b/>
          <w:bCs/>
          <w:sz w:val="28"/>
        </w:rPr>
      </w:pPr>
      <w:r w:rsidRPr="00B645EE">
        <w:rPr>
          <w:b/>
          <w:bCs/>
          <w:sz w:val="28"/>
        </w:rPr>
        <w:lastRenderedPageBreak/>
        <w:t>Introduction</w:t>
      </w:r>
    </w:p>
    <w:p w14:paraId="76770C30" w14:textId="6627AD86" w:rsidR="00D67D42" w:rsidRDefault="008660A3" w:rsidP="005B28D7">
      <w:pPr>
        <w:pStyle w:val="Standard"/>
        <w:jc w:val="both"/>
        <w:rPr>
          <w:lang w:val="en-GB"/>
        </w:rPr>
      </w:pPr>
      <w:r>
        <w:rPr>
          <w:lang w:val="en-GB"/>
        </w:rPr>
        <w:t>S</w:t>
      </w:r>
      <w:r w:rsidR="00171884">
        <w:rPr>
          <w:lang w:val="en-GB"/>
        </w:rPr>
        <w:t>haring software code</w:t>
      </w:r>
      <w:r>
        <w:rPr>
          <w:lang w:val="en-GB"/>
        </w:rPr>
        <w:t xml:space="preserve"> </w:t>
      </w:r>
      <w:r w:rsidR="001C0291">
        <w:rPr>
          <w:lang w:val="en-GB"/>
        </w:rPr>
        <w:t>is</w:t>
      </w:r>
      <w:r w:rsidR="006C50D1">
        <w:rPr>
          <w:lang w:val="en-GB"/>
        </w:rPr>
        <w:t xml:space="preserve"> essential</w:t>
      </w:r>
      <w:r w:rsidR="00171884">
        <w:rPr>
          <w:lang w:val="en-GB"/>
        </w:rPr>
        <w:t xml:space="preserve"> </w:t>
      </w:r>
      <w:r w:rsidR="006C50D1">
        <w:rPr>
          <w:lang w:val="en-GB"/>
        </w:rPr>
        <w:t>for</w:t>
      </w:r>
      <w:r w:rsidR="00171884">
        <w:rPr>
          <w:lang w:val="en-GB"/>
        </w:rPr>
        <w:t xml:space="preserve"> robust</w:t>
      </w:r>
      <w:r w:rsidR="006C50D1">
        <w:rPr>
          <w:lang w:val="en-GB"/>
        </w:rPr>
        <w:t>, reproducible</w:t>
      </w:r>
      <w:r>
        <w:rPr>
          <w:lang w:val="en-GB"/>
        </w:rPr>
        <w:t>,</w:t>
      </w:r>
      <w:r w:rsidR="00171884">
        <w:rPr>
          <w:lang w:val="en-GB"/>
        </w:rPr>
        <w:t xml:space="preserve"> and impactful science (</w:t>
      </w:r>
      <w:r w:rsidR="009579DC">
        <w:rPr>
          <w:lang w:val="en-GB"/>
        </w:rPr>
        <w:t>Peng 2011</w:t>
      </w:r>
      <w:r w:rsidR="006C50D1">
        <w:rPr>
          <w:lang w:val="en-GB"/>
        </w:rPr>
        <w:t>; Borregaard and Hart 2016; Lewis et al. 2018</w:t>
      </w:r>
      <w:r w:rsidR="004A1A1B">
        <w:rPr>
          <w:lang w:val="en-GB"/>
        </w:rPr>
        <w:t>; Cole et al. 2024</w:t>
      </w:r>
      <w:r w:rsidR="00171884" w:rsidRPr="00171884">
        <w:rPr>
          <w:lang w:val="en-GB"/>
        </w:rPr>
        <w:t>).</w:t>
      </w:r>
      <w:r w:rsidR="00171884">
        <w:rPr>
          <w:lang w:val="en-GB"/>
        </w:rPr>
        <w:t xml:space="preserve"> </w:t>
      </w:r>
      <w:r w:rsidR="001372DD">
        <w:rPr>
          <w:lang w:val="en-GB"/>
        </w:rPr>
        <w:t xml:space="preserve">Software code is used to process and analyze data, create figures, </w:t>
      </w:r>
      <w:r w:rsidR="006C50D1">
        <w:rPr>
          <w:lang w:val="en-GB"/>
        </w:rPr>
        <w:t>and</w:t>
      </w:r>
      <w:r w:rsidR="001372DD">
        <w:rPr>
          <w:lang w:val="en-GB"/>
        </w:rPr>
        <w:t xml:space="preserve"> </w:t>
      </w:r>
      <w:r w:rsidR="006C50D1">
        <w:rPr>
          <w:lang w:val="en-GB"/>
        </w:rPr>
        <w:t xml:space="preserve">even </w:t>
      </w:r>
      <w:r w:rsidR="001372DD">
        <w:rPr>
          <w:lang w:val="en-GB"/>
        </w:rPr>
        <w:t xml:space="preserve">produce </w:t>
      </w:r>
      <w:r w:rsidR="006C50D1">
        <w:rPr>
          <w:lang w:val="en-GB"/>
        </w:rPr>
        <w:t>fully e</w:t>
      </w:r>
      <w:r w:rsidR="006C50D1" w:rsidRPr="006C50D1">
        <w:rPr>
          <w:lang w:val="en-GB"/>
        </w:rPr>
        <w:t>xecutable</w:t>
      </w:r>
      <w:r w:rsidR="006C50D1">
        <w:rPr>
          <w:lang w:val="en-GB"/>
        </w:rPr>
        <w:t xml:space="preserve"> articles</w:t>
      </w:r>
      <w:r w:rsidR="00A948DF">
        <w:rPr>
          <w:lang w:val="en-GB"/>
        </w:rPr>
        <w:t xml:space="preserve"> (Mislan et al.</w:t>
      </w:r>
      <w:r w:rsidR="001372DD">
        <w:rPr>
          <w:lang w:val="en-GB"/>
        </w:rPr>
        <w:t xml:space="preserve"> 2016;</w:t>
      </w:r>
      <w:r w:rsidR="006C50D1">
        <w:rPr>
          <w:lang w:val="en-GB"/>
        </w:rPr>
        <w:t xml:space="preserve"> Lasser 2020</w:t>
      </w:r>
      <w:r w:rsidR="001372DD">
        <w:rPr>
          <w:lang w:val="en-GB"/>
        </w:rPr>
        <w:t>)</w:t>
      </w:r>
      <w:r w:rsidR="009579DC">
        <w:rPr>
          <w:lang w:val="en-GB"/>
        </w:rPr>
        <w:t xml:space="preserve">, and </w:t>
      </w:r>
      <w:r w:rsidR="002917D4">
        <w:rPr>
          <w:lang w:val="en-GB"/>
        </w:rPr>
        <w:t>code</w:t>
      </w:r>
      <w:r w:rsidR="009579DC">
        <w:rPr>
          <w:lang w:val="en-GB"/>
        </w:rPr>
        <w:t xml:space="preserve"> complexity is increasing</w:t>
      </w:r>
      <w:r w:rsidR="00B0446D">
        <w:rPr>
          <w:lang w:val="en-GB"/>
        </w:rPr>
        <w:t xml:space="preserve"> (Touchon and McCoy 2016; Feng et al. 2020)</w:t>
      </w:r>
      <w:r w:rsidR="001372DD">
        <w:rPr>
          <w:lang w:val="en-GB"/>
        </w:rPr>
        <w:t xml:space="preserve">. </w:t>
      </w:r>
      <w:r w:rsidR="005E6C35">
        <w:rPr>
          <w:lang w:val="en-GB"/>
        </w:rPr>
        <w:t>C</w:t>
      </w:r>
      <w:r w:rsidR="001372DD">
        <w:rPr>
          <w:lang w:val="en-GB"/>
        </w:rPr>
        <w:t>ode helps with understandin</w:t>
      </w:r>
      <w:r w:rsidR="005E6C35">
        <w:rPr>
          <w:lang w:val="en-GB"/>
        </w:rPr>
        <w:t xml:space="preserve">g and critically evaluating data </w:t>
      </w:r>
      <w:r w:rsidR="001372DD">
        <w:rPr>
          <w:lang w:val="en-GB"/>
        </w:rPr>
        <w:t>analysis and</w:t>
      </w:r>
      <w:r>
        <w:rPr>
          <w:lang w:val="en-GB"/>
        </w:rPr>
        <w:t>, importantly, can be used and extended by others</w:t>
      </w:r>
      <w:r w:rsidR="00155A15">
        <w:rPr>
          <w:lang w:val="en-GB"/>
        </w:rPr>
        <w:t>, allowing faster scientific progress</w:t>
      </w:r>
      <w:r w:rsidR="000E2EC1">
        <w:rPr>
          <w:lang w:val="en-GB"/>
        </w:rPr>
        <w:t xml:space="preserve"> </w:t>
      </w:r>
      <w:r w:rsidR="004A1A1B">
        <w:rPr>
          <w:lang w:val="en-GB"/>
        </w:rPr>
        <w:t>(</w:t>
      </w:r>
      <w:r w:rsidR="00E605B4">
        <w:rPr>
          <w:lang w:val="en-GB"/>
        </w:rPr>
        <w:t xml:space="preserve">Cadwallader </w:t>
      </w:r>
      <w:r w:rsidR="00E605B4" w:rsidRPr="00760E0F">
        <w:rPr>
          <w:lang w:val="en-GB"/>
        </w:rPr>
        <w:t>et al. 2022</w:t>
      </w:r>
      <w:r w:rsidR="000E2EC1">
        <w:rPr>
          <w:lang w:val="en-GB"/>
        </w:rPr>
        <w:t>)</w:t>
      </w:r>
      <w:r w:rsidR="001372DD">
        <w:rPr>
          <w:lang w:val="en-GB"/>
        </w:rPr>
        <w:t xml:space="preserve">. </w:t>
      </w:r>
      <w:r>
        <w:rPr>
          <w:lang w:val="en-GB"/>
        </w:rPr>
        <w:t xml:space="preserve">The computational reproducibility </w:t>
      </w:r>
      <w:r w:rsidR="001C0291">
        <w:rPr>
          <w:lang w:val="en-GB"/>
        </w:rPr>
        <w:t xml:space="preserve">of scientific findings </w:t>
      </w:r>
      <w:r>
        <w:rPr>
          <w:lang w:val="en-GB"/>
        </w:rPr>
        <w:t xml:space="preserve">(i.e., using the same code on the same data to reproduce the same results; </w:t>
      </w:r>
      <w:r>
        <w:t>Benureau and Rougier 2018</w:t>
      </w:r>
      <w:r>
        <w:rPr>
          <w:lang w:val="en-GB"/>
        </w:rPr>
        <w:t xml:space="preserve">), a seemingly simple but difficult-to-achieve feature in modern science (e.g., Campbell et al. 2023; </w:t>
      </w:r>
      <w:r w:rsidRPr="00155A15">
        <w:rPr>
          <w:lang w:val="en-GB"/>
        </w:rPr>
        <w:t>Kambouris et al. 2024</w:t>
      </w:r>
      <w:r>
        <w:rPr>
          <w:lang w:val="en-GB"/>
        </w:rPr>
        <w:t xml:space="preserve">), </w:t>
      </w:r>
      <w:r w:rsidR="00777D03">
        <w:rPr>
          <w:lang w:val="en-GB"/>
        </w:rPr>
        <w:t>greatly</w:t>
      </w:r>
      <w:r>
        <w:rPr>
          <w:lang w:val="en-GB"/>
        </w:rPr>
        <w:t xml:space="preserve"> improve</w:t>
      </w:r>
      <w:r w:rsidR="00514FCD">
        <w:rPr>
          <w:lang w:val="en-GB"/>
        </w:rPr>
        <w:t>s</w:t>
      </w:r>
      <w:r>
        <w:rPr>
          <w:lang w:val="en-GB"/>
        </w:rPr>
        <w:t xml:space="preserve"> when analytical code is available (Laurinavichyute et al. 2022).</w:t>
      </w:r>
    </w:p>
    <w:p w14:paraId="173ACFEF" w14:textId="038AC1F2" w:rsidR="00C85A4D" w:rsidRDefault="008660A3" w:rsidP="005B28D7">
      <w:pPr>
        <w:pStyle w:val="Standard"/>
        <w:jc w:val="both"/>
        <w:rPr>
          <w:lang w:val="en-GB"/>
        </w:rPr>
      </w:pPr>
      <w:r>
        <w:rPr>
          <w:lang w:val="en-GB"/>
        </w:rPr>
        <w:t xml:space="preserve">Code availability </w:t>
      </w:r>
      <w:r w:rsidR="00872582">
        <w:rPr>
          <w:lang w:val="en-GB"/>
        </w:rPr>
        <w:t>has been</w:t>
      </w:r>
      <w:r>
        <w:rPr>
          <w:lang w:val="en-GB"/>
        </w:rPr>
        <w:t xml:space="preserve"> slowly increasing </w:t>
      </w:r>
      <w:r w:rsidR="00872582">
        <w:rPr>
          <w:lang w:val="en-GB"/>
        </w:rPr>
        <w:t xml:space="preserve">in ecology </w:t>
      </w:r>
      <w:r w:rsidR="009579DC">
        <w:rPr>
          <w:lang w:val="en-GB"/>
        </w:rPr>
        <w:t xml:space="preserve">(Maitner et al. 2024; Sperandii et al. 2024) </w:t>
      </w:r>
      <w:r w:rsidR="00872582">
        <w:rPr>
          <w:lang w:val="en-GB"/>
        </w:rPr>
        <w:t xml:space="preserve">and other fields </w:t>
      </w:r>
      <w:r>
        <w:rPr>
          <w:lang w:val="en-GB"/>
        </w:rPr>
        <w:t>(Cao et al. 2023; but see Serghiou et al. 2022)</w:t>
      </w:r>
      <w:r w:rsidR="00872582">
        <w:rPr>
          <w:lang w:val="en-GB"/>
        </w:rPr>
        <w:t xml:space="preserve">, </w:t>
      </w:r>
      <w:r>
        <w:rPr>
          <w:lang w:val="en-GB"/>
        </w:rPr>
        <w:t xml:space="preserve">which is likely </w:t>
      </w:r>
      <w:r w:rsidR="00872582">
        <w:rPr>
          <w:lang w:val="en-GB"/>
        </w:rPr>
        <w:t>a consequence of several changes. First, software and software code</w:t>
      </w:r>
      <w:r>
        <w:rPr>
          <w:lang w:val="en-GB"/>
        </w:rPr>
        <w:t>s are be</w:t>
      </w:r>
      <w:r w:rsidR="00872582">
        <w:rPr>
          <w:lang w:val="en-GB"/>
        </w:rPr>
        <w:t>ing recognised as essential research output</w:t>
      </w:r>
      <w:r>
        <w:rPr>
          <w:lang w:val="en-GB"/>
        </w:rPr>
        <w:t xml:space="preserve">s (DORA: </w:t>
      </w:r>
      <w:hyperlink r:id="rId11" w:history="1">
        <w:r w:rsidR="00872582" w:rsidRPr="0095692F">
          <w:rPr>
            <w:rStyle w:val="Hyperlink"/>
            <w:lang w:val="en-GB"/>
          </w:rPr>
          <w:t>https://sfdora.org/read/</w:t>
        </w:r>
      </w:hyperlink>
      <w:r w:rsidR="00872582">
        <w:rPr>
          <w:lang w:val="en-GB"/>
        </w:rPr>
        <w:t xml:space="preserve">; ReSA: </w:t>
      </w:r>
      <w:hyperlink r:id="rId12" w:history="1">
        <w:r w:rsidR="00872582" w:rsidRPr="0095692F">
          <w:rPr>
            <w:rStyle w:val="Hyperlink"/>
            <w:lang w:val="en-GB"/>
          </w:rPr>
          <w:t>https://www.researchsoft.org/</w:t>
        </w:r>
      </w:hyperlink>
      <w:r w:rsidR="00872582">
        <w:rPr>
          <w:lang w:val="en-GB"/>
        </w:rPr>
        <w:t>; Jay et al. 2021). Second, training and guidelines on reproducible code</w:t>
      </w:r>
      <w:r>
        <w:rPr>
          <w:lang w:val="en-GB"/>
        </w:rPr>
        <w:t>s and software management are</w:t>
      </w:r>
      <w:r w:rsidR="00514FCD">
        <w:rPr>
          <w:lang w:val="en-GB"/>
        </w:rPr>
        <w:t xml:space="preserve"> more</w:t>
      </w:r>
      <w:r w:rsidR="00872582">
        <w:rPr>
          <w:lang w:val="en-GB"/>
        </w:rPr>
        <w:t xml:space="preserve"> available to researchers (Donoho et al. 2008; McKiernan 2017; Kohrs et al. 2023). Third, funders and journals have slowly but steadily introduced code-sharing policies. For example, the percentage of journals with </w:t>
      </w:r>
      <w:r w:rsidR="002917D4">
        <w:rPr>
          <w:lang w:val="en-GB"/>
        </w:rPr>
        <w:t xml:space="preserve">a </w:t>
      </w:r>
      <w:r w:rsidR="00872582">
        <w:rPr>
          <w:lang w:val="en-GB"/>
        </w:rPr>
        <w:t>code-sharing polic</w:t>
      </w:r>
      <w:r w:rsidR="002917D4">
        <w:rPr>
          <w:lang w:val="en-GB"/>
        </w:rPr>
        <w:t>y</w:t>
      </w:r>
      <w:r w:rsidR="00872582">
        <w:rPr>
          <w:lang w:val="en-GB"/>
        </w:rPr>
        <w:t xml:space="preserve"> increased rapidly for a subset of 96 ecological journals, from 15% in 2015 (Mislan et al., 2016) to 75% in 2020 (Culina et al. 2020). </w:t>
      </w:r>
      <w:r w:rsidR="002917D4">
        <w:rPr>
          <w:lang w:val="en-GB"/>
        </w:rPr>
        <w:t>A</w:t>
      </w:r>
      <w:r w:rsidR="00872582">
        <w:rPr>
          <w:lang w:val="en-GB"/>
        </w:rPr>
        <w:t xml:space="preserve"> larger survey of 275 journals in ecology and evolution found that 72% mandate</w:t>
      </w:r>
      <w:r>
        <w:rPr>
          <w:lang w:val="en-GB"/>
        </w:rPr>
        <w:t>d or encouraged code-sharing as of 2024 (</w:t>
      </w:r>
      <w:r w:rsidR="000E506F">
        <w:rPr>
          <w:lang w:val="en-GB"/>
        </w:rPr>
        <w:t>Ivimey-Cook et al. 2025</w:t>
      </w:r>
      <w:r w:rsidR="00872582">
        <w:rPr>
          <w:lang w:val="en-GB"/>
        </w:rPr>
        <w:t>). However, there is accumulating</w:t>
      </w:r>
      <w:r w:rsidR="00514FCD">
        <w:rPr>
          <w:lang w:val="en-GB"/>
        </w:rPr>
        <w:t xml:space="preserve"> evidence that the </w:t>
      </w:r>
      <w:r>
        <w:rPr>
          <w:lang w:val="en-GB"/>
        </w:rPr>
        <w:t xml:space="preserve">mere </w:t>
      </w:r>
      <w:r w:rsidR="00514FCD">
        <w:rPr>
          <w:lang w:val="en-GB"/>
        </w:rPr>
        <w:t xml:space="preserve">existence of journal code-sharing policies </w:t>
      </w:r>
      <w:r w:rsidR="00872582">
        <w:rPr>
          <w:lang w:val="en-GB"/>
        </w:rPr>
        <w:t xml:space="preserve">likely increases code availability (Cadwallader et al. 2022; </w:t>
      </w:r>
      <w:r w:rsidR="00C45545" w:rsidRPr="00C45545">
        <w:rPr>
          <w:lang w:val="en-GB"/>
        </w:rPr>
        <w:t>Fišar</w:t>
      </w:r>
      <w:r w:rsidR="00C45545">
        <w:rPr>
          <w:lang w:val="en-GB"/>
        </w:rPr>
        <w:t xml:space="preserve"> </w:t>
      </w:r>
      <w:r w:rsidR="00872582">
        <w:rPr>
          <w:lang w:val="en-GB"/>
        </w:rPr>
        <w:t xml:space="preserve">et al. 2024; </w:t>
      </w:r>
      <w:r w:rsidR="000E506F">
        <w:rPr>
          <w:lang w:val="en-GB"/>
        </w:rPr>
        <w:t>Ivimey-Cook et al. 2025</w:t>
      </w:r>
      <w:r w:rsidR="00872582">
        <w:rPr>
          <w:lang w:val="en-GB"/>
        </w:rPr>
        <w:t>),</w:t>
      </w:r>
      <w:r w:rsidR="000E506F">
        <w:rPr>
          <w:lang w:val="en-GB"/>
        </w:rPr>
        <w:t xml:space="preserve"> </w:t>
      </w:r>
      <w:r w:rsidR="002917D4">
        <w:rPr>
          <w:lang w:val="en-GB"/>
        </w:rPr>
        <w:t xml:space="preserve">even when </w:t>
      </w:r>
      <w:r w:rsidR="00514FCD">
        <w:rPr>
          <w:lang w:val="en-GB"/>
        </w:rPr>
        <w:t xml:space="preserve">policy </w:t>
      </w:r>
      <w:r w:rsidR="00872582">
        <w:rPr>
          <w:lang w:val="en-GB"/>
        </w:rPr>
        <w:t xml:space="preserve">compliance is </w:t>
      </w:r>
      <w:r>
        <w:rPr>
          <w:lang w:val="en-GB"/>
        </w:rPr>
        <w:t xml:space="preserve">alarmingly </w:t>
      </w:r>
      <w:r w:rsidR="00872582">
        <w:rPr>
          <w:lang w:val="en-GB"/>
        </w:rPr>
        <w:t xml:space="preserve">low. </w:t>
      </w:r>
      <w:r>
        <w:rPr>
          <w:lang w:val="en-GB"/>
        </w:rPr>
        <w:t xml:space="preserve">For example, only 27% of articles published between 2015 and 2019 in a subset of 96 ecological journals with </w:t>
      </w:r>
      <w:r w:rsidR="002917D4">
        <w:rPr>
          <w:lang w:val="en-GB"/>
        </w:rPr>
        <w:t xml:space="preserve">a </w:t>
      </w:r>
      <w:r>
        <w:rPr>
          <w:lang w:val="en-GB"/>
        </w:rPr>
        <w:t>code-sharing polic</w:t>
      </w:r>
      <w:r w:rsidR="002917D4">
        <w:rPr>
          <w:lang w:val="en-GB"/>
        </w:rPr>
        <w:t>y</w:t>
      </w:r>
      <w:r>
        <w:rPr>
          <w:lang w:val="en-GB"/>
        </w:rPr>
        <w:t xml:space="preserve"> shared their code (Culina et al. 2020), showing that </w:t>
      </w:r>
      <w:r w:rsidR="00872582">
        <w:rPr>
          <w:lang w:val="en-GB"/>
        </w:rPr>
        <w:t>policies are only partially efficient if they are not enforced</w:t>
      </w:r>
      <w:r>
        <w:rPr>
          <w:lang w:val="en-GB"/>
        </w:rPr>
        <w:t>. In addition, policies that do not</w:t>
      </w:r>
      <w:r w:rsidR="00872582">
        <w:rPr>
          <w:lang w:val="en-GB"/>
        </w:rPr>
        <w:t xml:space="preserve"> </w:t>
      </w:r>
      <w:r w:rsidR="00514FCD">
        <w:rPr>
          <w:lang w:val="en-GB"/>
        </w:rPr>
        <w:t xml:space="preserve">specify </w:t>
      </w:r>
      <w:r>
        <w:rPr>
          <w:lang w:val="en-GB"/>
        </w:rPr>
        <w:t xml:space="preserve">and require </w:t>
      </w:r>
      <w:r w:rsidR="009D505E">
        <w:rPr>
          <w:lang w:val="en-GB"/>
        </w:rPr>
        <w:t>best</w:t>
      </w:r>
      <w:r w:rsidR="002917D4">
        <w:rPr>
          <w:lang w:val="en-GB"/>
        </w:rPr>
        <w:t>-</w:t>
      </w:r>
      <w:r w:rsidR="009D505E">
        <w:rPr>
          <w:lang w:val="en-GB"/>
        </w:rPr>
        <w:t>sharing</w:t>
      </w:r>
      <w:r>
        <w:rPr>
          <w:lang w:val="en-GB"/>
        </w:rPr>
        <w:t xml:space="preserve"> </w:t>
      </w:r>
      <w:r w:rsidR="00514FCD">
        <w:rPr>
          <w:lang w:val="en-GB"/>
        </w:rPr>
        <w:t xml:space="preserve">practices </w:t>
      </w:r>
      <w:r>
        <w:rPr>
          <w:lang w:val="en-GB"/>
        </w:rPr>
        <w:t>likely lead to low code reusability and, ultimately, low reproducibility of scientific findings.</w:t>
      </w:r>
    </w:p>
    <w:p w14:paraId="53F107DA" w14:textId="5F336380" w:rsidR="009D505E" w:rsidRDefault="008660A3" w:rsidP="005B28D7">
      <w:pPr>
        <w:pStyle w:val="Standard"/>
        <w:jc w:val="both"/>
        <w:rPr>
          <w:lang w:val="en-GB"/>
        </w:rPr>
      </w:pPr>
      <w:r>
        <w:rPr>
          <w:lang w:val="en-GB"/>
        </w:rPr>
        <w:t xml:space="preserve">Code-sharing does not necessarily translate into code that is easy to understand, adapt, and reuse. </w:t>
      </w:r>
      <w:r w:rsidR="0072018A">
        <w:rPr>
          <w:lang w:val="en-GB"/>
        </w:rPr>
        <w:t>M</w:t>
      </w:r>
      <w:r w:rsidR="00607186">
        <w:rPr>
          <w:lang w:val="en-GB"/>
        </w:rPr>
        <w:t>ultiple technical challenges to c</w:t>
      </w:r>
      <w:r w:rsidR="00607186" w:rsidRPr="00607186">
        <w:rPr>
          <w:lang w:val="en-GB"/>
        </w:rPr>
        <w:t xml:space="preserve">ode </w:t>
      </w:r>
      <w:r w:rsidR="00607186">
        <w:rPr>
          <w:lang w:val="en-GB"/>
        </w:rPr>
        <w:t>r</w:t>
      </w:r>
      <w:r w:rsidR="00607186" w:rsidRPr="00607186">
        <w:rPr>
          <w:lang w:val="en-GB"/>
        </w:rPr>
        <w:t>euse</w:t>
      </w:r>
      <w:r w:rsidR="0072018A">
        <w:rPr>
          <w:lang w:val="en-GB"/>
        </w:rPr>
        <w:t xml:space="preserve"> range from</w:t>
      </w:r>
      <w:r w:rsidR="00607186">
        <w:rPr>
          <w:lang w:val="en-GB"/>
        </w:rPr>
        <w:t xml:space="preserve"> </w:t>
      </w:r>
      <w:r w:rsidR="00607186" w:rsidRPr="00607186">
        <w:rPr>
          <w:lang w:val="en-GB"/>
        </w:rPr>
        <w:t>dependencies on the original researcher's computational environment</w:t>
      </w:r>
      <w:r>
        <w:rPr>
          <w:lang w:val="en-GB"/>
        </w:rPr>
        <w:t>,</w:t>
      </w:r>
      <w:r w:rsidR="00607186">
        <w:rPr>
          <w:lang w:val="en-GB"/>
        </w:rPr>
        <w:t xml:space="preserve"> </w:t>
      </w:r>
      <w:r w:rsidR="008D30D7">
        <w:rPr>
          <w:lang w:val="en-GB"/>
        </w:rPr>
        <w:t>such as</w:t>
      </w:r>
      <w:r w:rsidR="007140CA">
        <w:rPr>
          <w:lang w:val="en-GB"/>
        </w:rPr>
        <w:t xml:space="preserve"> the</w:t>
      </w:r>
      <w:r w:rsidR="00607186" w:rsidRPr="00607186">
        <w:rPr>
          <w:lang w:val="en-GB"/>
        </w:rPr>
        <w:t xml:space="preserve"> operating system</w:t>
      </w:r>
      <w:r w:rsidR="008D30D7">
        <w:rPr>
          <w:lang w:val="en-GB"/>
        </w:rPr>
        <w:t xml:space="preserve"> and</w:t>
      </w:r>
      <w:r w:rsidR="00607186" w:rsidRPr="00607186">
        <w:rPr>
          <w:lang w:val="en-GB"/>
        </w:rPr>
        <w:t xml:space="preserve"> libraries</w:t>
      </w:r>
      <w:r w:rsidR="008D30D7">
        <w:rPr>
          <w:lang w:val="en-GB"/>
        </w:rPr>
        <w:t xml:space="preserve"> </w:t>
      </w:r>
      <w:r w:rsidR="007140CA">
        <w:rPr>
          <w:lang w:val="en-GB"/>
        </w:rPr>
        <w:t>used</w:t>
      </w:r>
      <w:r>
        <w:rPr>
          <w:lang w:val="en-GB"/>
        </w:rPr>
        <w:t>,</w:t>
      </w:r>
      <w:r w:rsidR="007140CA">
        <w:rPr>
          <w:lang w:val="en-GB"/>
        </w:rPr>
        <w:t xml:space="preserve"> </w:t>
      </w:r>
      <w:r w:rsidR="00607186">
        <w:rPr>
          <w:lang w:val="en-GB"/>
        </w:rPr>
        <w:t>to i</w:t>
      </w:r>
      <w:r w:rsidR="00607186" w:rsidRPr="00607186">
        <w:rPr>
          <w:lang w:val="en-GB"/>
        </w:rPr>
        <w:t xml:space="preserve">nadequate documentation on how to install, run, and use the code </w:t>
      </w:r>
      <w:r w:rsidR="00607186">
        <w:rPr>
          <w:lang w:val="en-GB"/>
        </w:rPr>
        <w:t>(Boettiger 2015)</w:t>
      </w:r>
      <w:r w:rsidR="00607186" w:rsidRPr="00607186">
        <w:rPr>
          <w:lang w:val="en-GB"/>
        </w:rPr>
        <w:t>.</w:t>
      </w:r>
      <w:r w:rsidR="008D30D7">
        <w:rPr>
          <w:lang w:val="en-GB"/>
        </w:rPr>
        <w:t xml:space="preserve"> </w:t>
      </w:r>
      <w:r w:rsidR="0072018A">
        <w:rPr>
          <w:lang w:val="en-GB"/>
        </w:rPr>
        <w:t>C</w:t>
      </w:r>
      <w:r w:rsidR="008D30D7">
        <w:rPr>
          <w:lang w:val="en-GB"/>
        </w:rPr>
        <w:t xml:space="preserve">ode can </w:t>
      </w:r>
      <w:r w:rsidR="0072018A">
        <w:rPr>
          <w:lang w:val="en-GB"/>
        </w:rPr>
        <w:t xml:space="preserve">also </w:t>
      </w:r>
      <w:r w:rsidR="008D30D7">
        <w:rPr>
          <w:lang w:val="en-GB"/>
        </w:rPr>
        <w:t xml:space="preserve">easily </w:t>
      </w:r>
      <w:r w:rsidR="008D30D7" w:rsidRPr="008D30D7">
        <w:rPr>
          <w:i/>
          <w:lang w:val="en-GB"/>
        </w:rPr>
        <w:t>rot</w:t>
      </w:r>
      <w:r w:rsidR="008D30D7">
        <w:rPr>
          <w:lang w:val="en-GB"/>
        </w:rPr>
        <w:t xml:space="preserve"> after software updates, leading to changes in functionality, compatibility</w:t>
      </w:r>
      <w:r>
        <w:rPr>
          <w:lang w:val="en-GB"/>
        </w:rPr>
        <w:t xml:space="preserve">, </w:t>
      </w:r>
      <w:r w:rsidR="008D30D7" w:rsidRPr="008D30D7">
        <w:rPr>
          <w:lang w:val="en-GB"/>
        </w:rPr>
        <w:t>and</w:t>
      </w:r>
      <w:r w:rsidR="008D30D7">
        <w:rPr>
          <w:lang w:val="en-GB"/>
        </w:rPr>
        <w:t>, ultimately, the</w:t>
      </w:r>
      <w:r w:rsidR="008D30D7" w:rsidRPr="008D30D7">
        <w:rPr>
          <w:lang w:val="en-GB"/>
        </w:rPr>
        <w:t xml:space="preserve"> </w:t>
      </w:r>
      <w:r w:rsidR="008D30D7">
        <w:rPr>
          <w:lang w:val="en-GB"/>
        </w:rPr>
        <w:t xml:space="preserve">reproducibility of the </w:t>
      </w:r>
      <w:r w:rsidR="008D30D7" w:rsidRPr="008D30D7">
        <w:rPr>
          <w:lang w:val="en-GB"/>
        </w:rPr>
        <w:t xml:space="preserve">results </w:t>
      </w:r>
      <w:r w:rsidR="008D30D7">
        <w:rPr>
          <w:lang w:val="en-GB"/>
        </w:rPr>
        <w:t>(</w:t>
      </w:r>
      <w:r w:rsidR="007140CA">
        <w:rPr>
          <w:lang w:val="en-GB"/>
        </w:rPr>
        <w:t>Hinsen 2019</w:t>
      </w:r>
      <w:r w:rsidR="008D30D7">
        <w:rPr>
          <w:lang w:val="en-GB"/>
        </w:rPr>
        <w:t>)</w:t>
      </w:r>
      <w:r w:rsidR="008D30D7" w:rsidRPr="00607186">
        <w:rPr>
          <w:lang w:val="en-GB"/>
        </w:rPr>
        <w:t>.</w:t>
      </w:r>
      <w:r w:rsidR="008D30D7">
        <w:rPr>
          <w:lang w:val="en-GB"/>
        </w:rPr>
        <w:t xml:space="preserve"> </w:t>
      </w:r>
      <w:r w:rsidR="00FD1E32">
        <w:rPr>
          <w:lang w:val="en-GB"/>
        </w:rPr>
        <w:t>Although c</w:t>
      </w:r>
      <w:r w:rsidR="009107F2">
        <w:rPr>
          <w:lang w:val="en-GB"/>
        </w:rPr>
        <w:t xml:space="preserve">ontainer </w:t>
      </w:r>
      <w:r w:rsidR="005D29E4">
        <w:rPr>
          <w:lang w:val="en-GB"/>
        </w:rPr>
        <w:t>technology</w:t>
      </w:r>
      <w:r w:rsidR="00777D03">
        <w:rPr>
          <w:lang w:val="en-GB"/>
        </w:rPr>
        <w:t xml:space="preserve"> </w:t>
      </w:r>
      <w:r w:rsidR="009107F2">
        <w:rPr>
          <w:lang w:val="en-GB"/>
        </w:rPr>
        <w:t xml:space="preserve">such as </w:t>
      </w:r>
      <w:r w:rsidR="00777D03">
        <w:rPr>
          <w:lang w:val="en-GB"/>
        </w:rPr>
        <w:t>Docker</w:t>
      </w:r>
      <w:r w:rsidR="007140CA">
        <w:rPr>
          <w:lang w:val="en-GB"/>
        </w:rPr>
        <w:t xml:space="preserve">, which </w:t>
      </w:r>
      <w:r w:rsidR="005D29E4">
        <w:rPr>
          <w:lang w:val="en-GB"/>
        </w:rPr>
        <w:t>packages</w:t>
      </w:r>
      <w:r w:rsidR="007140CA" w:rsidRPr="007140CA">
        <w:rPr>
          <w:lang w:val="en-GB"/>
        </w:rPr>
        <w:t xml:space="preserve"> software and its dependencies into a standardized environment</w:t>
      </w:r>
      <w:r w:rsidR="007140CA">
        <w:rPr>
          <w:lang w:val="en-GB"/>
        </w:rPr>
        <w:t xml:space="preserve">, </w:t>
      </w:r>
      <w:r w:rsidR="005D29E4">
        <w:rPr>
          <w:lang w:val="en-GB"/>
        </w:rPr>
        <w:t>has</w:t>
      </w:r>
      <w:r w:rsidR="007140CA">
        <w:rPr>
          <w:lang w:val="en-GB"/>
        </w:rPr>
        <w:t xml:space="preserve"> been suggested as a solution to improve portability and reproducibility</w:t>
      </w:r>
      <w:r w:rsidR="005058AB">
        <w:rPr>
          <w:lang w:val="en-GB"/>
        </w:rPr>
        <w:t xml:space="preserve"> (Boettiger 2015; </w:t>
      </w:r>
      <w:r w:rsidR="00C45545" w:rsidRPr="00C45545">
        <w:rPr>
          <w:lang w:val="en-GB"/>
        </w:rPr>
        <w:t>Grüning</w:t>
      </w:r>
      <w:r w:rsidR="00C45545">
        <w:rPr>
          <w:lang w:val="en-GB"/>
        </w:rPr>
        <w:t xml:space="preserve"> </w:t>
      </w:r>
      <w:r w:rsidR="005058AB">
        <w:rPr>
          <w:lang w:val="en-GB"/>
        </w:rPr>
        <w:t>et al. 2018; Essawy et al. 2020; Trisovic et al. 2022)</w:t>
      </w:r>
      <w:r w:rsidR="007140CA">
        <w:rPr>
          <w:lang w:val="en-GB"/>
        </w:rPr>
        <w:t xml:space="preserve">, </w:t>
      </w:r>
      <w:r w:rsidR="00FD1E32">
        <w:rPr>
          <w:lang w:val="en-GB"/>
        </w:rPr>
        <w:t>its</w:t>
      </w:r>
      <w:r w:rsidR="007140CA">
        <w:rPr>
          <w:lang w:val="en-GB"/>
        </w:rPr>
        <w:t xml:space="preserve"> adoption remains low</w:t>
      </w:r>
      <w:r w:rsidR="000E506F">
        <w:rPr>
          <w:lang w:val="en-GB"/>
        </w:rPr>
        <w:t xml:space="preserve"> (e.g., Venkatesh et al. 2022)</w:t>
      </w:r>
      <w:r w:rsidR="007140CA">
        <w:rPr>
          <w:lang w:val="en-GB"/>
        </w:rPr>
        <w:t>.</w:t>
      </w:r>
      <w:r w:rsidR="00D67D42">
        <w:rPr>
          <w:lang w:val="en-GB"/>
        </w:rPr>
        <w:t xml:space="preserve"> </w:t>
      </w:r>
      <w:r w:rsidR="00C85A4D">
        <w:rPr>
          <w:lang w:val="en-GB"/>
        </w:rPr>
        <w:t>A</w:t>
      </w:r>
      <w:r w:rsidR="00515BFA">
        <w:rPr>
          <w:lang w:val="en-GB"/>
        </w:rPr>
        <w:t xml:space="preserve">t the minimum, the software and packages </w:t>
      </w:r>
      <w:r w:rsidR="00721757">
        <w:rPr>
          <w:lang w:val="en-GB"/>
        </w:rPr>
        <w:t xml:space="preserve">that are fundamental </w:t>
      </w:r>
      <w:r w:rsidR="00515BFA">
        <w:rPr>
          <w:lang w:val="en-GB"/>
        </w:rPr>
        <w:t xml:space="preserve">for the analyses should be </w:t>
      </w:r>
      <w:r w:rsidR="005058AB">
        <w:rPr>
          <w:lang w:val="en-GB"/>
        </w:rPr>
        <w:t xml:space="preserve">stated and appropriately </w:t>
      </w:r>
      <w:r w:rsidR="00515BFA">
        <w:rPr>
          <w:lang w:val="en-GB"/>
        </w:rPr>
        <w:t>referenced</w:t>
      </w:r>
      <w:r>
        <w:rPr>
          <w:lang w:val="en-GB"/>
        </w:rPr>
        <w:t xml:space="preserve"> in the main manuscript</w:t>
      </w:r>
      <w:r w:rsidR="00515BFA">
        <w:rPr>
          <w:lang w:val="en-GB"/>
        </w:rPr>
        <w:t>, and the version</w:t>
      </w:r>
      <w:r w:rsidR="005058AB">
        <w:rPr>
          <w:lang w:val="en-GB"/>
        </w:rPr>
        <w:t>(s)</w:t>
      </w:r>
      <w:r w:rsidR="00515BFA">
        <w:rPr>
          <w:lang w:val="en-GB"/>
        </w:rPr>
        <w:t xml:space="preserve"> used </w:t>
      </w:r>
      <w:r>
        <w:rPr>
          <w:lang w:val="en-GB"/>
        </w:rPr>
        <w:t xml:space="preserve">should be </w:t>
      </w:r>
      <w:r w:rsidR="005058AB">
        <w:rPr>
          <w:lang w:val="en-GB"/>
        </w:rPr>
        <w:t>clearly stated</w:t>
      </w:r>
      <w:r w:rsidR="00E613AD">
        <w:rPr>
          <w:lang w:val="en-GB"/>
        </w:rPr>
        <w:t xml:space="preserve"> </w:t>
      </w:r>
      <w:r w:rsidR="00721757" w:rsidRPr="00721757">
        <w:rPr>
          <w:lang w:val="en-GB"/>
        </w:rPr>
        <w:t>(guidelines for software citation: Chue Hong et al. 2019). The remaining packages should be documented</w:t>
      </w:r>
      <w:r w:rsidR="00E613AD">
        <w:rPr>
          <w:lang w:val="en-GB"/>
        </w:rPr>
        <w:t xml:space="preserve"> as part of stand-alone documentation (e.g., README, or inline comments; Benureau and Rougier 2018; Jenkins et al. 2023; Ivimey-Cook et al. 2023). </w:t>
      </w:r>
      <w:r w:rsidR="00115607" w:rsidRPr="00115607">
        <w:rPr>
          <w:lang w:val="en-GB"/>
        </w:rPr>
        <w:t>Software and package citation is important for computational reproducibility</w:t>
      </w:r>
      <w:r w:rsidR="00E52D2A">
        <w:rPr>
          <w:lang w:val="en-GB"/>
        </w:rPr>
        <w:t>,</w:t>
      </w:r>
      <w:r w:rsidR="00115607" w:rsidRPr="00115607">
        <w:rPr>
          <w:lang w:val="en-GB"/>
        </w:rPr>
        <w:t xml:space="preserve"> but also to better explain the methodology and give credit to software developers.</w:t>
      </w:r>
      <w:r w:rsidR="00115607">
        <w:rPr>
          <w:lang w:val="en-GB"/>
        </w:rPr>
        <w:t xml:space="preserve"> </w:t>
      </w:r>
      <w:r w:rsidR="00FD1E32">
        <w:rPr>
          <w:lang w:val="en-GB"/>
        </w:rPr>
        <w:t xml:space="preserve">In addition, </w:t>
      </w:r>
      <w:r>
        <w:rPr>
          <w:lang w:val="en-GB"/>
        </w:rPr>
        <w:t xml:space="preserve">the </w:t>
      </w:r>
      <w:r w:rsidR="001372DD">
        <w:rPr>
          <w:lang w:val="en-GB"/>
        </w:rPr>
        <w:t>cod</w:t>
      </w:r>
      <w:r w:rsidR="009107F2">
        <w:rPr>
          <w:lang w:val="en-GB"/>
        </w:rPr>
        <w:t>e should ideally be written using</w:t>
      </w:r>
      <w:r w:rsidR="001372DD">
        <w:rPr>
          <w:lang w:val="en-GB"/>
        </w:rPr>
        <w:t xml:space="preserve"> </w:t>
      </w:r>
      <w:r w:rsidR="009107F2">
        <w:rPr>
          <w:lang w:val="en-GB"/>
        </w:rPr>
        <w:t xml:space="preserve">free (i.e., </w:t>
      </w:r>
      <w:r w:rsidR="001372DD">
        <w:rPr>
          <w:lang w:val="en-GB"/>
        </w:rPr>
        <w:t xml:space="preserve">non-proprietary) </w:t>
      </w:r>
      <w:r w:rsidR="009107F2">
        <w:rPr>
          <w:lang w:val="en-GB"/>
        </w:rPr>
        <w:t xml:space="preserve">and open-source </w:t>
      </w:r>
      <w:r w:rsidR="001372DD">
        <w:rPr>
          <w:lang w:val="en-GB"/>
        </w:rPr>
        <w:t>software</w:t>
      </w:r>
      <w:r w:rsidR="009107F2">
        <w:rPr>
          <w:lang w:val="en-GB"/>
        </w:rPr>
        <w:t xml:space="preserve"> (also known as </w:t>
      </w:r>
      <w:r w:rsidR="009107F2" w:rsidRPr="009107F2">
        <w:rPr>
          <w:lang w:val="en-GB"/>
        </w:rPr>
        <w:t>FOSS</w:t>
      </w:r>
      <w:r w:rsidR="009107F2">
        <w:rPr>
          <w:lang w:val="en-GB"/>
        </w:rPr>
        <w:t xml:space="preserve">; </w:t>
      </w:r>
      <w:r w:rsidR="009107F2" w:rsidRPr="009107F2">
        <w:rPr>
          <w:lang w:val="en-GB"/>
        </w:rPr>
        <w:t>Ostermann</w:t>
      </w:r>
      <w:r w:rsidR="009107F2">
        <w:rPr>
          <w:lang w:val="en-GB"/>
        </w:rPr>
        <w:t xml:space="preserve"> </w:t>
      </w:r>
      <w:r w:rsidR="009107F2" w:rsidRPr="009107F2">
        <w:rPr>
          <w:lang w:val="en-GB"/>
        </w:rPr>
        <w:t>and</w:t>
      </w:r>
      <w:r w:rsidR="009107F2">
        <w:rPr>
          <w:lang w:val="en-GB"/>
        </w:rPr>
        <w:t xml:space="preserve"> </w:t>
      </w:r>
      <w:r w:rsidR="009107F2" w:rsidRPr="009107F2">
        <w:rPr>
          <w:lang w:val="en-GB"/>
        </w:rPr>
        <w:t>Granell</w:t>
      </w:r>
      <w:r w:rsidR="009107F2">
        <w:rPr>
          <w:lang w:val="en-GB"/>
        </w:rPr>
        <w:t xml:space="preserve"> </w:t>
      </w:r>
      <w:r w:rsidR="009107F2" w:rsidRPr="009107F2">
        <w:rPr>
          <w:lang w:val="en-GB"/>
        </w:rPr>
        <w:t>2016</w:t>
      </w:r>
      <w:r w:rsidR="009107F2">
        <w:rPr>
          <w:lang w:val="en-GB"/>
        </w:rPr>
        <w:t>)</w:t>
      </w:r>
      <w:r w:rsidR="00FD1E32">
        <w:rPr>
          <w:lang w:val="en-GB"/>
        </w:rPr>
        <w:t xml:space="preserve"> such </w:t>
      </w:r>
      <w:r>
        <w:rPr>
          <w:lang w:val="en-GB"/>
        </w:rPr>
        <w:t>as</w:t>
      </w:r>
      <w:r w:rsidR="00FD1E32">
        <w:rPr>
          <w:lang w:val="en-GB"/>
        </w:rPr>
        <w:t xml:space="preserve"> the free and open-source R programming language </w:t>
      </w:r>
      <w:r w:rsidR="00C45545">
        <w:rPr>
          <w:lang w:val="en-GB"/>
        </w:rPr>
        <w:t>(R Core Team</w:t>
      </w:r>
      <w:r w:rsidR="00F82A4D">
        <w:rPr>
          <w:lang w:val="en-GB"/>
        </w:rPr>
        <w:t xml:space="preserve"> 2023</w:t>
      </w:r>
      <w:r w:rsidR="005D6EE9">
        <w:rPr>
          <w:lang w:val="en-GB"/>
        </w:rPr>
        <w:t>)</w:t>
      </w:r>
      <w:r w:rsidR="00E613AD">
        <w:rPr>
          <w:lang w:val="en-GB"/>
        </w:rPr>
        <w:t xml:space="preserve"> </w:t>
      </w:r>
      <w:r w:rsidR="0072018A">
        <w:rPr>
          <w:lang w:val="en-GB"/>
        </w:rPr>
        <w:t>which is</w:t>
      </w:r>
      <w:r w:rsidR="005D6EE9">
        <w:rPr>
          <w:lang w:val="en-GB"/>
        </w:rPr>
        <w:t xml:space="preserve"> widely used in ecology (Lai et al. 2019; Culina et al. 2020; Kambouris et al. 2024). </w:t>
      </w:r>
      <w:r w:rsidR="001372DD">
        <w:rPr>
          <w:lang w:val="en-GB"/>
        </w:rPr>
        <w:t>Further</w:t>
      </w:r>
      <w:r>
        <w:rPr>
          <w:lang w:val="en-GB"/>
        </w:rPr>
        <w:t xml:space="preserve">more, </w:t>
      </w:r>
      <w:r w:rsidR="00053021">
        <w:rPr>
          <w:lang w:val="en-GB"/>
        </w:rPr>
        <w:t>c</w:t>
      </w:r>
      <w:r w:rsidR="001372DD">
        <w:rPr>
          <w:lang w:val="en-GB"/>
        </w:rPr>
        <w:t xml:space="preserve">ode should </w:t>
      </w:r>
      <w:r w:rsidR="00810129">
        <w:rPr>
          <w:lang w:val="en-GB"/>
        </w:rPr>
        <w:t>be shared</w:t>
      </w:r>
      <w:r w:rsidR="001372DD">
        <w:rPr>
          <w:lang w:val="en-GB"/>
        </w:rPr>
        <w:t xml:space="preserve"> </w:t>
      </w:r>
      <w:r w:rsidR="00810129">
        <w:rPr>
          <w:lang w:val="en-GB"/>
        </w:rPr>
        <w:t xml:space="preserve">in </w:t>
      </w:r>
      <w:r w:rsidR="001372DD">
        <w:rPr>
          <w:lang w:val="en-GB"/>
        </w:rPr>
        <w:t>a permanent repository</w:t>
      </w:r>
      <w:r w:rsidR="005D29E4">
        <w:rPr>
          <w:lang w:val="en-GB"/>
        </w:rPr>
        <w:t xml:space="preserve"> (e.g.,</w:t>
      </w:r>
      <w:r w:rsidR="001372DD">
        <w:rPr>
          <w:lang w:val="en-GB"/>
        </w:rPr>
        <w:t xml:space="preserve"> Zenodo</w:t>
      </w:r>
      <w:r w:rsidR="005D29E4">
        <w:rPr>
          <w:lang w:val="en-GB"/>
        </w:rPr>
        <w:t>)</w:t>
      </w:r>
      <w:r w:rsidR="001372DD">
        <w:rPr>
          <w:lang w:val="en-GB"/>
        </w:rPr>
        <w:t xml:space="preserve"> and assigned </w:t>
      </w:r>
      <w:r w:rsidR="00CC7393">
        <w:rPr>
          <w:lang w:val="en-GB"/>
        </w:rPr>
        <w:t>an</w:t>
      </w:r>
      <w:r w:rsidR="001372DD">
        <w:rPr>
          <w:lang w:val="en-GB"/>
        </w:rPr>
        <w:t xml:space="preserve"> </w:t>
      </w:r>
      <w:r w:rsidR="00810129">
        <w:rPr>
          <w:lang w:val="en-GB"/>
        </w:rPr>
        <w:t xml:space="preserve">open </w:t>
      </w:r>
      <w:r w:rsidR="00E613AD">
        <w:rPr>
          <w:lang w:val="en-GB"/>
        </w:rPr>
        <w:t xml:space="preserve">and permissive </w:t>
      </w:r>
      <w:r w:rsidR="00810129">
        <w:rPr>
          <w:lang w:val="en-GB"/>
        </w:rPr>
        <w:t xml:space="preserve">licence and a </w:t>
      </w:r>
      <w:r w:rsidR="00E613AD">
        <w:rPr>
          <w:lang w:val="en-GB"/>
        </w:rPr>
        <w:t xml:space="preserve">persistent </w:t>
      </w:r>
      <w:r w:rsidR="00E613AD">
        <w:rPr>
          <w:lang w:val="en-GB"/>
        </w:rPr>
        <w:lastRenderedPageBreak/>
        <w:t xml:space="preserve">identifier such as a </w:t>
      </w:r>
      <w:r w:rsidR="00810129">
        <w:rPr>
          <w:lang w:val="en-GB"/>
        </w:rPr>
        <w:t>DOI (Krafczyk et al. 2021; Kim et al. 2022; Jenkins et al. 2023)</w:t>
      </w:r>
      <w:r w:rsidR="00693621">
        <w:rPr>
          <w:lang w:val="en-GB"/>
        </w:rPr>
        <w:t>. This</w:t>
      </w:r>
      <w:r w:rsidR="00312DDB">
        <w:rPr>
          <w:lang w:val="en-GB"/>
        </w:rPr>
        <w:t xml:space="preserve"> is particularly important given the far-from-ideal rates of link </w:t>
      </w:r>
      <w:r>
        <w:rPr>
          <w:lang w:val="en-GB"/>
        </w:rPr>
        <w:t>persistence</w:t>
      </w:r>
      <w:r w:rsidR="00312DDB">
        <w:rPr>
          <w:lang w:val="en-GB"/>
        </w:rPr>
        <w:t xml:space="preserve"> found for scientific code</w:t>
      </w:r>
      <w:r>
        <w:rPr>
          <w:lang w:val="en-GB"/>
        </w:rPr>
        <w:t xml:space="preserve"> </w:t>
      </w:r>
      <w:r w:rsidR="00FD1E32">
        <w:rPr>
          <w:lang w:val="en-GB"/>
        </w:rPr>
        <w:t xml:space="preserve">in fields such as astrophysics </w:t>
      </w:r>
      <w:r w:rsidR="00312DDB">
        <w:rPr>
          <w:lang w:val="en-GB"/>
        </w:rPr>
        <w:t>(Allen et al. 2018</w:t>
      </w:r>
      <w:r w:rsidR="00DD78BB">
        <w:rPr>
          <w:lang w:val="en-GB"/>
        </w:rPr>
        <w:t>; Sperandii et al. 2024</w:t>
      </w:r>
      <w:r w:rsidR="00312DDB">
        <w:rPr>
          <w:lang w:val="en-GB"/>
        </w:rPr>
        <w:t>)</w:t>
      </w:r>
      <w:r w:rsidR="001372DD">
        <w:rPr>
          <w:lang w:val="en-GB"/>
        </w:rPr>
        <w:t xml:space="preserve">. </w:t>
      </w:r>
    </w:p>
    <w:p w14:paraId="6978D09F" w14:textId="0B305841" w:rsidR="00CB0D77" w:rsidRDefault="00450652" w:rsidP="005B28D7">
      <w:pPr>
        <w:pStyle w:val="Standard"/>
        <w:jc w:val="both"/>
      </w:pPr>
      <w:r>
        <w:rPr>
          <w:lang w:val="en-GB"/>
        </w:rPr>
        <w:t>Our main goal was to</w:t>
      </w:r>
      <w:r w:rsidR="008660A3">
        <w:rPr>
          <w:lang w:val="en-GB"/>
        </w:rPr>
        <w:t xml:space="preserve"> examine whether</w:t>
      </w:r>
      <w:r w:rsidR="00CC7393">
        <w:rPr>
          <w:lang w:val="en-GB"/>
        </w:rPr>
        <w:t xml:space="preserve"> </w:t>
      </w:r>
      <w:r>
        <w:rPr>
          <w:lang w:val="en-GB"/>
        </w:rPr>
        <w:t xml:space="preserve">the </w:t>
      </w:r>
      <w:r w:rsidR="00CC7393">
        <w:rPr>
          <w:lang w:val="en-GB"/>
        </w:rPr>
        <w:t>implemen</w:t>
      </w:r>
      <w:r>
        <w:rPr>
          <w:lang w:val="en-GB"/>
        </w:rPr>
        <w:t>ta</w:t>
      </w:r>
      <w:r w:rsidR="00CC7393">
        <w:rPr>
          <w:lang w:val="en-GB"/>
        </w:rPr>
        <w:t>ti</w:t>
      </w:r>
      <w:r>
        <w:rPr>
          <w:lang w:val="en-GB"/>
        </w:rPr>
        <w:t>o</w:t>
      </w:r>
      <w:r w:rsidR="00CC7393">
        <w:rPr>
          <w:lang w:val="en-GB"/>
        </w:rPr>
        <w:t>n</w:t>
      </w:r>
      <w:r>
        <w:rPr>
          <w:lang w:val="en-GB"/>
        </w:rPr>
        <w:t xml:space="preserve"> of</w:t>
      </w:r>
      <w:r w:rsidR="00CC7393">
        <w:rPr>
          <w:lang w:val="en-GB"/>
        </w:rPr>
        <w:t xml:space="preserve"> code-sharing policies</w:t>
      </w:r>
      <w:r>
        <w:rPr>
          <w:lang w:val="en-GB"/>
        </w:rPr>
        <w:t xml:space="preserve"> by journals</w:t>
      </w:r>
      <w:r w:rsidR="00CC7393">
        <w:rPr>
          <w:lang w:val="en-GB"/>
        </w:rPr>
        <w:t xml:space="preserve"> leads to higher rates of code-sharing</w:t>
      </w:r>
      <w:r>
        <w:rPr>
          <w:lang w:val="en-GB"/>
        </w:rPr>
        <w:t xml:space="preserve"> and overall reproducibility potential</w:t>
      </w:r>
      <w:r w:rsidR="009D505E">
        <w:rPr>
          <w:lang w:val="en-GB"/>
        </w:rPr>
        <w:t xml:space="preserve">. </w:t>
      </w:r>
      <w:r>
        <w:rPr>
          <w:lang w:val="en-GB"/>
        </w:rPr>
        <w:t>For that, w</w:t>
      </w:r>
      <w:r w:rsidR="00CC7393">
        <w:rPr>
          <w:lang w:val="en-GB"/>
        </w:rPr>
        <w:t xml:space="preserve">e </w:t>
      </w:r>
      <w:r w:rsidR="009D505E">
        <w:rPr>
          <w:lang w:val="en-GB"/>
        </w:rPr>
        <w:t>assess</w:t>
      </w:r>
      <w:r w:rsidR="008660A3">
        <w:rPr>
          <w:lang w:val="en-GB"/>
        </w:rPr>
        <w:t xml:space="preserve">ed the code-sharing and reporting features of </w:t>
      </w:r>
      <w:r w:rsidR="00FA7483">
        <w:rPr>
          <w:lang w:val="en-GB"/>
        </w:rPr>
        <w:t xml:space="preserve">314 </w:t>
      </w:r>
      <w:r w:rsidR="001372DD">
        <w:rPr>
          <w:lang w:val="en-GB"/>
        </w:rPr>
        <w:t xml:space="preserve">articles published in </w:t>
      </w:r>
      <w:r w:rsidR="00CC7393">
        <w:rPr>
          <w:lang w:val="en-GB"/>
        </w:rPr>
        <w:t xml:space="preserve">12 </w:t>
      </w:r>
      <w:r w:rsidR="001372DD">
        <w:rPr>
          <w:lang w:val="en-GB"/>
        </w:rPr>
        <w:t xml:space="preserve">ecological journals </w:t>
      </w:r>
      <w:r w:rsidR="00CC7393">
        <w:rPr>
          <w:lang w:val="en-GB"/>
        </w:rPr>
        <w:t>without</w:t>
      </w:r>
      <w:r w:rsidR="001372DD">
        <w:rPr>
          <w:lang w:val="en-GB"/>
        </w:rPr>
        <w:t xml:space="preserve"> </w:t>
      </w:r>
      <w:r w:rsidR="008603E0">
        <w:rPr>
          <w:lang w:val="en-GB"/>
        </w:rPr>
        <w:t xml:space="preserve">a </w:t>
      </w:r>
      <w:r w:rsidR="005D29E4">
        <w:rPr>
          <w:lang w:val="en-GB"/>
        </w:rPr>
        <w:t>code-sharing</w:t>
      </w:r>
      <w:r w:rsidR="008603E0">
        <w:rPr>
          <w:lang w:val="en-GB"/>
        </w:rPr>
        <w:t xml:space="preserve"> policy</w:t>
      </w:r>
      <w:r w:rsidR="008660A3">
        <w:rPr>
          <w:lang w:val="en-GB"/>
        </w:rPr>
        <w:t>, and compared them</w:t>
      </w:r>
      <w:r w:rsidR="001372DD">
        <w:rPr>
          <w:lang w:val="en-GB"/>
        </w:rPr>
        <w:t xml:space="preserve"> with </w:t>
      </w:r>
      <w:r w:rsidR="00CC7393">
        <w:rPr>
          <w:lang w:val="en-GB"/>
        </w:rPr>
        <w:t xml:space="preserve">those from </w:t>
      </w:r>
      <w:r>
        <w:rPr>
          <w:lang w:val="en-GB"/>
        </w:rPr>
        <w:t>the</w:t>
      </w:r>
      <w:r w:rsidR="00CC7393">
        <w:rPr>
          <w:lang w:val="en-GB"/>
        </w:rPr>
        <w:t xml:space="preserve"> </w:t>
      </w:r>
      <w:r w:rsidR="009F3EBC">
        <w:rPr>
          <w:lang w:val="en-GB"/>
        </w:rPr>
        <w:t>comparable</w:t>
      </w:r>
      <w:r w:rsidR="00CC7393">
        <w:rPr>
          <w:lang w:val="en-GB"/>
        </w:rPr>
        <w:t xml:space="preserve"> sample of </w:t>
      </w:r>
      <w:r w:rsidR="00FA7483">
        <w:rPr>
          <w:lang w:val="en-GB"/>
        </w:rPr>
        <w:t xml:space="preserve">346 </w:t>
      </w:r>
      <w:r w:rsidR="00CC7393">
        <w:rPr>
          <w:lang w:val="en-GB"/>
        </w:rPr>
        <w:t xml:space="preserve">articles published in 14 ecological </w:t>
      </w:r>
      <w:r w:rsidR="001372DD">
        <w:rPr>
          <w:lang w:val="en-GB"/>
        </w:rPr>
        <w:t xml:space="preserve">journals with </w:t>
      </w:r>
      <w:r w:rsidR="008603E0">
        <w:rPr>
          <w:lang w:val="en-GB"/>
        </w:rPr>
        <w:t xml:space="preserve">a </w:t>
      </w:r>
      <w:r w:rsidR="005D29E4">
        <w:rPr>
          <w:lang w:val="en-GB"/>
        </w:rPr>
        <w:t>code-sharing</w:t>
      </w:r>
      <w:r w:rsidR="001372DD">
        <w:rPr>
          <w:lang w:val="en-GB"/>
        </w:rPr>
        <w:t xml:space="preserve"> polic</w:t>
      </w:r>
      <w:r w:rsidR="008603E0">
        <w:rPr>
          <w:lang w:val="en-GB"/>
        </w:rPr>
        <w:t>y</w:t>
      </w:r>
      <w:r>
        <w:rPr>
          <w:lang w:val="en-GB"/>
        </w:rPr>
        <w:t xml:space="preserve"> from Culina et al. (2020)</w:t>
      </w:r>
      <w:r w:rsidR="001372DD">
        <w:rPr>
          <w:lang w:val="en-GB"/>
        </w:rPr>
        <w:t xml:space="preserve">. We predict that ecological journals without </w:t>
      </w:r>
      <w:r w:rsidR="008603E0">
        <w:rPr>
          <w:lang w:val="en-GB"/>
        </w:rPr>
        <w:t xml:space="preserve">a </w:t>
      </w:r>
      <w:r w:rsidR="005D29E4">
        <w:rPr>
          <w:lang w:val="en-GB"/>
        </w:rPr>
        <w:t>code-sharing</w:t>
      </w:r>
      <w:r w:rsidR="001372DD">
        <w:rPr>
          <w:lang w:val="en-GB"/>
        </w:rPr>
        <w:t xml:space="preserve"> polic</w:t>
      </w:r>
      <w:r w:rsidR="008603E0">
        <w:rPr>
          <w:lang w:val="en-GB"/>
        </w:rPr>
        <w:t>y</w:t>
      </w:r>
      <w:r w:rsidR="001372DD">
        <w:rPr>
          <w:lang w:val="en-GB"/>
        </w:rPr>
        <w:t xml:space="preserve"> will have lower rates of </w:t>
      </w:r>
      <w:r w:rsidR="005D29E4">
        <w:rPr>
          <w:lang w:val="en-GB"/>
        </w:rPr>
        <w:t>sharing</w:t>
      </w:r>
      <w:r w:rsidR="001372DD">
        <w:rPr>
          <w:lang w:val="en-GB"/>
        </w:rPr>
        <w:t xml:space="preserve"> than journals with </w:t>
      </w:r>
      <w:r w:rsidR="008603E0">
        <w:rPr>
          <w:lang w:val="en-GB"/>
        </w:rPr>
        <w:t xml:space="preserve">a </w:t>
      </w:r>
      <w:r w:rsidR="00685F7D">
        <w:rPr>
          <w:lang w:val="en-GB"/>
        </w:rPr>
        <w:t>code-sharing</w:t>
      </w:r>
      <w:r w:rsidR="001372DD">
        <w:rPr>
          <w:lang w:val="en-GB"/>
        </w:rPr>
        <w:t xml:space="preserve"> polic</w:t>
      </w:r>
      <w:r w:rsidR="008603E0">
        <w:rPr>
          <w:lang w:val="en-GB"/>
        </w:rPr>
        <w:t>y</w:t>
      </w:r>
      <w:r w:rsidR="001372DD">
        <w:rPr>
          <w:lang w:val="en-GB"/>
        </w:rPr>
        <w:t xml:space="preserve">. However, we </w:t>
      </w:r>
      <w:r w:rsidR="00685F7D">
        <w:rPr>
          <w:lang w:val="en-GB"/>
        </w:rPr>
        <w:t xml:space="preserve">do not have a clear </w:t>
      </w:r>
      <w:r w:rsidR="001372DD">
        <w:rPr>
          <w:lang w:val="en-GB"/>
        </w:rPr>
        <w:t>expect</w:t>
      </w:r>
      <w:r w:rsidR="00685F7D">
        <w:rPr>
          <w:lang w:val="en-GB"/>
        </w:rPr>
        <w:t>ation of whether</w:t>
      </w:r>
      <w:r w:rsidR="00FA7483">
        <w:rPr>
          <w:lang w:val="en-GB"/>
        </w:rPr>
        <w:t xml:space="preserve"> the reporting of </w:t>
      </w:r>
      <w:r w:rsidR="00FA7483">
        <w:t>f</w:t>
      </w:r>
      <w:r w:rsidR="00FA7483" w:rsidRPr="00FA7483">
        <w:t xml:space="preserve">eatures </w:t>
      </w:r>
      <w:r w:rsidR="00FA7483">
        <w:t>associated with higher</w:t>
      </w:r>
      <w:r w:rsidR="00FA7483" w:rsidRPr="00FA7483">
        <w:t xml:space="preserve"> long-term reproducibility</w:t>
      </w:r>
      <w:r w:rsidR="008660A3">
        <w:rPr>
          <w:lang w:val="en-GB"/>
        </w:rPr>
        <w:t>,</w:t>
      </w:r>
      <w:r w:rsidR="00FA7483">
        <w:rPr>
          <w:lang w:val="en-GB"/>
        </w:rPr>
        <w:t xml:space="preserve"> </w:t>
      </w:r>
      <w:r w:rsidR="00685F7D">
        <w:rPr>
          <w:lang w:val="en-GB"/>
        </w:rPr>
        <w:t xml:space="preserve">such as </w:t>
      </w:r>
      <w:r w:rsidR="00FA7483">
        <w:rPr>
          <w:lang w:val="en-GB"/>
        </w:rPr>
        <w:t xml:space="preserve">the </w:t>
      </w:r>
      <w:r w:rsidR="00685F7D">
        <w:rPr>
          <w:lang w:val="en-GB"/>
        </w:rPr>
        <w:t xml:space="preserve">software </w:t>
      </w:r>
      <w:r w:rsidR="00FA7483">
        <w:rPr>
          <w:lang w:val="en-GB"/>
        </w:rPr>
        <w:t xml:space="preserve">used, its </w:t>
      </w:r>
      <w:r w:rsidR="00685F7D">
        <w:rPr>
          <w:lang w:val="en-GB"/>
        </w:rPr>
        <w:t>versioning</w:t>
      </w:r>
      <w:r w:rsidR="00FA7483">
        <w:rPr>
          <w:lang w:val="en-GB"/>
        </w:rPr>
        <w:t xml:space="preserve"> and </w:t>
      </w:r>
      <w:r w:rsidR="00F83A7F">
        <w:rPr>
          <w:lang w:val="en-GB"/>
        </w:rPr>
        <w:t>accessibility</w:t>
      </w:r>
      <w:r w:rsidR="009F3EBC">
        <w:rPr>
          <w:lang w:val="en-GB"/>
        </w:rPr>
        <w:t xml:space="preserve"> (free or not)</w:t>
      </w:r>
      <w:r w:rsidR="001372DD">
        <w:rPr>
          <w:lang w:val="en-GB"/>
        </w:rPr>
        <w:t>,</w:t>
      </w:r>
      <w:r w:rsidR="009F3EBC">
        <w:rPr>
          <w:lang w:val="en-GB"/>
        </w:rPr>
        <w:t xml:space="preserve"> and</w:t>
      </w:r>
      <w:r w:rsidR="001372DD">
        <w:rPr>
          <w:lang w:val="en-GB"/>
        </w:rPr>
        <w:t xml:space="preserve"> </w:t>
      </w:r>
      <w:r w:rsidR="00FA7483">
        <w:rPr>
          <w:lang w:val="en-GB"/>
        </w:rPr>
        <w:t xml:space="preserve">the </w:t>
      </w:r>
      <w:r w:rsidR="001372DD">
        <w:rPr>
          <w:lang w:val="en-GB"/>
        </w:rPr>
        <w:t>location where code is shared</w:t>
      </w:r>
      <w:r w:rsidR="008660A3">
        <w:rPr>
          <w:lang w:val="en-GB"/>
        </w:rPr>
        <w:t xml:space="preserve">, will </w:t>
      </w:r>
      <w:r w:rsidR="00FA7483">
        <w:rPr>
          <w:lang w:val="en-GB"/>
        </w:rPr>
        <w:t>differ</w:t>
      </w:r>
      <w:r w:rsidR="001372DD">
        <w:rPr>
          <w:lang w:val="en-GB"/>
        </w:rPr>
        <w:t xml:space="preserve"> between both sets of journals. </w:t>
      </w:r>
      <w:r w:rsidR="00B66C5B">
        <w:rPr>
          <w:lang w:val="en-GB"/>
        </w:rPr>
        <w:t xml:space="preserve">This is because </w:t>
      </w:r>
      <w:r w:rsidR="008660A3">
        <w:rPr>
          <w:lang w:val="en-GB"/>
        </w:rPr>
        <w:t xml:space="preserve">often </w:t>
      </w:r>
      <w:r w:rsidR="009F3EBC">
        <w:rPr>
          <w:lang w:val="en-GB"/>
        </w:rPr>
        <w:t>code</w:t>
      </w:r>
      <w:r w:rsidR="00A07BB4">
        <w:rPr>
          <w:lang w:val="en-GB"/>
        </w:rPr>
        <w:t>-sharing</w:t>
      </w:r>
      <w:r w:rsidR="009F3EBC">
        <w:rPr>
          <w:lang w:val="en-GB"/>
        </w:rPr>
        <w:t xml:space="preserve"> policies are not explicit (</w:t>
      </w:r>
      <w:r w:rsidR="000E506F">
        <w:rPr>
          <w:lang w:val="en-GB"/>
        </w:rPr>
        <w:t>Ivimey-Cook et al. 2025</w:t>
      </w:r>
      <w:r w:rsidR="009F3EBC">
        <w:rPr>
          <w:lang w:val="en-GB"/>
        </w:rPr>
        <w:t>)</w:t>
      </w:r>
      <w:r w:rsidR="00D02628">
        <w:rPr>
          <w:lang w:val="en-GB"/>
        </w:rPr>
        <w:t xml:space="preserve">, </w:t>
      </w:r>
      <w:r w:rsidR="009F3EBC">
        <w:rPr>
          <w:lang w:val="en-GB"/>
        </w:rPr>
        <w:t>and thus they might not explicitly prompt authors to follow best practices</w:t>
      </w:r>
      <w:r w:rsidR="00A07BB4">
        <w:rPr>
          <w:lang w:val="en-GB"/>
        </w:rPr>
        <w:t>, whereas authors who share their code in the absence of code-sharing policies might be primed to follow best practices</w:t>
      </w:r>
      <w:r w:rsidR="009F3EBC">
        <w:rPr>
          <w:lang w:val="en-GB"/>
        </w:rPr>
        <w:t xml:space="preserve">. </w:t>
      </w:r>
      <w:r w:rsidR="00B66C5B">
        <w:rPr>
          <w:lang w:val="en-GB"/>
        </w:rPr>
        <w:t>Finally, w</w:t>
      </w:r>
      <w:r w:rsidR="001372DD">
        <w:rPr>
          <w:lang w:val="en-GB"/>
        </w:rPr>
        <w:t xml:space="preserve">e anticipate </w:t>
      </w:r>
      <w:r w:rsidR="00B66C5B">
        <w:rPr>
          <w:lang w:val="en-GB"/>
        </w:rPr>
        <w:t xml:space="preserve">that </w:t>
      </w:r>
      <w:r w:rsidR="001372DD">
        <w:rPr>
          <w:lang w:val="en-GB"/>
        </w:rPr>
        <w:t xml:space="preserve">code </w:t>
      </w:r>
      <w:r w:rsidR="009F3EBC">
        <w:rPr>
          <w:lang w:val="en-GB"/>
        </w:rPr>
        <w:t>availability</w:t>
      </w:r>
      <w:r w:rsidR="001372DD">
        <w:rPr>
          <w:lang w:val="en-GB"/>
        </w:rPr>
        <w:t xml:space="preserve"> and </w:t>
      </w:r>
      <w:r w:rsidR="00D02628" w:rsidRPr="00D02628">
        <w:rPr>
          <w:lang w:val="en-GB"/>
        </w:rPr>
        <w:t>the reporting of features associated with higher long-term reproducibility</w:t>
      </w:r>
      <w:r w:rsidR="001372DD">
        <w:rPr>
          <w:lang w:val="en-GB"/>
        </w:rPr>
        <w:t xml:space="preserve"> </w:t>
      </w:r>
      <w:r w:rsidR="00B66C5B">
        <w:rPr>
          <w:lang w:val="en-GB"/>
        </w:rPr>
        <w:t>will increase</w:t>
      </w:r>
      <w:r w:rsidR="00A07BB4">
        <w:rPr>
          <w:lang w:val="en-GB"/>
        </w:rPr>
        <w:t xml:space="preserve"> over time</w:t>
      </w:r>
      <w:r w:rsidR="00B66C5B">
        <w:rPr>
          <w:lang w:val="en-GB"/>
        </w:rPr>
        <w:t xml:space="preserve">, regardless of </w:t>
      </w:r>
      <w:r w:rsidR="00A07BB4">
        <w:rPr>
          <w:lang w:val="en-GB"/>
        </w:rPr>
        <w:t>the existence of code-sharing policies, given</w:t>
      </w:r>
      <w:r w:rsidR="00481A76">
        <w:rPr>
          <w:lang w:val="en-GB"/>
        </w:rPr>
        <w:t xml:space="preserve"> recent</w:t>
      </w:r>
      <w:r w:rsidR="001372DD">
        <w:rPr>
          <w:lang w:val="en-GB"/>
        </w:rPr>
        <w:t xml:space="preserve"> changes in </w:t>
      </w:r>
      <w:r w:rsidR="00D02628">
        <w:rPr>
          <w:lang w:val="en-GB"/>
        </w:rPr>
        <w:t>scientific</w:t>
      </w:r>
      <w:r w:rsidR="00481A76">
        <w:rPr>
          <w:lang w:val="en-GB"/>
        </w:rPr>
        <w:t xml:space="preserve"> attitudes and</w:t>
      </w:r>
      <w:r w:rsidR="00D02628">
        <w:rPr>
          <w:lang w:val="en-GB"/>
        </w:rPr>
        <w:t xml:space="preserve"> </w:t>
      </w:r>
      <w:r w:rsidR="001372DD">
        <w:rPr>
          <w:lang w:val="en-GB"/>
        </w:rPr>
        <w:t>norms</w:t>
      </w:r>
      <w:r w:rsidR="00481A76">
        <w:rPr>
          <w:lang w:val="en-GB"/>
        </w:rPr>
        <w:t xml:space="preserve"> </w:t>
      </w:r>
      <w:r w:rsidR="00A07BB4">
        <w:rPr>
          <w:lang w:val="en-GB"/>
        </w:rPr>
        <w:t>and</w:t>
      </w:r>
      <w:r w:rsidR="00481A76">
        <w:rPr>
          <w:lang w:val="en-GB"/>
        </w:rPr>
        <w:t xml:space="preserve"> the rise of open science (Cao et al. 2023)</w:t>
      </w:r>
      <w:r w:rsidR="001372DD">
        <w:rPr>
          <w:lang w:val="en-GB"/>
        </w:rPr>
        <w:t xml:space="preserve">. </w:t>
      </w:r>
    </w:p>
    <w:p w14:paraId="20838A14" w14:textId="77777777" w:rsidR="00CB0D77" w:rsidRPr="00B645EE" w:rsidRDefault="008660A3" w:rsidP="005B28D7">
      <w:pPr>
        <w:pStyle w:val="Standard"/>
        <w:jc w:val="both"/>
        <w:rPr>
          <w:sz w:val="28"/>
        </w:rPr>
      </w:pPr>
      <w:r w:rsidRPr="00B645EE">
        <w:rPr>
          <w:b/>
          <w:bCs/>
          <w:sz w:val="28"/>
          <w:lang w:val="en-GB"/>
        </w:rPr>
        <w:t>Methods</w:t>
      </w:r>
    </w:p>
    <w:p w14:paraId="7154D6D6" w14:textId="55464C62" w:rsidR="00CB0D77" w:rsidRDefault="008660A3" w:rsidP="001F19CC">
      <w:pPr>
        <w:pStyle w:val="Standard"/>
        <w:jc w:val="both"/>
      </w:pPr>
      <w:r>
        <w:rPr>
          <w:rStyle w:val="Absatz-Standardschriftart"/>
          <w:lang w:val="en-GB"/>
        </w:rPr>
        <w:t>Our study design closely matches that of Culina et al. (2020), who surveyed 14 ecological journals with a code-sharing policy from 2015 to 2019</w:t>
      </w:r>
      <w:r w:rsidR="00B15D65">
        <w:rPr>
          <w:rStyle w:val="Absatz-Standardschriftart"/>
          <w:lang w:val="en-GB"/>
        </w:rPr>
        <w:t>. Thus, readers are referred to Culina et al. (2020) for further information on methodology, and importantly, results for journals with a code-sharing policy</w:t>
      </w:r>
      <w:r>
        <w:rPr>
          <w:rStyle w:val="Absatz-Standardschriftart"/>
          <w:lang w:val="en-GB"/>
        </w:rPr>
        <w:t>. In the follow-up study</w:t>
      </w:r>
      <w:r w:rsidR="008A352E">
        <w:rPr>
          <w:rStyle w:val="Absatz-Standardschriftart"/>
          <w:lang w:val="en-GB"/>
        </w:rPr>
        <w:t xml:space="preserve"> here</w:t>
      </w:r>
      <w:r>
        <w:rPr>
          <w:rStyle w:val="Absatz-Standardschriftart"/>
          <w:lang w:val="en-GB"/>
        </w:rPr>
        <w:t xml:space="preserve">, we aimed </w:t>
      </w:r>
      <w:r w:rsidR="009D505E">
        <w:rPr>
          <w:rStyle w:val="Absatz-Standardschriftart"/>
          <w:lang w:val="en-GB"/>
        </w:rPr>
        <w:t>to identify</w:t>
      </w:r>
      <w:r>
        <w:rPr>
          <w:rStyle w:val="Absatz-Standardschriftart"/>
          <w:lang w:val="en-GB"/>
        </w:rPr>
        <w:t xml:space="preserve"> 14 comparable ecological journals without a code-sharing policy for the same period (i.e., 2015-2019). For this, we used a set of 96 ecological journals </w:t>
      </w:r>
      <w:r w:rsidR="008A352E">
        <w:rPr>
          <w:rStyle w:val="Absatz-Standardschriftart"/>
          <w:lang w:val="en-GB"/>
        </w:rPr>
        <w:t xml:space="preserve">originally </w:t>
      </w:r>
      <w:r>
        <w:rPr>
          <w:rStyle w:val="Absatz-Standardschriftart"/>
          <w:lang w:val="en-GB"/>
        </w:rPr>
        <w:t xml:space="preserve">assessed by </w:t>
      </w:r>
      <w:r w:rsidR="008A352E">
        <w:rPr>
          <w:rStyle w:val="Absatz-Standardschriftart"/>
          <w:lang w:val="en-GB"/>
        </w:rPr>
        <w:t xml:space="preserve">Mislan et al. (2016) and subsequently reassessed by </w:t>
      </w:r>
      <w:r>
        <w:rPr>
          <w:rStyle w:val="Absatz-Standardschriftart"/>
          <w:lang w:val="en-GB"/>
        </w:rPr>
        <w:t xml:space="preserve">Culina et al. (2020) and identified 12 journals without a code-sharing policy as of 2020. </w:t>
      </w:r>
      <w:r w:rsidR="00C43D73">
        <w:rPr>
          <w:rStyle w:val="Absatz-Standardschriftart"/>
          <w:lang w:val="en-GB"/>
        </w:rPr>
        <w:t>This was accomplished</w:t>
      </w:r>
      <w:r>
        <w:rPr>
          <w:rStyle w:val="Absatz-Standardschriftart"/>
          <w:lang w:val="en-GB"/>
        </w:rPr>
        <w:t xml:space="preserve"> by carefully reading </w:t>
      </w:r>
      <w:r w:rsidR="00C43D73">
        <w:rPr>
          <w:rStyle w:val="Absatz-Standardschriftart"/>
          <w:lang w:val="en-GB"/>
        </w:rPr>
        <w:t xml:space="preserve">the </w:t>
      </w:r>
      <w:r>
        <w:rPr>
          <w:rStyle w:val="Absatz-Standardschriftart"/>
          <w:lang w:val="en-GB"/>
        </w:rPr>
        <w:t>author guidelines and open research policies of these journals</w:t>
      </w:r>
      <w:r w:rsidR="00C43D73">
        <w:rPr>
          <w:rStyle w:val="Absatz-Standardschriftart"/>
          <w:lang w:val="en-GB"/>
        </w:rPr>
        <w:t xml:space="preserve"> compiled by Culina et al. (2020)</w:t>
      </w:r>
      <w:r>
        <w:rPr>
          <w:rStyle w:val="Absatz-Standardschriftart"/>
          <w:lang w:val="en-GB"/>
        </w:rPr>
        <w:t>. While initially</w:t>
      </w:r>
      <w:r w:rsidR="009D505E">
        <w:rPr>
          <w:rStyle w:val="Absatz-Standardschriftart"/>
          <w:lang w:val="en-GB"/>
        </w:rPr>
        <w:t>,</w:t>
      </w:r>
      <w:r>
        <w:rPr>
          <w:rStyle w:val="Absatz-Standardschriftart"/>
          <w:lang w:val="en-GB"/>
        </w:rPr>
        <w:t xml:space="preserve"> we identified 24 </w:t>
      </w:r>
      <w:r w:rsidR="008A352E">
        <w:rPr>
          <w:rStyle w:val="Absatz-Standardschriftart"/>
          <w:lang w:val="en-GB"/>
        </w:rPr>
        <w:t xml:space="preserve">potentially </w:t>
      </w:r>
      <w:r w:rsidR="00DC14A1">
        <w:rPr>
          <w:rStyle w:val="Absatz-Standardschriftart"/>
          <w:lang w:val="en-GB"/>
        </w:rPr>
        <w:t>eligible</w:t>
      </w:r>
      <w:r>
        <w:rPr>
          <w:rStyle w:val="Absatz-Standardschriftart"/>
          <w:lang w:val="en-GB"/>
        </w:rPr>
        <w:t xml:space="preserve"> journals</w:t>
      </w:r>
      <w:r w:rsidR="00C43D73">
        <w:rPr>
          <w:rStyle w:val="Absatz-Standardschriftart"/>
          <w:lang w:val="en-GB"/>
        </w:rPr>
        <w:t xml:space="preserve"> (i.e., without a code-sharing policy)</w:t>
      </w:r>
      <w:r>
        <w:rPr>
          <w:rStyle w:val="Absatz-Standardschriftart"/>
          <w:lang w:val="en-GB"/>
        </w:rPr>
        <w:t xml:space="preserve">, we later removed </w:t>
      </w:r>
      <w:r w:rsidR="00C43D73">
        <w:rPr>
          <w:rStyle w:val="Absatz-Standardschriftart"/>
          <w:lang w:val="en-GB"/>
        </w:rPr>
        <w:t xml:space="preserve">from the list </w:t>
      </w:r>
      <w:r>
        <w:rPr>
          <w:rStyle w:val="Absatz-Standardschriftart"/>
          <w:lang w:val="en-GB"/>
        </w:rPr>
        <w:t xml:space="preserve">two review journals (‘Trends in Ecology and Evolution’, and ‘Annual Review of Ecology, Evolution, and Systematics’), nine journals that mentioned code as part of their data-sharing policy (‘Aquatic Microbial Ecology’, ‘Behavioral Ecology and Sociobiology’, ‘Ecology and Evolution’, ‘Global Change Biology’, ‘Journal of Soil and Water Conservation’, </w:t>
      </w:r>
      <w:r w:rsidR="008A352E">
        <w:rPr>
          <w:rStyle w:val="Absatz-Standardschriftart"/>
          <w:lang w:val="en-GB"/>
        </w:rPr>
        <w:t>‘</w:t>
      </w:r>
      <w:r>
        <w:rPr>
          <w:rStyle w:val="Absatz-Standardschriftart"/>
          <w:lang w:val="en-GB"/>
        </w:rPr>
        <w:t>Marine Ecology Progress Series</w:t>
      </w:r>
      <w:r w:rsidR="008A352E">
        <w:rPr>
          <w:rStyle w:val="Absatz-Standardschriftart"/>
          <w:lang w:val="en-GB"/>
        </w:rPr>
        <w:t>’</w:t>
      </w:r>
      <w:r>
        <w:rPr>
          <w:rStyle w:val="Absatz-Standardschriftart"/>
          <w:lang w:val="en-GB"/>
        </w:rPr>
        <w:t xml:space="preserve">, </w:t>
      </w:r>
      <w:r w:rsidR="008A352E">
        <w:rPr>
          <w:rStyle w:val="Absatz-Standardschriftart"/>
          <w:lang w:val="en-GB"/>
        </w:rPr>
        <w:t>‘</w:t>
      </w:r>
      <w:r>
        <w:rPr>
          <w:rStyle w:val="Absatz-Standardschriftart"/>
          <w:lang w:val="en-GB"/>
        </w:rPr>
        <w:t>Microbial Ecology</w:t>
      </w:r>
      <w:r w:rsidR="008A352E">
        <w:rPr>
          <w:rStyle w:val="Absatz-Standardschriftart"/>
          <w:lang w:val="en-GB"/>
        </w:rPr>
        <w:t>’</w:t>
      </w:r>
      <w:r>
        <w:rPr>
          <w:rStyle w:val="Absatz-Standardschriftart"/>
          <w:lang w:val="en-GB"/>
        </w:rPr>
        <w:t xml:space="preserve">, </w:t>
      </w:r>
      <w:r w:rsidR="008A352E">
        <w:rPr>
          <w:rStyle w:val="Absatz-Standardschriftart"/>
          <w:lang w:val="en-GB"/>
        </w:rPr>
        <w:t>‘</w:t>
      </w:r>
      <w:r>
        <w:rPr>
          <w:rStyle w:val="Absatz-Standardschriftart"/>
          <w:lang w:val="en-GB"/>
        </w:rPr>
        <w:t>Oryx</w:t>
      </w:r>
      <w:r w:rsidR="008A352E">
        <w:rPr>
          <w:rStyle w:val="Absatz-Standardschriftart"/>
          <w:lang w:val="en-GB"/>
        </w:rPr>
        <w:t>’</w:t>
      </w:r>
      <w:r>
        <w:rPr>
          <w:rStyle w:val="Absatz-Standardschriftart"/>
          <w:lang w:val="en-GB"/>
        </w:rPr>
        <w:t xml:space="preserve">, </w:t>
      </w:r>
      <w:r w:rsidR="008A352E">
        <w:rPr>
          <w:rStyle w:val="Absatz-Standardschriftart"/>
          <w:lang w:val="en-GB"/>
        </w:rPr>
        <w:t>and ‘</w:t>
      </w:r>
      <w:r>
        <w:rPr>
          <w:rStyle w:val="Absatz-Standardschriftart"/>
          <w:lang w:val="en-GB"/>
        </w:rPr>
        <w:t>Paleobiology</w:t>
      </w:r>
      <w:r w:rsidR="008A352E">
        <w:rPr>
          <w:rStyle w:val="Absatz-Standardschriftart"/>
          <w:lang w:val="en-GB"/>
        </w:rPr>
        <w:t>’</w:t>
      </w:r>
      <w:r>
        <w:rPr>
          <w:rStyle w:val="Absatz-Standardschriftart"/>
          <w:lang w:val="en-GB"/>
        </w:rPr>
        <w:t xml:space="preserve">), and one journal that </w:t>
      </w:r>
      <w:r w:rsidR="008A352E">
        <w:rPr>
          <w:rStyle w:val="Absatz-Standardschriftart"/>
          <w:lang w:val="en-GB"/>
        </w:rPr>
        <w:t>had been</w:t>
      </w:r>
      <w:r>
        <w:rPr>
          <w:rStyle w:val="Absatz-Standardschriftart"/>
          <w:lang w:val="en-GB"/>
        </w:rPr>
        <w:t xml:space="preserve"> discontinued (</w:t>
      </w:r>
      <w:r w:rsidR="008A352E">
        <w:rPr>
          <w:rStyle w:val="Absatz-Standardschriftart"/>
          <w:lang w:val="en-GB"/>
        </w:rPr>
        <w:t>‘</w:t>
      </w:r>
      <w:r>
        <w:t>Journal of the North American Benthological Society</w:t>
      </w:r>
      <w:r w:rsidR="008A352E">
        <w:t>’</w:t>
      </w:r>
      <w:r>
        <w:rPr>
          <w:rStyle w:val="Absatz-Standardschriftart"/>
          <w:lang w:val="en-GB"/>
        </w:rPr>
        <w:t>). We judge</w:t>
      </w:r>
      <w:r w:rsidR="008A352E">
        <w:rPr>
          <w:rStyle w:val="Absatz-Standardschriftart"/>
          <w:lang w:val="en-GB"/>
        </w:rPr>
        <w:t>d</w:t>
      </w:r>
      <w:r>
        <w:rPr>
          <w:rStyle w:val="Absatz-Standardschriftart"/>
          <w:lang w:val="en-GB"/>
        </w:rPr>
        <w:t xml:space="preserve"> the remaining 12 journals eligible (</w:t>
      </w:r>
      <w:r w:rsidR="008A352E">
        <w:rPr>
          <w:rStyle w:val="Absatz-Standardschriftart"/>
          <w:lang w:val="en-GB"/>
        </w:rPr>
        <w:t xml:space="preserve">i.e., </w:t>
      </w:r>
      <w:r>
        <w:rPr>
          <w:rStyle w:val="Absatz-Standardschriftart"/>
          <w:lang w:val="en-GB"/>
        </w:rPr>
        <w:t>no code</w:t>
      </w:r>
      <w:r w:rsidR="008A352E">
        <w:rPr>
          <w:rStyle w:val="Absatz-Standardschriftart"/>
          <w:lang w:val="en-GB"/>
        </w:rPr>
        <w:t>-sharing</w:t>
      </w:r>
      <w:r>
        <w:rPr>
          <w:rStyle w:val="Absatz-Standardschriftart"/>
          <w:lang w:val="en-GB"/>
        </w:rPr>
        <w:t xml:space="preserve"> policy by </w:t>
      </w:r>
      <w:r w:rsidR="008A352E">
        <w:rPr>
          <w:rStyle w:val="Absatz-Standardschriftart"/>
          <w:lang w:val="en-GB"/>
        </w:rPr>
        <w:t xml:space="preserve">March </w:t>
      </w:r>
      <w:r>
        <w:rPr>
          <w:rStyle w:val="Absatz-Standardschriftart"/>
          <w:lang w:val="en-GB"/>
        </w:rPr>
        <w:t>2020</w:t>
      </w:r>
      <w:r w:rsidR="008A352E">
        <w:rPr>
          <w:rStyle w:val="Absatz-Standardschriftart"/>
          <w:lang w:val="en-GB"/>
        </w:rPr>
        <w:t>; see Table S1 in Culina et al. 2020</w:t>
      </w:r>
      <w:r>
        <w:rPr>
          <w:rStyle w:val="Absatz-Standardschriftart"/>
          <w:lang w:val="en-GB"/>
        </w:rPr>
        <w:t xml:space="preserve">), as they did not mention programming code or other terms that could be interpreted as such (e.g., </w:t>
      </w:r>
      <w:r w:rsidR="008A352E">
        <w:rPr>
          <w:rStyle w:val="Absatz-Standardschriftart"/>
          <w:lang w:val="en-GB"/>
        </w:rPr>
        <w:t xml:space="preserve">script, </w:t>
      </w:r>
      <w:r>
        <w:rPr>
          <w:rStyle w:val="Absatz-Standardschriftart"/>
          <w:lang w:val="en-GB"/>
        </w:rPr>
        <w:t xml:space="preserve">research artefacts) in their author guidelines: </w:t>
      </w:r>
      <w:r w:rsidR="008A352E">
        <w:rPr>
          <w:rStyle w:val="Absatz-Standardschriftart"/>
          <w:lang w:val="en-GB"/>
        </w:rPr>
        <w:t>‘</w:t>
      </w:r>
      <w:r>
        <w:t>Basic and Applied Ecology</w:t>
      </w:r>
      <w:r w:rsidR="008A352E">
        <w:t>’</w:t>
      </w:r>
      <w:r>
        <w:t xml:space="preserve">, </w:t>
      </w:r>
      <w:r w:rsidR="008A352E">
        <w:t>‘</w:t>
      </w:r>
      <w:r>
        <w:t>Behavioral Ecology</w:t>
      </w:r>
      <w:r w:rsidR="008A352E">
        <w:t>’</w:t>
      </w:r>
      <w:r>
        <w:t xml:space="preserve">, </w:t>
      </w:r>
      <w:r w:rsidR="008A352E">
        <w:t>‘</w:t>
      </w:r>
      <w:r>
        <w:t>Ecosystems</w:t>
      </w:r>
      <w:r w:rsidR="008A352E">
        <w:t>’</w:t>
      </w:r>
      <w:r>
        <w:t xml:space="preserve">, </w:t>
      </w:r>
      <w:r w:rsidR="008A352E">
        <w:t>‘</w:t>
      </w:r>
      <w:r>
        <w:t>Freshwater Science</w:t>
      </w:r>
      <w:r w:rsidR="008A352E">
        <w:t>’</w:t>
      </w:r>
      <w:r>
        <w:t xml:space="preserve">, </w:t>
      </w:r>
      <w:r w:rsidR="008A352E">
        <w:t>‘</w:t>
      </w:r>
      <w:r>
        <w:t>Frontiers in Ecology and the Environment</w:t>
      </w:r>
      <w:r w:rsidR="008A352E">
        <w:t>’</w:t>
      </w:r>
      <w:r>
        <w:t xml:space="preserve">, </w:t>
      </w:r>
      <w:r w:rsidR="008A352E">
        <w:t>‘</w:t>
      </w:r>
      <w:r>
        <w:t>International Journal of Sustainable Development and World Ecology</w:t>
      </w:r>
      <w:r w:rsidR="008A352E">
        <w:t>’</w:t>
      </w:r>
      <w:r>
        <w:t xml:space="preserve">, </w:t>
      </w:r>
      <w:r w:rsidR="008A352E">
        <w:t>‘</w:t>
      </w:r>
      <w:r>
        <w:t>Journal of Plant Ecology</w:t>
      </w:r>
      <w:r w:rsidR="008A352E">
        <w:t>’</w:t>
      </w:r>
      <w:r>
        <w:t xml:space="preserve">, </w:t>
      </w:r>
      <w:r w:rsidR="008A352E">
        <w:t>‘</w:t>
      </w:r>
      <w:r>
        <w:t>Landscape Ecology</w:t>
      </w:r>
      <w:r w:rsidR="008A352E">
        <w:t>’</w:t>
      </w:r>
      <w:r>
        <w:t xml:space="preserve">, </w:t>
      </w:r>
      <w:r w:rsidR="008A352E">
        <w:t>‘</w:t>
      </w:r>
      <w:r>
        <w:t>Oecologia</w:t>
      </w:r>
      <w:r w:rsidR="008A352E">
        <w:t>’</w:t>
      </w:r>
      <w:r>
        <w:t xml:space="preserve">, </w:t>
      </w:r>
      <w:r w:rsidR="008A352E">
        <w:t>‘</w:t>
      </w:r>
      <w:r>
        <w:t>Oikos</w:t>
      </w:r>
      <w:r w:rsidR="008A352E">
        <w:t>’</w:t>
      </w:r>
      <w:r>
        <w:t xml:space="preserve">, </w:t>
      </w:r>
      <w:r w:rsidR="008A352E">
        <w:t>‘</w:t>
      </w:r>
      <w:r>
        <w:t>Polar Research</w:t>
      </w:r>
      <w:r w:rsidR="008A352E">
        <w:t>’</w:t>
      </w:r>
      <w:r>
        <w:t xml:space="preserve">, and </w:t>
      </w:r>
      <w:r w:rsidR="008A352E">
        <w:t>‘</w:t>
      </w:r>
      <w:r>
        <w:t>Wildlife Research</w:t>
      </w:r>
      <w:r w:rsidR="008A352E">
        <w:t>’</w:t>
      </w:r>
      <w:r w:rsidR="00364F8B">
        <w:t xml:space="preserve">. </w:t>
      </w:r>
      <w:r w:rsidR="008A352E">
        <w:t>Note that s</w:t>
      </w:r>
      <w:r>
        <w:t xml:space="preserve">ince </w:t>
      </w:r>
      <w:r w:rsidR="00C43D73">
        <w:t>the</w:t>
      </w:r>
      <w:r>
        <w:t xml:space="preserve"> initial screening in </w:t>
      </w:r>
      <w:r w:rsidR="008A352E">
        <w:t xml:space="preserve">March </w:t>
      </w:r>
      <w:r>
        <w:t xml:space="preserve">2020, some of these journals might have adopted </w:t>
      </w:r>
      <w:r w:rsidR="00E91F57">
        <w:t xml:space="preserve">a </w:t>
      </w:r>
      <w:r>
        <w:t>code-sharing polic</w:t>
      </w:r>
      <w:r w:rsidR="00E91F57">
        <w:t>y</w:t>
      </w:r>
      <w:r>
        <w:t>; however, this would not affect our study as here we focused on articles published between 2015 and 2019.</w:t>
      </w:r>
      <w:r w:rsidR="001C6635">
        <w:t xml:space="preserve"> In addition, readers should be aware that</w:t>
      </w:r>
      <w:r w:rsidR="001F19CC">
        <w:t xml:space="preserve"> our study was design</w:t>
      </w:r>
      <w:r w:rsidR="00435418">
        <w:t>ed</w:t>
      </w:r>
      <w:r w:rsidR="001F19CC">
        <w:t xml:space="preserve"> to allow us to fully compare in detail our results for journals without a code-sharing policy to those with from Culina et al. (2020), so we restricted our searches from 2015 to 2019. Subsequently, the</w:t>
      </w:r>
      <w:r w:rsidR="001C6635" w:rsidRPr="001C6635">
        <w:t xml:space="preserve"> </w:t>
      </w:r>
      <w:r w:rsidR="001F19CC">
        <w:t xml:space="preserve">general </w:t>
      </w:r>
      <w:r w:rsidR="001C6635" w:rsidRPr="001C6635">
        <w:t xml:space="preserve">figures </w:t>
      </w:r>
      <w:r w:rsidR="001F19CC">
        <w:t xml:space="preserve">on data- or code-sharing and reporting practices </w:t>
      </w:r>
      <w:r w:rsidR="001C6635" w:rsidRPr="001C6635">
        <w:t>reported here</w:t>
      </w:r>
      <w:r w:rsidR="001C6635">
        <w:t xml:space="preserve"> might </w:t>
      </w:r>
      <w:r w:rsidR="001F19CC">
        <w:t>not be representative of current ones, for which we refer to recent surveys (</w:t>
      </w:r>
      <w:r w:rsidR="001F19CC" w:rsidRPr="001F19CC">
        <w:t>Maitner et al. 2024; Sperandii et al. 2024</w:t>
      </w:r>
      <w:r w:rsidR="001F19CC">
        <w:t>).</w:t>
      </w:r>
    </w:p>
    <w:p w14:paraId="5EC2CB13" w14:textId="73FD47ED" w:rsidR="00CB0D77" w:rsidRDefault="008660A3" w:rsidP="005B28D7">
      <w:pPr>
        <w:pStyle w:val="Standard"/>
        <w:jc w:val="both"/>
      </w:pPr>
      <w:r>
        <w:lastRenderedPageBreak/>
        <w:t>We performed a search in the Web of Science Core Collection (databases covered: Science Citation Index Expanded (SCI-EXPANDED) since 1945, Social Sciences Citation Index (SSCI) since 1956, Arts &amp; Humanities Citation Index (AHCI) since 1975, Emerging Sources Cit</w:t>
      </w:r>
      <w:r w:rsidR="00044D38">
        <w:t>ation Index (ESCI) since 2017) i</w:t>
      </w:r>
      <w:r>
        <w:t xml:space="preserve">n </w:t>
      </w:r>
      <w:r w:rsidR="008A352E">
        <w:t>February 2022</w:t>
      </w:r>
      <w:r>
        <w:t xml:space="preserve">, and extracted all the </w:t>
      </w:r>
      <w:r w:rsidR="00044D38">
        <w:t>records</w:t>
      </w:r>
      <w:r>
        <w:t xml:space="preserve"> published in the 12 journals during the same two distinct temporal periods as Culina et al. (2020)</w:t>
      </w:r>
      <w:r>
        <w:rPr>
          <w:lang w:val="hr-HR"/>
        </w:rPr>
        <w:t>:</w:t>
      </w:r>
      <w:r>
        <w:t xml:space="preserve"> (i) from the 1</w:t>
      </w:r>
      <w:r>
        <w:rPr>
          <w:vertAlign w:val="superscript"/>
        </w:rPr>
        <w:t>st</w:t>
      </w:r>
      <w:r>
        <w:t xml:space="preserve"> of June 2015 to the 9</w:t>
      </w:r>
      <w:r>
        <w:rPr>
          <w:vertAlign w:val="superscript"/>
        </w:rPr>
        <w:t>th</w:t>
      </w:r>
      <w:r>
        <w:t xml:space="preserve"> of December 2016 (N = 2499 </w:t>
      </w:r>
      <w:r w:rsidR="00044D38">
        <w:t>records</w:t>
      </w:r>
      <w:r>
        <w:t>); and (ii) from the 1</w:t>
      </w:r>
      <w:r>
        <w:rPr>
          <w:vertAlign w:val="superscript"/>
        </w:rPr>
        <w:t>st</w:t>
      </w:r>
      <w:r>
        <w:t xml:space="preserve"> of January 2018 to the 21</w:t>
      </w:r>
      <w:r>
        <w:rPr>
          <w:vertAlign w:val="superscript"/>
        </w:rPr>
        <w:t>st</w:t>
      </w:r>
      <w:r>
        <w:t xml:space="preserve"> of May 2019 (N</w:t>
      </w:r>
      <w:r w:rsidR="00044D38">
        <w:t xml:space="preserve"> </w:t>
      </w:r>
      <w:r>
        <w:t>=</w:t>
      </w:r>
      <w:r w:rsidR="00044D38">
        <w:t xml:space="preserve"> 2275 records</w:t>
      </w:r>
      <w:r>
        <w:t>). We then took a random sample of 200 articles from each of these two periods (N = 400 in total) usi</w:t>
      </w:r>
      <w:r w:rsidR="00044D38">
        <w:t>ng the function ‘sample()’ in R v.4.3.1 (R Core Team, 2023</w:t>
      </w:r>
      <w:r>
        <w:t>)</w:t>
      </w:r>
      <w:r w:rsidR="00DC14A1">
        <w:t>. We</w:t>
      </w:r>
      <w:r>
        <w:t xml:space="preserve"> screened their titles and abstracts for eligibility using Rayyan software (Ouzzani et al. 2016). To meet our inclusion criteria</w:t>
      </w:r>
      <w:r w:rsidR="00C43D73">
        <w:t>,</w:t>
      </w:r>
      <w:r>
        <w:t xml:space="preserve"> an article had to conduct a statistical analysis, develop and run a mathematical model, or conduct simulations. </w:t>
      </w:r>
      <w:r w:rsidR="00273AFA">
        <w:t>Following Culina et al. (2020), w</w:t>
      </w:r>
      <w:r>
        <w:t>e excluded reviews, opinions, commentaries, and purely</w:t>
      </w:r>
      <w:r w:rsidR="00273AFA">
        <w:t xml:space="preserve"> bioinformatics</w:t>
      </w:r>
      <w:r w:rsidR="000600AF">
        <w:t xml:space="preserve"> studies</w:t>
      </w:r>
      <w:r w:rsidR="00273AFA">
        <w:t xml:space="preserve">. In addition, we excluded two articles from the </w:t>
      </w:r>
      <w:r>
        <w:t>2018-2019 subset that performed landscape analyses because we lack</w:t>
      </w:r>
      <w:r w:rsidR="0002620D">
        <w:t xml:space="preserve">ed expertise to understand </w:t>
      </w:r>
      <w:r w:rsidR="00273AFA">
        <w:t>the analyses and software used.</w:t>
      </w:r>
      <w:r>
        <w:t xml:space="preserve"> Each article was screened by two reviewers (AB, AST), and conflicts among them (~5%) </w:t>
      </w:r>
      <w:r w:rsidR="009D505E">
        <w:t xml:space="preserve">were </w:t>
      </w:r>
      <w:r>
        <w:t xml:space="preserve">resolved collectively. In total, 314 </w:t>
      </w:r>
      <w:r w:rsidR="00A66483">
        <w:t>non</w:t>
      </w:r>
      <w:r>
        <w:t xml:space="preserve">-molecular articles passed the title-and-abstract screening, and their full-text was read in detail for data extraction. The screening process is presented in a PRISMA diagram </w:t>
      </w:r>
      <w:r w:rsidRPr="00364F8B">
        <w:t>(</w:t>
      </w:r>
      <w:r w:rsidR="00364F8B">
        <w:t>Figure S1</w:t>
      </w:r>
      <w:r w:rsidR="00364F8B" w:rsidRPr="00364F8B">
        <w:t>; O’Dea et al. 2021</w:t>
      </w:r>
      <w:r w:rsidRPr="00364F8B">
        <w:t>).</w:t>
      </w:r>
      <w:r>
        <w:t xml:space="preserve"> </w:t>
      </w:r>
    </w:p>
    <w:p w14:paraId="71F57124" w14:textId="59EBB245" w:rsidR="00CB0D77" w:rsidRDefault="008660A3" w:rsidP="005B28D7">
      <w:pPr>
        <w:pStyle w:val="Standard"/>
        <w:jc w:val="both"/>
      </w:pPr>
      <w:r>
        <w:t xml:space="preserve">Data extraction for each article was conducted by two reviewers (AB and either AST, AC, or MP) to increase the reproducibility and reliability of the data extraction process. Any conflicts were resolved by involving a third reviewer and are marked and </w:t>
      </w:r>
      <w:r w:rsidR="002C78C6">
        <w:t>explained in the provided data</w:t>
      </w:r>
      <w:r w:rsidR="000600AF">
        <w:t xml:space="preserve"> (</w:t>
      </w:r>
      <w:r w:rsidR="0002620D">
        <w:t>see ‘data and code availability statement’</w:t>
      </w:r>
      <w:r w:rsidR="000600AF">
        <w:t>)</w:t>
      </w:r>
      <w:r>
        <w:t>. For each article</w:t>
      </w:r>
      <w:r w:rsidR="009D505E">
        <w:t>,</w:t>
      </w:r>
      <w:r>
        <w:t xml:space="preserve"> we recorded (i) bibliographic information (title, authors, journal, publication year), (ii) the type of analyses conducted since our interest was only on articles performing statistical analyses and/or simulations, (iii) whether code and data (if used) had been shared (levels: yes, no, partially), (iv) for </w:t>
      </w:r>
      <w:r w:rsidR="002C78C6">
        <w:t xml:space="preserve">instances of shared </w:t>
      </w:r>
      <w:r>
        <w:t>code</w:t>
      </w:r>
      <w:r w:rsidR="002C78C6">
        <w:t>, we recorded</w:t>
      </w:r>
      <w:r>
        <w:t xml:space="preserve"> where it was shared (levels: repository, supplementary material, website), and </w:t>
      </w:r>
      <w:r w:rsidR="002C78C6">
        <w:t xml:space="preserve">the </w:t>
      </w:r>
      <w:r>
        <w:t xml:space="preserve">name of the repository </w:t>
      </w:r>
      <w:r w:rsidR="002C78C6">
        <w:t>(</w:t>
      </w:r>
      <w:r>
        <w:t>if used), and (iv) several additional key reproducibility-boosting features (i.e., software and additional package(s)/extension(s)</w:t>
      </w:r>
      <w:r w:rsidR="00840903">
        <w:t xml:space="preserve"> (</w:t>
      </w:r>
      <w:r w:rsidR="009D505E">
        <w:t>hereafter</w:t>
      </w:r>
      <w:r w:rsidR="00840903">
        <w:t xml:space="preserve"> </w:t>
      </w:r>
      <w:r w:rsidR="004C7103">
        <w:t>referred to as</w:t>
      </w:r>
      <w:r w:rsidR="00840903">
        <w:t xml:space="preserve"> “package(s)”)</w:t>
      </w:r>
      <w:r>
        <w:t xml:space="preserve"> used, number of software and package(s) for which version was provided, and whether the software used was free (i.e., </w:t>
      </w:r>
      <w:r w:rsidR="00840903">
        <w:t>non-</w:t>
      </w:r>
      <w:r>
        <w:t>proprietary; levels: yes, no, partially</w:t>
      </w:r>
      <w:r w:rsidR="00CE764B">
        <w:t>; where partially refers to having used both free and non-free software</w:t>
      </w:r>
      <w:r>
        <w:t xml:space="preserve">). </w:t>
      </w:r>
      <w:r w:rsidR="00CE764B">
        <w:t>Figures were generated using the R package ‘ggplot2’ v.3.5.1 (</w:t>
      </w:r>
      <w:r w:rsidR="00CE764B" w:rsidRPr="00CE764B">
        <w:t>Wickham</w:t>
      </w:r>
      <w:r w:rsidR="00CE764B">
        <w:t xml:space="preserve"> 2016).</w:t>
      </w:r>
    </w:p>
    <w:p w14:paraId="700258BA" w14:textId="7A3A252F" w:rsidR="00CB0D77" w:rsidRDefault="008660A3" w:rsidP="005B28D7">
      <w:pPr>
        <w:pStyle w:val="Standard"/>
        <w:jc w:val="both"/>
      </w:pPr>
      <w:r>
        <w:t xml:space="preserve">To test whether the reproducibility potential is </w:t>
      </w:r>
      <w:r w:rsidR="001326F8">
        <w:t>higher</w:t>
      </w:r>
      <w:r>
        <w:t xml:space="preserve"> in journals with versus without </w:t>
      </w:r>
      <w:r w:rsidR="002C4913">
        <w:t xml:space="preserve">a </w:t>
      </w:r>
      <w:r>
        <w:t>code-sharing polic</w:t>
      </w:r>
      <w:r w:rsidR="002C4913">
        <w:t>y</w:t>
      </w:r>
      <w:r>
        <w:t xml:space="preserve">, we revisited, updated, and extended the dataset used for the analyses presented </w:t>
      </w:r>
      <w:r w:rsidR="009D505E">
        <w:t>by</w:t>
      </w:r>
      <w:r>
        <w:rPr>
          <w:rStyle w:val="Absatz-Standardschriftart"/>
          <w:lang w:val="en-GB"/>
        </w:rPr>
        <w:t xml:space="preserve"> Culina et al. (2020). Specifically, for the 346 </w:t>
      </w:r>
      <w:r w:rsidR="00A66483">
        <w:rPr>
          <w:rStyle w:val="Absatz-Standardschriftart"/>
          <w:lang w:val="en-GB"/>
        </w:rPr>
        <w:t xml:space="preserve">nonmolecular </w:t>
      </w:r>
      <w:r>
        <w:rPr>
          <w:rStyle w:val="Absatz-Standardschriftart"/>
          <w:lang w:val="en-GB"/>
        </w:rPr>
        <w:t>articles included in Culina et al. (2020), we extracted</w:t>
      </w:r>
      <w:r>
        <w:t xml:space="preserve"> </w:t>
      </w:r>
      <w:r w:rsidR="009D505E">
        <w:t xml:space="preserve">the </w:t>
      </w:r>
      <w:r>
        <w:t>package(s) used and the number of software and package(s) for which version was provided</w:t>
      </w:r>
      <w:r w:rsidR="00A9016D">
        <w:t>. We also</w:t>
      </w:r>
      <w:r>
        <w:t xml:space="preserve"> c</w:t>
      </w:r>
      <w:r w:rsidR="00A9016D">
        <w:t>hecked</w:t>
      </w:r>
      <w:r>
        <w:t xml:space="preserve"> the </w:t>
      </w:r>
      <w:r w:rsidR="00A9016D">
        <w:t>already collected variables of interest from Culina et al</w:t>
      </w:r>
      <w:r>
        <w:t xml:space="preserve">. (2020) for </w:t>
      </w:r>
      <w:r w:rsidR="000600AF">
        <w:t>inconsistencies</w:t>
      </w:r>
      <w:r w:rsidR="00A9016D">
        <w:t>.</w:t>
      </w:r>
    </w:p>
    <w:p w14:paraId="2512D214" w14:textId="64FA62A4" w:rsidR="00CB0D77" w:rsidRDefault="008660A3" w:rsidP="005B28D7">
      <w:pPr>
        <w:pStyle w:val="Standard"/>
        <w:jc w:val="both"/>
      </w:pPr>
      <w:r>
        <w:t xml:space="preserve">Post-hoc decisions </w:t>
      </w:r>
      <w:r w:rsidR="001372DD">
        <w:t xml:space="preserve">we made when </w:t>
      </w:r>
      <w:r w:rsidR="0089046B">
        <w:t>processing</w:t>
      </w:r>
      <w:r w:rsidR="001372DD">
        <w:t xml:space="preserve"> our </w:t>
      </w:r>
      <w:r w:rsidR="0089046B">
        <w:t xml:space="preserve">data </w:t>
      </w:r>
      <w:r>
        <w:t>were</w:t>
      </w:r>
      <w:r w:rsidR="001372DD">
        <w:t xml:space="preserve">: (1) whenever packages or extensions </w:t>
      </w:r>
      <w:r w:rsidR="001326F8">
        <w:t>we</w:t>
      </w:r>
      <w:r w:rsidR="001372DD">
        <w:t>re not reported, we assigned the number of packages as 0, even if the software used may not actually have any packages or extensions. We did this because it was not possible for us to find out information about the existence of packages or extensions for all the software reported; (2) for articles that share</w:t>
      </w:r>
      <w:r w:rsidR="001326F8">
        <w:t>d</w:t>
      </w:r>
      <w:r w:rsidR="001372DD">
        <w:t xml:space="preserve"> some or all of their data only within </w:t>
      </w:r>
      <w:r>
        <w:t xml:space="preserve">figures (e.g., in a scatterplot), we assigned them as not sharing their data; (3) we searched for software and package versions within the </w:t>
      </w:r>
      <w:r w:rsidR="005435C6">
        <w:t xml:space="preserve">main article and supplementary </w:t>
      </w:r>
      <w:r>
        <w:t>text</w:t>
      </w:r>
      <w:r w:rsidR="005435C6">
        <w:t xml:space="preserve"> (whenever available),</w:t>
      </w:r>
      <w:r>
        <w:t xml:space="preserve"> </w:t>
      </w:r>
      <w:r w:rsidR="005435C6">
        <w:t>including</w:t>
      </w:r>
      <w:r>
        <w:t xml:space="preserve"> in the</w:t>
      </w:r>
      <w:r w:rsidR="005435C6">
        <w:t>ir</w:t>
      </w:r>
      <w:r>
        <w:t xml:space="preserve"> reference list</w:t>
      </w:r>
      <w:r w:rsidR="005435C6">
        <w:t>s</w:t>
      </w:r>
      <w:r w:rsidR="001372DD">
        <w:t xml:space="preserve">; (4) in some rare cases when the article did not report the software used but we could infer </w:t>
      </w:r>
      <w:r w:rsidR="001326F8">
        <w:t>it</w:t>
      </w:r>
      <w:r w:rsidR="001372DD">
        <w:t xml:space="preserve"> from the packages</w:t>
      </w:r>
      <w:r w:rsidR="001326F8">
        <w:t xml:space="preserve"> or extensions</w:t>
      </w:r>
      <w:r w:rsidR="001372DD">
        <w:t xml:space="preserve"> reported, we</w:t>
      </w:r>
      <w:r w:rsidR="001326F8">
        <w:t xml:space="preserve"> </w:t>
      </w:r>
      <w:r w:rsidR="001372DD">
        <w:t>assigned the software as “Not Stated”.</w:t>
      </w:r>
    </w:p>
    <w:p w14:paraId="74A72815" w14:textId="0F550ED9" w:rsidR="00291334" w:rsidRDefault="00291334" w:rsidP="005B28D7">
      <w:pPr>
        <w:pStyle w:val="Standard"/>
        <w:jc w:val="both"/>
      </w:pPr>
    </w:p>
    <w:p w14:paraId="4D275CC5" w14:textId="77777777" w:rsidR="00291334" w:rsidRDefault="00291334" w:rsidP="005B28D7">
      <w:pPr>
        <w:pStyle w:val="Standard"/>
        <w:jc w:val="both"/>
      </w:pPr>
    </w:p>
    <w:p w14:paraId="78C29583" w14:textId="4603918A" w:rsidR="00CB0D77" w:rsidRPr="00B645EE" w:rsidRDefault="008660A3" w:rsidP="005B28D7">
      <w:pPr>
        <w:pStyle w:val="Standard"/>
        <w:jc w:val="both"/>
        <w:rPr>
          <w:sz w:val="28"/>
        </w:rPr>
      </w:pPr>
      <w:r w:rsidRPr="00B645EE">
        <w:rPr>
          <w:b/>
          <w:bCs/>
          <w:sz w:val="28"/>
          <w:lang w:val="en-GB"/>
        </w:rPr>
        <w:lastRenderedPageBreak/>
        <w:t>Results</w:t>
      </w:r>
    </w:p>
    <w:p w14:paraId="5BEEBCF2" w14:textId="77777777" w:rsidR="00CB0D77" w:rsidRDefault="008660A3" w:rsidP="005B28D7">
      <w:pPr>
        <w:pStyle w:val="Standard"/>
        <w:jc w:val="both"/>
      </w:pPr>
      <w:r>
        <w:rPr>
          <w:iCs/>
          <w:u w:val="single"/>
          <w:lang w:val="en-GB"/>
        </w:rPr>
        <w:t xml:space="preserve">Code- and data-sharing </w:t>
      </w:r>
    </w:p>
    <w:p w14:paraId="04E06708" w14:textId="3E582455" w:rsidR="00957D42" w:rsidRPr="007A4F3C" w:rsidRDefault="008660A3" w:rsidP="005B28D7">
      <w:pPr>
        <w:pStyle w:val="Standard"/>
        <w:jc w:val="both"/>
        <w:rPr>
          <w:lang w:val="en-GB"/>
        </w:rPr>
      </w:pPr>
      <w:r>
        <w:rPr>
          <w:lang w:val="en-GB"/>
        </w:rPr>
        <w:t xml:space="preserve">We investigated 314 nonmolecular articles that performed statistical analyses or simulations and were published between 2015 and 2019 (2015-2016:157 articles, 2018-2019:157 articles) in 12 ecological journals without a code-sharing policy as of </w:t>
      </w:r>
      <w:r w:rsidR="001326F8">
        <w:rPr>
          <w:lang w:val="en-GB"/>
        </w:rPr>
        <w:t>March</w:t>
      </w:r>
      <w:r>
        <w:rPr>
          <w:lang w:val="en-GB"/>
        </w:rPr>
        <w:t xml:space="preserve"> 2020. In these 12 journals, the sta</w:t>
      </w:r>
      <w:r w:rsidR="00A66483">
        <w:rPr>
          <w:lang w:val="en-GB"/>
        </w:rPr>
        <w:t>tistical analysis or simulation</w:t>
      </w:r>
      <w:r>
        <w:rPr>
          <w:lang w:val="en-GB"/>
        </w:rPr>
        <w:t xml:space="preserve"> code underlying the research findings was shared in only 15 of 314 articles </w:t>
      </w:r>
      <w:r>
        <w:rPr>
          <w:lang w:val="hr-HR"/>
        </w:rPr>
        <w:t>(4.8</w:t>
      </w:r>
      <w:r>
        <w:rPr>
          <w:lang w:val="en-GB"/>
        </w:rPr>
        <w:t>%). These 15 articles were accompanied by either seemingly all (10 articles, 3.2%) or some (five articles, 1.6%) of the code</w:t>
      </w:r>
      <w:r w:rsidR="00A66483">
        <w:rPr>
          <w:lang w:val="en-GB"/>
        </w:rPr>
        <w:t>. T</w:t>
      </w:r>
      <w:r>
        <w:rPr>
          <w:lang w:val="en-GB"/>
        </w:rPr>
        <w:t xml:space="preserve">he overall percentage of code shared increased by approximately threefold over the two periods (2.5% versus 7.0% in 2015–2016 and 2018–2019, respectively; Figure 1a). At the journal level, the percentage of articles where code was shared ranged between 0% and 8.7% (median = 1.2%, mean = 3.1%; Table 1), indicating that </w:t>
      </w:r>
      <w:r w:rsidR="00A9016D">
        <w:rPr>
          <w:lang w:val="en-GB"/>
        </w:rPr>
        <w:t>no</w:t>
      </w:r>
      <w:r w:rsidR="0089046B">
        <w:rPr>
          <w:lang w:val="en-GB"/>
        </w:rPr>
        <w:t xml:space="preserve">t sharing </w:t>
      </w:r>
      <w:r>
        <w:rPr>
          <w:lang w:val="en-GB"/>
        </w:rPr>
        <w:t xml:space="preserve">code </w:t>
      </w:r>
      <w:r w:rsidR="00A9016D">
        <w:rPr>
          <w:lang w:val="en-GB"/>
        </w:rPr>
        <w:t>is</w:t>
      </w:r>
      <w:r>
        <w:rPr>
          <w:lang w:val="en-GB"/>
        </w:rPr>
        <w:t xml:space="preserve"> a general phenomenon across ecological journal</w:t>
      </w:r>
      <w:r w:rsidR="00A00EF9">
        <w:rPr>
          <w:lang w:val="en-GB"/>
        </w:rPr>
        <w:t>s without a code-sharing policy</w:t>
      </w:r>
      <w:r>
        <w:rPr>
          <w:lang w:val="en-GB"/>
        </w:rPr>
        <w:t xml:space="preserve">. </w:t>
      </w:r>
      <w:r w:rsidR="00FA7483">
        <w:rPr>
          <w:lang w:val="en-GB"/>
        </w:rPr>
        <w:t>Of</w:t>
      </w:r>
      <w:r>
        <w:rPr>
          <w:lang w:val="en-GB"/>
        </w:rPr>
        <w:t xml:space="preserve"> the 15 articles that shared code, 12 (80%) provided it as part of the article’s supplementary material, one (6.7%) at a website, and only two (13.3%) in a repository (i.e., Dryad). </w:t>
      </w:r>
    </w:p>
    <w:p w14:paraId="7D1EF9A8" w14:textId="037BFFA0" w:rsidR="00CB0D77" w:rsidRDefault="008660A3" w:rsidP="005B28D7">
      <w:pPr>
        <w:pStyle w:val="Standard"/>
        <w:jc w:val="both"/>
      </w:pPr>
      <w:r>
        <w:rPr>
          <w:b/>
          <w:lang w:val="en-GB"/>
        </w:rPr>
        <w:t>Table 1</w:t>
      </w:r>
      <w:r>
        <w:rPr>
          <w:lang w:val="en-GB"/>
        </w:rPr>
        <w:t xml:space="preserve">. Code- and data-sharing for 314 </w:t>
      </w:r>
      <w:r w:rsidR="00A66483">
        <w:rPr>
          <w:lang w:val="en-GB"/>
        </w:rPr>
        <w:t xml:space="preserve">nonmolecular </w:t>
      </w:r>
      <w:r>
        <w:rPr>
          <w:lang w:val="en-GB"/>
        </w:rPr>
        <w:t xml:space="preserve">articles </w:t>
      </w:r>
      <w:r w:rsidR="00A9016D">
        <w:rPr>
          <w:lang w:val="en-GB"/>
        </w:rPr>
        <w:t>that conducted statistical analysis or simulations</w:t>
      </w:r>
      <w:r w:rsidR="006E4A02">
        <w:rPr>
          <w:lang w:val="en-GB"/>
        </w:rPr>
        <w:t xml:space="preserve"> [i.e., did not use data]</w:t>
      </w:r>
      <w:r w:rsidR="00A9016D">
        <w:rPr>
          <w:lang w:val="en-GB"/>
        </w:rPr>
        <w:t xml:space="preserve"> </w:t>
      </w:r>
      <w:r>
        <w:rPr>
          <w:lang w:val="en-GB"/>
        </w:rPr>
        <w:t>published between 2015 and 2019 in 12 ecological journals without a code-sharing policy.</w:t>
      </w:r>
    </w:p>
    <w:tbl>
      <w:tblPr>
        <w:tblW w:w="9350" w:type="dxa"/>
        <w:tblCellMar>
          <w:left w:w="10" w:type="dxa"/>
          <w:right w:w="10" w:type="dxa"/>
        </w:tblCellMar>
        <w:tblLook w:val="04A0" w:firstRow="1" w:lastRow="0" w:firstColumn="1" w:lastColumn="0" w:noHBand="0" w:noVBand="1"/>
      </w:tblPr>
      <w:tblGrid>
        <w:gridCol w:w="3539"/>
        <w:gridCol w:w="1843"/>
        <w:gridCol w:w="1984"/>
        <w:gridCol w:w="1984"/>
      </w:tblGrid>
      <w:tr w:rsidR="00C44167" w14:paraId="1ABD2D6A" w14:textId="77777777" w:rsidTr="00473238">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C9BA4" w14:textId="77777777" w:rsidR="00CB0D77" w:rsidRDefault="008660A3">
            <w:pPr>
              <w:pStyle w:val="Standard"/>
              <w:spacing w:after="0"/>
              <w:rPr>
                <w:b/>
                <w:lang w:val="en-GB"/>
              </w:rPr>
            </w:pPr>
            <w:r>
              <w:rPr>
                <w:b/>
                <w:lang w:val="en-GB"/>
              </w:rPr>
              <w:t>Journal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BB4EE" w14:textId="4AD38FD2" w:rsidR="00CB0D77" w:rsidRDefault="008660A3">
            <w:pPr>
              <w:pStyle w:val="Standard"/>
              <w:spacing w:after="0"/>
              <w:rPr>
                <w:b/>
                <w:lang w:val="en-GB"/>
              </w:rPr>
            </w:pPr>
            <w:r>
              <w:rPr>
                <w:b/>
                <w:lang w:val="en-GB"/>
              </w:rPr>
              <w:t>Total number of articles sampled [using data]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8B37A" w14:textId="314151B8" w:rsidR="00CB0D77" w:rsidRDefault="008660A3">
            <w:pPr>
              <w:pStyle w:val="Standard"/>
              <w:spacing w:after="0"/>
              <w:rPr>
                <w:b/>
                <w:lang w:val="en-GB"/>
              </w:rPr>
            </w:pPr>
            <w:r>
              <w:rPr>
                <w:b/>
                <w:lang w:val="en-GB"/>
              </w:rPr>
              <w:t>Number of articles providing code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A1ED2" w14:textId="48F1AE6A" w:rsidR="00CB0D77" w:rsidRDefault="008660A3">
            <w:pPr>
              <w:pStyle w:val="Standard"/>
              <w:spacing w:after="0"/>
              <w:rPr>
                <w:b/>
                <w:lang w:val="en-GB"/>
              </w:rPr>
            </w:pPr>
            <w:r>
              <w:rPr>
                <w:b/>
                <w:lang w:val="en-GB"/>
              </w:rPr>
              <w:t>Number of articles providing data (%)</w:t>
            </w:r>
          </w:p>
        </w:tc>
      </w:tr>
      <w:tr w:rsidR="00C44167" w14:paraId="2A12A7C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40E27" w14:textId="77777777" w:rsidR="00CB0D77" w:rsidRDefault="008660A3">
            <w:pPr>
              <w:pStyle w:val="Standard"/>
              <w:spacing w:after="0"/>
              <w:rPr>
                <w:i/>
                <w:lang w:val="en-GB"/>
              </w:rPr>
            </w:pPr>
            <w:r>
              <w:rPr>
                <w:i/>
                <w:lang w:val="en-GB"/>
              </w:rPr>
              <w:t>Basic and Applied Ecology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FD56B" w14:textId="77777777" w:rsidR="00CB0D77" w:rsidRDefault="008660A3">
            <w:pPr>
              <w:pStyle w:val="Standard"/>
              <w:spacing w:after="0"/>
              <w:rPr>
                <w:lang w:val="en-GB"/>
              </w:rPr>
            </w:pPr>
            <w:r>
              <w:rPr>
                <w:lang w:val="en-GB"/>
              </w:rPr>
              <w:t>12 [12]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4F40" w14:textId="77777777" w:rsidR="00CB0D77" w:rsidRDefault="008660A3">
            <w:pPr>
              <w:pStyle w:val="Standard"/>
              <w:spacing w:after="0"/>
              <w:rPr>
                <w:lang w:val="en-GB"/>
              </w:rPr>
            </w:pPr>
            <w:r>
              <w:rPr>
                <w:lang w:val="en-GB"/>
              </w:rPr>
              <w:t>0 (0.0%)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C1AF3" w14:textId="77777777" w:rsidR="00CB0D77" w:rsidRDefault="008660A3">
            <w:pPr>
              <w:pStyle w:val="Standard"/>
              <w:spacing w:after="0"/>
              <w:rPr>
                <w:lang w:val="en-GB"/>
              </w:rPr>
            </w:pPr>
            <w:r>
              <w:rPr>
                <w:lang w:val="en-GB"/>
              </w:rPr>
              <w:t>2 (16.7%)</w:t>
            </w:r>
          </w:p>
        </w:tc>
      </w:tr>
      <w:tr w:rsidR="00C44167" w14:paraId="7084ABA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6746" w14:textId="77777777" w:rsidR="00CB0D77" w:rsidRDefault="008660A3">
            <w:pPr>
              <w:pStyle w:val="Standard"/>
              <w:spacing w:after="0"/>
              <w:rPr>
                <w:i/>
                <w:lang w:val="en-GB"/>
              </w:rPr>
            </w:pPr>
            <w:r>
              <w:rPr>
                <w:i/>
                <w:lang w:val="en-GB"/>
              </w:rPr>
              <w:t>Behavioral Ecology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2AF4F" w14:textId="77777777" w:rsidR="00CB0D77" w:rsidRDefault="008660A3">
            <w:pPr>
              <w:pStyle w:val="Standard"/>
              <w:spacing w:after="0"/>
              <w:rPr>
                <w:lang w:val="en-GB"/>
              </w:rPr>
            </w:pPr>
            <w:r>
              <w:rPr>
                <w:lang w:val="en-GB"/>
              </w:rPr>
              <w:t>44 [44]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6375" w14:textId="77777777" w:rsidR="00CB0D77" w:rsidRDefault="008660A3">
            <w:pPr>
              <w:pStyle w:val="Standard"/>
              <w:spacing w:after="0"/>
              <w:rPr>
                <w:lang w:val="en-GB"/>
              </w:rPr>
            </w:pPr>
            <w:r>
              <w:rPr>
                <w:lang w:val="en-GB"/>
              </w:rPr>
              <w:t>3 (6.8%)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05FB7" w14:textId="77777777" w:rsidR="00CB0D77" w:rsidRDefault="008660A3">
            <w:pPr>
              <w:pStyle w:val="Standard"/>
              <w:spacing w:after="0"/>
              <w:rPr>
                <w:lang w:val="en-GB"/>
              </w:rPr>
            </w:pPr>
            <w:r>
              <w:rPr>
                <w:lang w:val="en-GB"/>
              </w:rPr>
              <w:t>25 (56.8%)</w:t>
            </w:r>
          </w:p>
        </w:tc>
      </w:tr>
      <w:tr w:rsidR="00C44167" w14:paraId="3C4D6F31"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9D3AD" w14:textId="77777777" w:rsidR="00CB0D77" w:rsidRDefault="008660A3">
            <w:pPr>
              <w:pStyle w:val="Standard"/>
              <w:spacing w:after="0"/>
              <w:rPr>
                <w:i/>
                <w:lang w:val="en-GB"/>
              </w:rPr>
            </w:pPr>
            <w:r>
              <w:rPr>
                <w:i/>
                <w:lang w:val="en-GB"/>
              </w:rPr>
              <w:t>Ecosystems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5BB4" w14:textId="77777777" w:rsidR="00CB0D77" w:rsidRDefault="008660A3">
            <w:pPr>
              <w:pStyle w:val="Standard"/>
              <w:spacing w:after="0"/>
              <w:rPr>
                <w:lang w:val="en-GB"/>
              </w:rPr>
            </w:pPr>
            <w:r>
              <w:rPr>
                <w:lang w:val="en-GB"/>
              </w:rPr>
              <w:t>23 [23]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CE9A5" w14:textId="77777777" w:rsidR="00CB0D77" w:rsidRDefault="008660A3">
            <w:pPr>
              <w:pStyle w:val="Standard"/>
              <w:spacing w:after="0"/>
              <w:rPr>
                <w:lang w:val="en-GB"/>
              </w:rPr>
            </w:pPr>
            <w:r>
              <w:rPr>
                <w:lang w:val="en-GB"/>
              </w:rPr>
              <w:t>2 (8.7%)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C5675" w14:textId="77777777" w:rsidR="00CB0D77" w:rsidRDefault="008660A3">
            <w:pPr>
              <w:pStyle w:val="Standard"/>
              <w:spacing w:after="0"/>
              <w:rPr>
                <w:lang w:val="en-GB"/>
              </w:rPr>
            </w:pPr>
            <w:r>
              <w:rPr>
                <w:lang w:val="en-GB"/>
              </w:rPr>
              <w:t>10 (43.5%)</w:t>
            </w:r>
          </w:p>
        </w:tc>
      </w:tr>
      <w:tr w:rsidR="00C44167" w14:paraId="04310C4D"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767C" w14:textId="77777777" w:rsidR="00CB0D77" w:rsidRDefault="008660A3">
            <w:pPr>
              <w:pStyle w:val="Standard"/>
              <w:spacing w:after="0"/>
              <w:rPr>
                <w:i/>
                <w:lang w:val="en-GB"/>
              </w:rPr>
            </w:pPr>
            <w:r>
              <w:rPr>
                <w:i/>
                <w:lang w:val="en-GB"/>
              </w:rPr>
              <w:t>Freshwater Science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11B1" w14:textId="77777777" w:rsidR="00CB0D77" w:rsidRDefault="008660A3">
            <w:pPr>
              <w:pStyle w:val="Standard"/>
              <w:spacing w:after="0"/>
              <w:rPr>
                <w:lang w:val="en-GB"/>
              </w:rPr>
            </w:pPr>
            <w:r>
              <w:rPr>
                <w:lang w:val="en-GB"/>
              </w:rPr>
              <w:t>16 [16]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984E" w14:textId="77777777" w:rsidR="00CB0D77" w:rsidRDefault="008660A3">
            <w:pPr>
              <w:pStyle w:val="Standard"/>
              <w:spacing w:after="0"/>
              <w:rPr>
                <w:lang w:val="en-GB"/>
              </w:rPr>
            </w:pPr>
            <w:r>
              <w:rPr>
                <w:lang w:val="en-GB"/>
              </w:rPr>
              <w:t>0 (0.0%)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FD37D" w14:textId="77777777" w:rsidR="00CB0D77" w:rsidRDefault="008660A3">
            <w:pPr>
              <w:pStyle w:val="Standard"/>
              <w:spacing w:after="0"/>
              <w:rPr>
                <w:lang w:val="en-GB"/>
              </w:rPr>
            </w:pPr>
            <w:r>
              <w:rPr>
                <w:lang w:val="en-GB"/>
              </w:rPr>
              <w:t>1 (6.2%)</w:t>
            </w:r>
          </w:p>
        </w:tc>
      </w:tr>
      <w:tr w:rsidR="00C44167" w14:paraId="1B087823"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87B0" w14:textId="77777777" w:rsidR="00CB0D77" w:rsidRDefault="008660A3">
            <w:pPr>
              <w:pStyle w:val="Standard"/>
              <w:spacing w:after="0"/>
              <w:rPr>
                <w:i/>
                <w:lang w:val="en-GB"/>
              </w:rPr>
            </w:pPr>
            <w:r>
              <w:rPr>
                <w:i/>
                <w:lang w:val="en-GB"/>
              </w:rPr>
              <w:t>Frontiers in Ecology and the Environment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6119" w14:textId="77777777" w:rsidR="00CB0D77" w:rsidRDefault="008660A3">
            <w:pPr>
              <w:pStyle w:val="Standard"/>
              <w:spacing w:after="0"/>
              <w:rPr>
                <w:lang w:val="en-GB"/>
              </w:rPr>
            </w:pPr>
            <w:r>
              <w:rPr>
                <w:lang w:val="en-GB"/>
              </w:rPr>
              <w:t>4 [4]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E714" w14:textId="77777777" w:rsidR="00CB0D77" w:rsidRDefault="008660A3">
            <w:pPr>
              <w:pStyle w:val="Standard"/>
              <w:spacing w:after="0"/>
              <w:rPr>
                <w:lang w:val="en-GB"/>
              </w:rPr>
            </w:pPr>
            <w:r>
              <w:rPr>
                <w:lang w:val="en-GB"/>
              </w:rPr>
              <w:t>0 (0.0%)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D2CA" w14:textId="77777777" w:rsidR="00CB0D77" w:rsidRDefault="008660A3">
            <w:pPr>
              <w:pStyle w:val="Standard"/>
              <w:spacing w:after="0"/>
              <w:rPr>
                <w:lang w:val="en-GB"/>
              </w:rPr>
            </w:pPr>
            <w:r>
              <w:rPr>
                <w:lang w:val="en-GB"/>
              </w:rPr>
              <w:t>2 (50.0%)</w:t>
            </w:r>
          </w:p>
        </w:tc>
      </w:tr>
      <w:tr w:rsidR="00C44167" w14:paraId="63E8EBE4"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87CB" w14:textId="77777777" w:rsidR="00CB0D77" w:rsidRDefault="008660A3">
            <w:pPr>
              <w:pStyle w:val="Standard"/>
              <w:spacing w:after="0"/>
              <w:rPr>
                <w:i/>
                <w:lang w:val="en-GB"/>
              </w:rPr>
            </w:pPr>
            <w:r>
              <w:rPr>
                <w:i/>
                <w:lang w:val="en-GB"/>
              </w:rPr>
              <w:t>International Journal of Sustainable Development and World Ecology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74F9D" w14:textId="77777777" w:rsidR="00CB0D77" w:rsidRDefault="008660A3">
            <w:pPr>
              <w:pStyle w:val="Standard"/>
              <w:spacing w:after="0"/>
              <w:rPr>
                <w:lang w:val="en-GB"/>
              </w:rPr>
            </w:pPr>
            <w:r>
              <w:rPr>
                <w:lang w:val="en-GB"/>
              </w:rPr>
              <w:t>6 [6]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FDD8" w14:textId="77777777" w:rsidR="00CB0D77" w:rsidRDefault="008660A3">
            <w:pPr>
              <w:pStyle w:val="Standard"/>
              <w:spacing w:after="0"/>
              <w:rPr>
                <w:lang w:val="en-GB"/>
              </w:rPr>
            </w:pPr>
            <w:r>
              <w:rPr>
                <w:lang w:val="en-GB"/>
              </w:rPr>
              <w:t>0 (0.0%)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83011" w14:textId="77777777" w:rsidR="00CB0D77" w:rsidRDefault="008660A3">
            <w:pPr>
              <w:pStyle w:val="Standard"/>
              <w:spacing w:after="0"/>
              <w:rPr>
                <w:lang w:val="en-GB"/>
              </w:rPr>
            </w:pPr>
            <w:r>
              <w:rPr>
                <w:lang w:val="en-GB"/>
              </w:rPr>
              <w:t>1 (16.7%)</w:t>
            </w:r>
          </w:p>
        </w:tc>
      </w:tr>
      <w:tr w:rsidR="00C44167" w14:paraId="56B7C14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835C" w14:textId="77777777" w:rsidR="00CB0D77" w:rsidRDefault="008660A3">
            <w:pPr>
              <w:pStyle w:val="Standard"/>
              <w:spacing w:after="0"/>
              <w:rPr>
                <w:i/>
                <w:lang w:val="en-GB"/>
              </w:rPr>
            </w:pPr>
            <w:r>
              <w:rPr>
                <w:i/>
                <w:lang w:val="en-GB"/>
              </w:rPr>
              <w:t>Journal of Plant Ecology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25217" w14:textId="77777777" w:rsidR="00CB0D77" w:rsidRDefault="008660A3">
            <w:pPr>
              <w:pStyle w:val="Standard"/>
              <w:spacing w:after="0"/>
              <w:rPr>
                <w:lang w:val="en-GB"/>
              </w:rPr>
            </w:pPr>
            <w:r>
              <w:rPr>
                <w:lang w:val="en-GB"/>
              </w:rPr>
              <w:t>20 [20]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404F7" w14:textId="77777777" w:rsidR="00CB0D77" w:rsidRDefault="008660A3">
            <w:pPr>
              <w:pStyle w:val="Standard"/>
              <w:spacing w:after="0"/>
              <w:rPr>
                <w:lang w:val="en-GB"/>
              </w:rPr>
            </w:pPr>
            <w:r>
              <w:rPr>
                <w:lang w:val="en-GB"/>
              </w:rPr>
              <w:t>0 (0.0%)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2B96" w14:textId="77777777" w:rsidR="00CB0D77" w:rsidRDefault="008660A3">
            <w:pPr>
              <w:pStyle w:val="Standard"/>
              <w:spacing w:after="0"/>
              <w:rPr>
                <w:lang w:val="en-GB"/>
              </w:rPr>
            </w:pPr>
            <w:r>
              <w:rPr>
                <w:lang w:val="en-GB"/>
              </w:rPr>
              <w:t>4 (20.0%)</w:t>
            </w:r>
          </w:p>
        </w:tc>
      </w:tr>
      <w:tr w:rsidR="00C44167" w14:paraId="4A4A1131"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ABF0" w14:textId="77777777" w:rsidR="00CB0D77" w:rsidRDefault="008660A3">
            <w:pPr>
              <w:pStyle w:val="Standard"/>
              <w:spacing w:after="0"/>
              <w:rPr>
                <w:i/>
                <w:lang w:val="en-GB"/>
              </w:rPr>
            </w:pPr>
            <w:r>
              <w:rPr>
                <w:i/>
                <w:lang w:val="en-GB"/>
              </w:rPr>
              <w:t>Landscape Ecology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0CA7" w14:textId="77777777" w:rsidR="00CB0D77" w:rsidRDefault="008660A3">
            <w:pPr>
              <w:pStyle w:val="Standard"/>
              <w:spacing w:after="0"/>
              <w:rPr>
                <w:lang w:val="en-GB"/>
              </w:rPr>
            </w:pPr>
            <w:r>
              <w:rPr>
                <w:lang w:val="en-GB"/>
              </w:rPr>
              <w:t>44 [44]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D1CD0" w14:textId="77777777" w:rsidR="00CB0D77" w:rsidRDefault="008660A3">
            <w:pPr>
              <w:pStyle w:val="Standard"/>
              <w:spacing w:after="0"/>
              <w:rPr>
                <w:lang w:val="en-GB"/>
              </w:rPr>
            </w:pPr>
            <w:r>
              <w:rPr>
                <w:lang w:val="en-GB"/>
              </w:rPr>
              <w:t>1 (2.3%)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72F9B" w14:textId="77777777" w:rsidR="00CB0D77" w:rsidRDefault="008660A3">
            <w:pPr>
              <w:pStyle w:val="Standard"/>
              <w:spacing w:after="0"/>
              <w:rPr>
                <w:lang w:val="en-GB"/>
              </w:rPr>
            </w:pPr>
            <w:r>
              <w:rPr>
                <w:lang w:val="en-GB"/>
              </w:rPr>
              <w:t>21 (47.7%)</w:t>
            </w:r>
          </w:p>
        </w:tc>
      </w:tr>
      <w:tr w:rsidR="00C44167" w14:paraId="7D8B87BE"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2745F" w14:textId="77777777" w:rsidR="00CB0D77" w:rsidRDefault="008660A3">
            <w:pPr>
              <w:pStyle w:val="Standard"/>
              <w:spacing w:after="0"/>
              <w:rPr>
                <w:i/>
                <w:lang w:val="en-GB"/>
              </w:rPr>
            </w:pPr>
            <w:r>
              <w:rPr>
                <w:i/>
                <w:lang w:val="en-GB"/>
              </w:rPr>
              <w:t>Oecologia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725BF" w14:textId="77777777" w:rsidR="00CB0D77" w:rsidRDefault="008660A3">
            <w:pPr>
              <w:pStyle w:val="Standard"/>
              <w:spacing w:after="0"/>
              <w:rPr>
                <w:lang w:val="en-GB"/>
              </w:rPr>
            </w:pPr>
            <w:r>
              <w:rPr>
                <w:lang w:val="en-GB"/>
              </w:rPr>
              <w:t>79 [79]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E3EE" w14:textId="77777777" w:rsidR="00CB0D77" w:rsidRDefault="008660A3">
            <w:pPr>
              <w:pStyle w:val="Standard"/>
              <w:spacing w:after="0"/>
              <w:rPr>
                <w:lang w:val="en-GB"/>
              </w:rPr>
            </w:pPr>
            <w:r>
              <w:rPr>
                <w:lang w:val="en-GB"/>
              </w:rPr>
              <w:t>5 (6.3%)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80F9C" w14:textId="77777777" w:rsidR="00CB0D77" w:rsidRDefault="008660A3">
            <w:pPr>
              <w:pStyle w:val="Standard"/>
              <w:spacing w:after="0"/>
              <w:rPr>
                <w:lang w:val="en-GB"/>
              </w:rPr>
            </w:pPr>
            <w:r>
              <w:rPr>
                <w:lang w:val="en-GB"/>
              </w:rPr>
              <w:t>19 (24.1%)</w:t>
            </w:r>
          </w:p>
        </w:tc>
      </w:tr>
      <w:tr w:rsidR="00C44167" w14:paraId="48AFFC9A"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8D71" w14:textId="77777777" w:rsidR="00CB0D77" w:rsidRDefault="008660A3">
            <w:pPr>
              <w:pStyle w:val="Standard"/>
              <w:spacing w:after="0"/>
              <w:rPr>
                <w:i/>
                <w:lang w:val="en-GB"/>
              </w:rPr>
            </w:pPr>
            <w:r>
              <w:rPr>
                <w:i/>
                <w:lang w:val="en-GB"/>
              </w:rPr>
              <w:t>Oikos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06FB" w14:textId="77777777" w:rsidR="00CB0D77" w:rsidRDefault="008660A3">
            <w:pPr>
              <w:pStyle w:val="Standard"/>
              <w:spacing w:after="0"/>
              <w:rPr>
                <w:lang w:val="en-GB"/>
              </w:rPr>
            </w:pPr>
            <w:r>
              <w:rPr>
                <w:lang w:val="en-GB"/>
              </w:rPr>
              <w:t>42 [40]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6D0C9" w14:textId="77777777" w:rsidR="00CB0D77" w:rsidRDefault="008660A3">
            <w:pPr>
              <w:pStyle w:val="Standard"/>
              <w:spacing w:after="0"/>
              <w:rPr>
                <w:lang w:val="en-GB"/>
              </w:rPr>
            </w:pPr>
            <w:r>
              <w:rPr>
                <w:lang w:val="en-GB"/>
              </w:rPr>
              <w:t>3 (7.1%)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5D66" w14:textId="77777777" w:rsidR="00CB0D77" w:rsidRDefault="008660A3">
            <w:pPr>
              <w:pStyle w:val="Standard"/>
              <w:spacing w:after="0"/>
              <w:rPr>
                <w:lang w:val="en-GB"/>
              </w:rPr>
            </w:pPr>
            <w:r>
              <w:rPr>
                <w:lang w:val="en-GB"/>
              </w:rPr>
              <w:t>25 (62.5%)</w:t>
            </w:r>
          </w:p>
        </w:tc>
      </w:tr>
      <w:tr w:rsidR="00C44167" w14:paraId="652FCC2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A8507" w14:textId="4527EC2E" w:rsidR="00CB0D77" w:rsidRDefault="008660A3" w:rsidP="00A66483">
            <w:pPr>
              <w:pStyle w:val="Standard"/>
              <w:spacing w:after="0"/>
              <w:rPr>
                <w:i/>
                <w:lang w:val="en-GB"/>
              </w:rPr>
            </w:pPr>
            <w:r>
              <w:rPr>
                <w:i/>
                <w:lang w:val="en-GB"/>
              </w:rPr>
              <w:t>Polar Resea</w:t>
            </w:r>
            <w:r w:rsidR="00A66483">
              <w:rPr>
                <w:i/>
                <w:lang w:val="en-GB"/>
              </w:rPr>
              <w:t>r</w:t>
            </w:r>
            <w:r>
              <w:rPr>
                <w:i/>
                <w:lang w:val="en-GB"/>
              </w:rPr>
              <w:t>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124B" w14:textId="77777777" w:rsidR="00CB0D77" w:rsidRDefault="008660A3">
            <w:pPr>
              <w:pStyle w:val="Standard"/>
              <w:spacing w:after="0"/>
              <w:rPr>
                <w:lang w:val="en-GB"/>
              </w:rPr>
            </w:pPr>
            <w:r>
              <w:rPr>
                <w:lang w:val="en-GB"/>
              </w:rPr>
              <w:t>7 [7]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09C4A" w14:textId="77777777" w:rsidR="00CB0D77" w:rsidRDefault="008660A3">
            <w:pPr>
              <w:pStyle w:val="Standard"/>
              <w:spacing w:after="0"/>
              <w:rPr>
                <w:lang w:val="en-GB"/>
              </w:rPr>
            </w:pPr>
            <w:r>
              <w:rPr>
                <w:lang w:val="en-GB"/>
              </w:rPr>
              <w:t>0 (0.0%)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8A2F0" w14:textId="77777777" w:rsidR="00CB0D77" w:rsidRDefault="008660A3">
            <w:pPr>
              <w:pStyle w:val="Standard"/>
              <w:spacing w:after="0"/>
              <w:rPr>
                <w:lang w:val="en-GB"/>
              </w:rPr>
            </w:pPr>
            <w:r>
              <w:rPr>
                <w:lang w:val="en-GB"/>
              </w:rPr>
              <w:t>4 (57.1%)</w:t>
            </w:r>
          </w:p>
        </w:tc>
      </w:tr>
      <w:tr w:rsidR="00C44167" w14:paraId="1908CAA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8420" w14:textId="77777777" w:rsidR="00CB0D77" w:rsidRDefault="008660A3">
            <w:pPr>
              <w:pStyle w:val="Standard"/>
              <w:spacing w:after="0"/>
              <w:rPr>
                <w:i/>
                <w:lang w:val="en-GB"/>
              </w:rPr>
            </w:pPr>
            <w:r>
              <w:rPr>
                <w:i/>
                <w:lang w:val="en-GB"/>
              </w:rPr>
              <w:t>Wildlife Research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4B3EB" w14:textId="77777777" w:rsidR="00CB0D77" w:rsidRDefault="008660A3">
            <w:pPr>
              <w:pStyle w:val="Standard"/>
              <w:spacing w:after="0"/>
              <w:rPr>
                <w:lang w:val="en-GB"/>
              </w:rPr>
            </w:pPr>
            <w:r>
              <w:rPr>
                <w:lang w:val="en-GB"/>
              </w:rPr>
              <w:t>17 [17]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EE3F" w14:textId="77777777" w:rsidR="00CB0D77" w:rsidRDefault="008660A3">
            <w:pPr>
              <w:pStyle w:val="Standard"/>
              <w:spacing w:after="0"/>
              <w:rPr>
                <w:lang w:val="en-GB"/>
              </w:rPr>
            </w:pPr>
            <w:r>
              <w:rPr>
                <w:lang w:val="en-GB"/>
              </w:rPr>
              <w:t>1 (5.9%)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E9B6" w14:textId="77777777" w:rsidR="00CB0D77" w:rsidRDefault="008660A3">
            <w:pPr>
              <w:pStyle w:val="Standard"/>
              <w:spacing w:after="0"/>
              <w:rPr>
                <w:lang w:val="en-GB"/>
              </w:rPr>
            </w:pPr>
            <w:r>
              <w:rPr>
                <w:lang w:val="en-GB"/>
              </w:rPr>
              <w:t>2 (11.8%)</w:t>
            </w:r>
          </w:p>
        </w:tc>
      </w:tr>
    </w:tbl>
    <w:p w14:paraId="015332ED" w14:textId="77777777" w:rsidR="00CB0D77" w:rsidRDefault="00CB0D77">
      <w:pPr>
        <w:pStyle w:val="Standard"/>
        <w:rPr>
          <w:lang w:val="en-GB"/>
        </w:rPr>
      </w:pPr>
    </w:p>
    <w:p w14:paraId="6FD561CC" w14:textId="485261A2" w:rsidR="00CB0D77" w:rsidRDefault="008660A3" w:rsidP="005B28D7">
      <w:pPr>
        <w:pStyle w:val="Standard"/>
        <w:jc w:val="both"/>
        <w:rPr>
          <w:lang w:val="en-GB"/>
        </w:rPr>
      </w:pPr>
      <w:r>
        <w:rPr>
          <w:lang w:val="en-GB"/>
        </w:rPr>
        <w:t xml:space="preserve">In the 12 journals without a code-sharing policy, data were shared in 116 of the 312 nonmolecular articles </w:t>
      </w:r>
      <w:r w:rsidR="00A9016D">
        <w:rPr>
          <w:lang w:val="en-GB"/>
        </w:rPr>
        <w:t xml:space="preserve">that </w:t>
      </w:r>
      <w:r>
        <w:rPr>
          <w:lang w:val="en-GB"/>
        </w:rPr>
        <w:t>us</w:t>
      </w:r>
      <w:r w:rsidR="00A9016D">
        <w:rPr>
          <w:lang w:val="en-GB"/>
        </w:rPr>
        <w:t>ed</w:t>
      </w:r>
      <w:r>
        <w:rPr>
          <w:lang w:val="en-GB"/>
        </w:rPr>
        <w:t xml:space="preserve"> data (37.2%). These articles were accompanied by either seemingly all (75 articles, 24.0%) or some (41 articles, 13.1%) of the data, and the overall percentage of shared data increased by approximately 40% over the 5-year period studied (31.0% vs. 43.3%, in 2015–2016 and 2018–2019, respectively; Figure 1b). Furthermore, at the journal level, the percentage of articles in which data were shared ranged between 6.2% and 62.5% (median = 33.8%, mean = 34.4%; Table 1), suggesting large differences in data-sharing across th</w:t>
      </w:r>
      <w:r w:rsidR="00A9016D">
        <w:rPr>
          <w:lang w:val="en-GB"/>
        </w:rPr>
        <w:t>e</w:t>
      </w:r>
      <w:r>
        <w:rPr>
          <w:lang w:val="en-GB"/>
        </w:rPr>
        <w:t xml:space="preserve"> 12 ecological journals without a code-sharing policy.</w:t>
      </w:r>
    </w:p>
    <w:p w14:paraId="2D5D15C9" w14:textId="4BB06F48" w:rsidR="00957D42" w:rsidRDefault="00360B3C" w:rsidP="00957D42">
      <w:pPr>
        <w:pStyle w:val="Standard"/>
      </w:pPr>
      <w:r w:rsidRPr="00360B3C">
        <w:rPr>
          <w:noProof/>
          <w:lang w:val="en-GB" w:eastAsia="en-GB"/>
        </w:rPr>
        <w:lastRenderedPageBreak/>
        <w:drawing>
          <wp:inline distT="0" distB="0" distL="0" distR="0" wp14:anchorId="6C590FB4" wp14:editId="174B1612">
            <wp:extent cx="5943600" cy="2545760"/>
            <wp:effectExtent l="0" t="0" r="0" b="6985"/>
            <wp:docPr id="8" name="Picture 8" descr="C:\Users\localadmin\Dropbox\NC3\side_projects\code_practices_in_ecology_2\analyses\figures\Figure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caladmin\Dropbox\NC3\side_projects\code_practices_in_ecology_2\analyses\figures\Figure1.tif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545760"/>
                    </a:xfrm>
                    <a:prstGeom prst="rect">
                      <a:avLst/>
                    </a:prstGeom>
                    <a:noFill/>
                    <a:ln>
                      <a:noFill/>
                    </a:ln>
                  </pic:spPr>
                </pic:pic>
              </a:graphicData>
            </a:graphic>
          </wp:inline>
        </w:drawing>
      </w:r>
    </w:p>
    <w:p w14:paraId="739F3862" w14:textId="5D2819B1" w:rsidR="00957D42" w:rsidRPr="002C4913" w:rsidRDefault="00957D42" w:rsidP="005B28D7">
      <w:pPr>
        <w:pStyle w:val="Standard"/>
        <w:jc w:val="both"/>
        <w:rPr>
          <w:sz w:val="20"/>
          <w:lang w:val="en-GB"/>
        </w:rPr>
      </w:pPr>
      <w:r w:rsidRPr="002C4913">
        <w:rPr>
          <w:b/>
          <w:sz w:val="20"/>
          <w:lang w:val="en-GB"/>
        </w:rPr>
        <w:t>Figure 1</w:t>
      </w:r>
      <w:r w:rsidRPr="002C4913">
        <w:rPr>
          <w:sz w:val="20"/>
          <w:lang w:val="en-GB"/>
        </w:rPr>
        <w:t xml:space="preserve">. Code- and data-sharing are uncommon in 12 ecological journals without a code-sharing policy. Percentage of nonmolecular articles surveyed that provided code (a)or data (b) for each of the periods studied (2015–2016: 157 articles, 2018–2019: 157 articles). </w:t>
      </w:r>
    </w:p>
    <w:p w14:paraId="46DEDA07" w14:textId="76A51BCF" w:rsidR="00473238" w:rsidRDefault="008660A3" w:rsidP="005B28D7">
      <w:pPr>
        <w:pStyle w:val="Standard"/>
        <w:jc w:val="both"/>
        <w:rPr>
          <w:lang w:val="en-GB"/>
        </w:rPr>
      </w:pPr>
      <w:r>
        <w:rPr>
          <w:lang w:val="en-GB"/>
        </w:rPr>
        <w:t>Altogether, only 8 (2.</w:t>
      </w:r>
      <w:r w:rsidR="00FF5147">
        <w:rPr>
          <w:lang w:val="en-GB"/>
        </w:rPr>
        <w:t>5</w:t>
      </w:r>
      <w:r>
        <w:rPr>
          <w:lang w:val="en-GB"/>
        </w:rPr>
        <w:t>%) articles had seemingly shared both all data</w:t>
      </w:r>
      <w:r w:rsidR="00FF5147">
        <w:rPr>
          <w:lang w:val="en-GB"/>
        </w:rPr>
        <w:t xml:space="preserve"> (if any used)</w:t>
      </w:r>
      <w:r>
        <w:rPr>
          <w:lang w:val="en-GB"/>
        </w:rPr>
        <w:t xml:space="preserve"> and all code, meaning that the potential for computational reproducibility in the 12 ecological journals without </w:t>
      </w:r>
      <w:r w:rsidR="00504C6A">
        <w:rPr>
          <w:lang w:val="en-GB"/>
        </w:rPr>
        <w:t xml:space="preserve">a </w:t>
      </w:r>
      <w:r>
        <w:rPr>
          <w:lang w:val="en-GB"/>
        </w:rPr>
        <w:t>code-sharing policy surveyed in our study could be a</w:t>
      </w:r>
      <w:r w:rsidR="00FF5147">
        <w:rPr>
          <w:lang w:val="en-GB"/>
        </w:rPr>
        <w:t>s low, and likely lower than 2.5</w:t>
      </w:r>
      <w:r>
        <w:rPr>
          <w:lang w:val="en-GB"/>
        </w:rPr>
        <w:t>%</w:t>
      </w:r>
      <w:r w:rsidR="00C04E8C">
        <w:rPr>
          <w:lang w:val="en-GB"/>
        </w:rPr>
        <w:t xml:space="preserve"> (Figure 2)</w:t>
      </w:r>
      <w:r>
        <w:rPr>
          <w:lang w:val="en-GB"/>
        </w:rPr>
        <w:t xml:space="preserve">. </w:t>
      </w:r>
      <w:r w:rsidR="00FF5147">
        <w:rPr>
          <w:lang w:val="en-GB"/>
        </w:rPr>
        <w:t>This percentage is 8.2</w:t>
      </w:r>
      <w:r>
        <w:rPr>
          <w:lang w:val="en-GB"/>
        </w:rPr>
        <w:t xml:space="preserve"> times smaller than the corresponding percentage found in journals wi</w:t>
      </w:r>
      <w:r w:rsidR="00FF5147">
        <w:rPr>
          <w:lang w:val="en-GB"/>
        </w:rPr>
        <w:t>th a code-sharing policy (20.8</w:t>
      </w:r>
      <w:r>
        <w:rPr>
          <w:lang w:val="en-GB"/>
        </w:rPr>
        <w:t>%; Culina et al. 2020).</w:t>
      </w:r>
    </w:p>
    <w:p w14:paraId="59BFBBD5" w14:textId="2E0C973B" w:rsidR="00291334" w:rsidRDefault="00291334" w:rsidP="005B28D7">
      <w:pPr>
        <w:pStyle w:val="Standard"/>
        <w:jc w:val="both"/>
        <w:rPr>
          <w:u w:val="single"/>
          <w:lang w:val="en-GB"/>
        </w:rPr>
      </w:pPr>
      <w:r w:rsidRPr="00291334">
        <w:rPr>
          <w:noProof/>
          <w:lang w:val="en-GB" w:eastAsia="en-GB"/>
        </w:rPr>
        <w:drawing>
          <wp:inline distT="0" distB="0" distL="0" distR="0" wp14:anchorId="34127439" wp14:editId="05FAF067">
            <wp:extent cx="5943600" cy="3591560"/>
            <wp:effectExtent l="0" t="0" r="0" b="8890"/>
            <wp:docPr id="4" name="Picture 4" descr="C:\Users\localadmin\Dropbox\NC3\side_projects\code_practices_in_ecology_2\manuscript\promotion\computational_reproducibility_ecological_find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admin\Dropbox\NC3\side_projects\code_practices_in_ecology_2\manuscript\promotion\computational_reproducibility_ecological_finding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591560"/>
                    </a:xfrm>
                    <a:prstGeom prst="rect">
                      <a:avLst/>
                    </a:prstGeom>
                    <a:noFill/>
                    <a:ln>
                      <a:noFill/>
                    </a:ln>
                  </pic:spPr>
                </pic:pic>
              </a:graphicData>
            </a:graphic>
          </wp:inline>
        </w:drawing>
      </w:r>
    </w:p>
    <w:p w14:paraId="46775248" w14:textId="0E39E42F" w:rsidR="00C04E8C" w:rsidRPr="002C4913" w:rsidRDefault="00C04E8C" w:rsidP="005B28D7">
      <w:pPr>
        <w:pStyle w:val="Standard"/>
        <w:jc w:val="both"/>
        <w:rPr>
          <w:sz w:val="20"/>
          <w:lang w:val="en-GB"/>
        </w:rPr>
      </w:pPr>
      <w:r w:rsidRPr="002C4913">
        <w:rPr>
          <w:b/>
          <w:sz w:val="20"/>
          <w:lang w:val="en-GB"/>
        </w:rPr>
        <w:t>Figure 2</w:t>
      </w:r>
      <w:r w:rsidRPr="002C4913">
        <w:rPr>
          <w:sz w:val="20"/>
          <w:lang w:val="en-GB"/>
        </w:rPr>
        <w:t>. Diagram visually representing the computational reproducibility potential of articles published between 2015 and 2019 in ecological journals</w:t>
      </w:r>
      <w:r w:rsidR="00957D42" w:rsidRPr="002C4913">
        <w:rPr>
          <w:sz w:val="20"/>
          <w:lang w:val="en-GB"/>
        </w:rPr>
        <w:t xml:space="preserve"> </w:t>
      </w:r>
      <w:r w:rsidRPr="002C4913">
        <w:rPr>
          <w:sz w:val="20"/>
          <w:lang w:val="en-GB"/>
        </w:rPr>
        <w:t xml:space="preserve">without a code-sharing policy. The value corresponding to “Data incomplete” </w:t>
      </w:r>
      <w:r w:rsidRPr="002C4913">
        <w:rPr>
          <w:sz w:val="20"/>
          <w:lang w:val="en-GB"/>
        </w:rPr>
        <w:lastRenderedPageBreak/>
        <w:t>used in the diagram (56%) was obtained from Roche et al. (2015); whereas all the remaining values correspond to the survey presented in the current study. Original illustration by Szymek Drobniak.</w:t>
      </w:r>
    </w:p>
    <w:p w14:paraId="4ABD1616" w14:textId="6419A514" w:rsidR="00473238" w:rsidRDefault="008660A3" w:rsidP="005B28D7">
      <w:pPr>
        <w:pStyle w:val="Standard"/>
        <w:jc w:val="both"/>
        <w:rPr>
          <w:u w:val="single"/>
          <w:lang w:val="en-GB"/>
        </w:rPr>
      </w:pPr>
      <w:r>
        <w:rPr>
          <w:u w:val="single"/>
          <w:lang w:val="en-GB"/>
        </w:rPr>
        <w:t>Features boosting long-term reproducibility in journals with and without a code-sharing policy</w:t>
      </w:r>
    </w:p>
    <w:p w14:paraId="78AAAA6F" w14:textId="487021A3" w:rsidR="00B178D0" w:rsidRDefault="008660A3" w:rsidP="005B28D7">
      <w:pPr>
        <w:pStyle w:val="Standard"/>
        <w:jc w:val="both"/>
        <w:rPr>
          <w:lang w:val="en-GB"/>
        </w:rPr>
      </w:pPr>
      <w:r>
        <w:rPr>
          <w:lang w:val="en-GB"/>
        </w:rPr>
        <w:t>Our survey showed that</w:t>
      </w:r>
      <w:r w:rsidR="00473238">
        <w:rPr>
          <w:lang w:val="en-GB"/>
        </w:rPr>
        <w:t xml:space="preserve"> 8</w:t>
      </w:r>
      <w:r w:rsidR="00504C6A">
        <w:rPr>
          <w:lang w:val="en-GB"/>
        </w:rPr>
        <w:t>8.2</w:t>
      </w:r>
      <w:r w:rsidR="00473238">
        <w:rPr>
          <w:lang w:val="en-GB"/>
        </w:rPr>
        <w:t xml:space="preserve">% of articles (N = </w:t>
      </w:r>
      <w:r w:rsidR="00504C6A">
        <w:rPr>
          <w:lang w:val="en-GB"/>
        </w:rPr>
        <w:t>27</w:t>
      </w:r>
      <w:r w:rsidR="00473238">
        <w:rPr>
          <w:lang w:val="en-GB"/>
        </w:rPr>
        <w:t>7) published in journals without a code-sharing policy state</w:t>
      </w:r>
      <w:r w:rsidR="00504C6A">
        <w:rPr>
          <w:lang w:val="en-GB"/>
        </w:rPr>
        <w:t>d</w:t>
      </w:r>
      <w:r w:rsidR="00473238">
        <w:rPr>
          <w:lang w:val="en-GB"/>
        </w:rPr>
        <w:t xml:space="preserve"> the analytical software used (</w:t>
      </w:r>
      <w:r w:rsidR="00C04E8C">
        <w:rPr>
          <w:lang w:val="en-GB"/>
        </w:rPr>
        <w:t>Figure 3</w:t>
      </w:r>
      <w:r w:rsidR="00473238">
        <w:rPr>
          <w:lang w:val="en-GB"/>
        </w:rPr>
        <w:t xml:space="preserve">a), a value that is </w:t>
      </w:r>
      <w:r w:rsidR="00504C6A">
        <w:rPr>
          <w:lang w:val="en-GB"/>
        </w:rPr>
        <w:t>almost identical to</w:t>
      </w:r>
      <w:r w:rsidR="00473238">
        <w:rPr>
          <w:lang w:val="en-GB"/>
        </w:rPr>
        <w:t xml:space="preserve"> the </w:t>
      </w:r>
      <w:r w:rsidR="00504C6A">
        <w:rPr>
          <w:lang w:val="en-GB"/>
        </w:rPr>
        <w:t>89</w:t>
      </w:r>
      <w:r w:rsidR="00473238">
        <w:rPr>
          <w:lang w:val="en-GB"/>
        </w:rPr>
        <w:t>.</w:t>
      </w:r>
      <w:r w:rsidR="00504C6A">
        <w:rPr>
          <w:lang w:val="en-GB"/>
        </w:rPr>
        <w:t>9</w:t>
      </w:r>
      <w:r w:rsidR="00473238">
        <w:rPr>
          <w:lang w:val="en-GB"/>
        </w:rPr>
        <w:t xml:space="preserve">% (N = </w:t>
      </w:r>
      <w:r w:rsidR="00504C6A">
        <w:rPr>
          <w:lang w:val="en-GB"/>
        </w:rPr>
        <w:t>311</w:t>
      </w:r>
      <w:r w:rsidR="00473238">
        <w:rPr>
          <w:lang w:val="en-GB"/>
        </w:rPr>
        <w:t xml:space="preserve">) found for articles published in journals with a code-sharing policy (Culina et al. 2020; </w:t>
      </w:r>
      <w:r w:rsidR="00C04E8C">
        <w:rPr>
          <w:lang w:val="en-GB"/>
        </w:rPr>
        <w:t>Figure 3</w:t>
      </w:r>
      <w:r w:rsidR="00473238">
        <w:rPr>
          <w:lang w:val="en-GB"/>
        </w:rPr>
        <w:t xml:space="preserve">b). For those stating the statistical software used, </w:t>
      </w:r>
      <w:r w:rsidR="00067DEE">
        <w:rPr>
          <w:lang w:val="en-GB"/>
        </w:rPr>
        <w:t>6</w:t>
      </w:r>
      <w:r w:rsidR="00473238">
        <w:rPr>
          <w:lang w:val="en-GB"/>
        </w:rPr>
        <w:t>3.</w:t>
      </w:r>
      <w:r w:rsidR="00067DEE">
        <w:rPr>
          <w:lang w:val="en-GB"/>
        </w:rPr>
        <w:t>9</w:t>
      </w:r>
      <w:r w:rsidR="00473238">
        <w:rPr>
          <w:lang w:val="en-GB"/>
        </w:rPr>
        <w:t>% (N = 1</w:t>
      </w:r>
      <w:r w:rsidR="00067DEE">
        <w:rPr>
          <w:lang w:val="en-GB"/>
        </w:rPr>
        <w:t>77</w:t>
      </w:r>
      <w:r w:rsidR="00473238">
        <w:rPr>
          <w:lang w:val="en-GB"/>
        </w:rPr>
        <w:t xml:space="preserve">) of </w:t>
      </w:r>
      <w:r>
        <w:rPr>
          <w:lang w:val="en-GB"/>
        </w:rPr>
        <w:t>the articles published in journals without a code-sharing policy report</w:t>
      </w:r>
      <w:r w:rsidR="00067DEE">
        <w:rPr>
          <w:lang w:val="en-GB"/>
        </w:rPr>
        <w:t>ed</w:t>
      </w:r>
      <w:r>
        <w:rPr>
          <w:lang w:val="en-GB"/>
        </w:rPr>
        <w:t xml:space="preserve"> the version of </w:t>
      </w:r>
      <w:r w:rsidR="00473238">
        <w:rPr>
          <w:lang w:val="en-GB"/>
        </w:rPr>
        <w:t>all software used (</w:t>
      </w:r>
      <w:r w:rsidR="00C04E8C">
        <w:rPr>
          <w:lang w:val="en-GB"/>
        </w:rPr>
        <w:t>Figure 3</w:t>
      </w:r>
      <w:r w:rsidR="00473238">
        <w:rPr>
          <w:lang w:val="en-GB"/>
        </w:rPr>
        <w:t xml:space="preserve">c), whereas that percentage was </w:t>
      </w:r>
      <w:r w:rsidR="002706BE">
        <w:rPr>
          <w:lang w:val="en-GB"/>
        </w:rPr>
        <w:t>50.2</w:t>
      </w:r>
      <w:r w:rsidR="00473238">
        <w:rPr>
          <w:lang w:val="en-GB"/>
        </w:rPr>
        <w:t>% (N = 15</w:t>
      </w:r>
      <w:r w:rsidR="002706BE">
        <w:rPr>
          <w:lang w:val="en-GB"/>
        </w:rPr>
        <w:t>6</w:t>
      </w:r>
      <w:r w:rsidR="00473238">
        <w:rPr>
          <w:lang w:val="en-GB"/>
        </w:rPr>
        <w:t>) for articles published in journals with a code-sharing policy (</w:t>
      </w:r>
      <w:r w:rsidR="00C04E8C">
        <w:rPr>
          <w:lang w:val="en-GB"/>
        </w:rPr>
        <w:t>Figure 3</w:t>
      </w:r>
      <w:r w:rsidR="00473238">
        <w:rPr>
          <w:lang w:val="en-GB"/>
        </w:rPr>
        <w:t xml:space="preserve">d). The mean number of analytical software used was 1.27 (median = 1.00, range = 1–6) in journals without a code-sharing policy and 1.81 (median = 1.00, range = 1–14) in journals with a code-sharing policy. The reporting of software versioning remained slightly higher for journals without a code-sharing policy than </w:t>
      </w:r>
      <w:r>
        <w:rPr>
          <w:lang w:val="en-GB"/>
        </w:rPr>
        <w:t>for those with when expressed as the average percentage of software with version per article (without policy: median = 100%, mean = 67.5%, range: 0</w:t>
      </w:r>
      <w:r w:rsidR="00473238">
        <w:rPr>
          <w:lang w:val="en-GB"/>
        </w:rPr>
        <w:t>–100%; with policy: median = 100%, mean = 59.6%, range: 0–100%).</w:t>
      </w:r>
    </w:p>
    <w:p w14:paraId="1529F3D0" w14:textId="21B99E07" w:rsidR="00473238" w:rsidRDefault="008660A3" w:rsidP="005B28D7">
      <w:pPr>
        <w:pStyle w:val="Standard"/>
        <w:jc w:val="both"/>
        <w:rPr>
          <w:lang w:val="en-GB"/>
        </w:rPr>
      </w:pPr>
      <w:r>
        <w:rPr>
          <w:lang w:val="en-GB"/>
        </w:rPr>
        <w:t xml:space="preserve">For articles stating </w:t>
      </w:r>
      <w:r w:rsidR="00CA29D7">
        <w:rPr>
          <w:lang w:val="en-GB"/>
        </w:rPr>
        <w:t xml:space="preserve">that </w:t>
      </w:r>
      <w:r>
        <w:rPr>
          <w:lang w:val="en-GB"/>
        </w:rPr>
        <w:t>they used</w:t>
      </w:r>
      <w:r w:rsidR="00CA29D7">
        <w:rPr>
          <w:lang w:val="en-GB"/>
        </w:rPr>
        <w:t xml:space="preserve"> additional packages</w:t>
      </w:r>
      <w:r>
        <w:rPr>
          <w:lang w:val="en-GB"/>
        </w:rPr>
        <w:t xml:space="preserve">, </w:t>
      </w:r>
      <w:r w:rsidR="002706BE">
        <w:rPr>
          <w:lang w:val="en-GB"/>
        </w:rPr>
        <w:t>32</w:t>
      </w:r>
      <w:r>
        <w:rPr>
          <w:lang w:val="en-GB"/>
        </w:rPr>
        <w:t>.</w:t>
      </w:r>
      <w:r w:rsidR="002706BE">
        <w:rPr>
          <w:lang w:val="en-GB"/>
        </w:rPr>
        <w:t>4</w:t>
      </w:r>
      <w:r>
        <w:rPr>
          <w:lang w:val="en-GB"/>
        </w:rPr>
        <w:t xml:space="preserve">% (N = </w:t>
      </w:r>
      <w:r w:rsidR="002706BE">
        <w:rPr>
          <w:lang w:val="en-GB"/>
        </w:rPr>
        <w:t>4</w:t>
      </w:r>
      <w:r>
        <w:rPr>
          <w:lang w:val="en-GB"/>
        </w:rPr>
        <w:t>6) of the articles published in journals without a code-sharing policy provide</w:t>
      </w:r>
      <w:r w:rsidR="002706BE">
        <w:rPr>
          <w:lang w:val="en-GB"/>
        </w:rPr>
        <w:t>d</w:t>
      </w:r>
      <w:r>
        <w:rPr>
          <w:lang w:val="en-GB"/>
        </w:rPr>
        <w:t xml:space="preserve"> the version of all packages used (</w:t>
      </w:r>
      <w:r w:rsidR="00C04E8C">
        <w:rPr>
          <w:lang w:val="en-GB"/>
        </w:rPr>
        <w:t>Figure 3</w:t>
      </w:r>
      <w:r>
        <w:rPr>
          <w:lang w:val="en-GB"/>
        </w:rPr>
        <w:t xml:space="preserve">e), whereas that percentage was </w:t>
      </w:r>
      <w:r w:rsidR="002706BE">
        <w:rPr>
          <w:lang w:val="en-GB"/>
        </w:rPr>
        <w:t>19</w:t>
      </w:r>
      <w:r>
        <w:rPr>
          <w:lang w:val="en-GB"/>
        </w:rPr>
        <w:t xml:space="preserve">.5% (N = </w:t>
      </w:r>
      <w:r w:rsidR="002706BE">
        <w:rPr>
          <w:lang w:val="en-GB"/>
        </w:rPr>
        <w:t>40</w:t>
      </w:r>
      <w:r>
        <w:rPr>
          <w:lang w:val="en-GB"/>
        </w:rPr>
        <w:t>) for articles published in journals with a code-sharing policy (</w:t>
      </w:r>
      <w:r w:rsidR="00C04E8C">
        <w:rPr>
          <w:lang w:val="en-GB"/>
        </w:rPr>
        <w:t>Figure 3</w:t>
      </w:r>
      <w:r>
        <w:rPr>
          <w:lang w:val="en-GB"/>
        </w:rPr>
        <w:t>f). The mean number of packages</w:t>
      </w:r>
      <w:r w:rsidR="00CA29D7">
        <w:rPr>
          <w:lang w:val="en-GB"/>
        </w:rPr>
        <w:t xml:space="preserve"> </w:t>
      </w:r>
      <w:r w:rsidR="001C0443">
        <w:rPr>
          <w:lang w:val="en-GB"/>
        </w:rPr>
        <w:t xml:space="preserve">reported </w:t>
      </w:r>
      <w:r>
        <w:rPr>
          <w:lang w:val="en-GB"/>
        </w:rPr>
        <w:t>was 2.30 (median = 2.00, range = 1 to 10) in journals without a code-sharing policy and 2.41 (median = 2.00, range = 1 to 14) in journals with a code-sharing policy. The reporting of package</w:t>
      </w:r>
      <w:r w:rsidR="00CA29D7">
        <w:rPr>
          <w:lang w:val="en-GB"/>
        </w:rPr>
        <w:t xml:space="preserve"> </w:t>
      </w:r>
      <w:r>
        <w:rPr>
          <w:lang w:val="en-GB"/>
        </w:rPr>
        <w:t>versioning remained slightly higher for journals without a code-sharing policy than for those with when expressed as the average percentage of software with version per article (without policy: median = 33.3%, mean = 45.1%, range: 0–100%; with policy: median = 0%, mean = 30.8%, range: 0–100%).</w:t>
      </w:r>
    </w:p>
    <w:p w14:paraId="057B3E82" w14:textId="0E7BB844" w:rsidR="00473238" w:rsidRDefault="008660A3" w:rsidP="005B28D7">
      <w:pPr>
        <w:pStyle w:val="Standard"/>
        <w:jc w:val="both"/>
        <w:rPr>
          <w:lang w:val="en-GB"/>
        </w:rPr>
      </w:pPr>
      <w:r>
        <w:t xml:space="preserve">For articles stating the statistical software used, 23.5% (N = 65) of articles </w:t>
      </w:r>
      <w:r>
        <w:rPr>
          <w:lang w:val="en-GB"/>
        </w:rPr>
        <w:t xml:space="preserve">published in journals without a code-sharing policy </w:t>
      </w:r>
      <w:r>
        <w:t xml:space="preserve">used exclusively non-free (i.e., proprietary) software </w:t>
      </w:r>
      <w:r>
        <w:rPr>
          <w:lang w:val="en-GB"/>
        </w:rPr>
        <w:t>(</w:t>
      </w:r>
      <w:r w:rsidR="00C04E8C">
        <w:rPr>
          <w:lang w:val="en-GB"/>
        </w:rPr>
        <w:t>Figure 3</w:t>
      </w:r>
      <w:r>
        <w:rPr>
          <w:lang w:val="en-GB"/>
        </w:rPr>
        <w:t>g)</w:t>
      </w:r>
      <w:r>
        <w:t xml:space="preserve">, compared to 16.7% (N = 52) of articles </w:t>
      </w:r>
      <w:r>
        <w:rPr>
          <w:lang w:val="en-GB"/>
        </w:rPr>
        <w:t>published in journals with a code-sharing policy (</w:t>
      </w:r>
      <w:r w:rsidR="00C04E8C">
        <w:rPr>
          <w:lang w:val="en-GB"/>
        </w:rPr>
        <w:t>Figure 3</w:t>
      </w:r>
      <w:r>
        <w:rPr>
          <w:lang w:val="en-GB"/>
        </w:rPr>
        <w:t>h).</w:t>
      </w:r>
    </w:p>
    <w:p w14:paraId="228CC042" w14:textId="77777777" w:rsidR="002C4913" w:rsidRPr="00B645EE" w:rsidRDefault="002C4913" w:rsidP="002C4913">
      <w:pPr>
        <w:pStyle w:val="Standard"/>
        <w:jc w:val="both"/>
        <w:rPr>
          <w:sz w:val="28"/>
        </w:rPr>
      </w:pPr>
      <w:r w:rsidRPr="00B645EE">
        <w:rPr>
          <w:b/>
          <w:bCs/>
          <w:sz w:val="28"/>
          <w:lang w:val="en-GB"/>
        </w:rPr>
        <w:t xml:space="preserve">Discussion </w:t>
      </w:r>
    </w:p>
    <w:p w14:paraId="0CB85AE7" w14:textId="77777777" w:rsidR="002C4913" w:rsidRPr="0023428C" w:rsidRDefault="002C4913" w:rsidP="002C4913">
      <w:pPr>
        <w:pStyle w:val="Standard"/>
        <w:jc w:val="both"/>
      </w:pPr>
      <w:r>
        <w:t xml:space="preserve">Our results show that code-sharing is almost non-existent (5%) for non-molecular articles published in ecological journals without a code-sharing policy, a figure that is about six times lower than a comparative sample from journals with a code-sharing policy. Data availability faired better, with about one-third of the articles published in ecological journals without a code-sharing policy sharing data, which corresponds to about half the rate observed in journals with a code-sharing policy. These low sharing rates lead to an extremely low reproducibility potential (less than 3%) of the results published in journals without a code-sharing policy. Importantly, this is likely an overestimation because we also found that key reproducibility features (e.g., software name or versioning) were mostly lacking. </w:t>
      </w:r>
      <w:r>
        <w:rPr>
          <w:lang w:val="en-GB"/>
        </w:rPr>
        <w:t>Overall, our results confirm previous surveys in ecology and other fields: code-sharing is low, and simply implementing a code-sharing policy likely increases code-sharing but not to the desired level. Below, we place our results within and across fields and discuss code-sharing and the importance of explicit policies. We also provide suggestions for journals on how to improve code-sharing and the (long-term) reproducibility of scientific findings (Box 1).</w:t>
      </w:r>
    </w:p>
    <w:p w14:paraId="6B2714BB" w14:textId="590915A1" w:rsidR="00CB0D77" w:rsidRDefault="00360B3C">
      <w:pPr>
        <w:pStyle w:val="Standard"/>
      </w:pPr>
      <w:r w:rsidRPr="00360B3C">
        <w:rPr>
          <w:noProof/>
          <w:lang w:val="en-GB" w:eastAsia="en-GB"/>
        </w:rPr>
        <w:lastRenderedPageBreak/>
        <w:drawing>
          <wp:inline distT="0" distB="0" distL="0" distR="0" wp14:anchorId="6D967A10" wp14:editId="2D7DA5E2">
            <wp:extent cx="5754753" cy="7399867"/>
            <wp:effectExtent l="0" t="0" r="0" b="0"/>
            <wp:docPr id="7" name="Picture 7" descr="C:\Users\localadmin\Dropbox\NC3\side_projects\code_practices_in_ecology_2\analyses\figures\Figure3.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caladmin\Dropbox\NC3\side_projects\code_practices_in_ecology_2\analyses\figures\Figure3.tif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7011" cy="7402771"/>
                    </a:xfrm>
                    <a:prstGeom prst="rect">
                      <a:avLst/>
                    </a:prstGeom>
                    <a:noFill/>
                    <a:ln>
                      <a:noFill/>
                    </a:ln>
                  </pic:spPr>
                </pic:pic>
              </a:graphicData>
            </a:graphic>
          </wp:inline>
        </w:drawing>
      </w:r>
    </w:p>
    <w:p w14:paraId="55533335" w14:textId="10F40AB9" w:rsidR="00CB0D77" w:rsidRPr="002C4913" w:rsidRDefault="00C04E8C" w:rsidP="005B28D7">
      <w:pPr>
        <w:pStyle w:val="Standard"/>
        <w:jc w:val="both"/>
        <w:rPr>
          <w:sz w:val="20"/>
        </w:rPr>
      </w:pPr>
      <w:r w:rsidRPr="002C4913">
        <w:rPr>
          <w:b/>
          <w:sz w:val="20"/>
          <w:lang w:val="en-GB"/>
        </w:rPr>
        <w:t>Figure 3</w:t>
      </w:r>
      <w:r w:rsidR="008660A3" w:rsidRPr="002C4913">
        <w:rPr>
          <w:sz w:val="20"/>
          <w:lang w:val="en-GB"/>
        </w:rPr>
        <w:t xml:space="preserve">. Features boosting long-term reproducibility in journals with (b, d, f, h; </w:t>
      </w:r>
      <w:r w:rsidR="009C30BC" w:rsidRPr="002C4913">
        <w:rPr>
          <w:sz w:val="20"/>
          <w:lang w:val="en-GB"/>
        </w:rPr>
        <w:t>right-hand side panels</w:t>
      </w:r>
      <w:r w:rsidR="008660A3" w:rsidRPr="002C4913">
        <w:rPr>
          <w:sz w:val="20"/>
          <w:lang w:val="en-GB"/>
        </w:rPr>
        <w:t xml:space="preserve">) and without a code-sharing policy (a, c, e, g; </w:t>
      </w:r>
      <w:r w:rsidR="009C30BC" w:rsidRPr="002C4913">
        <w:rPr>
          <w:sz w:val="20"/>
          <w:lang w:val="en-GB"/>
        </w:rPr>
        <w:t>left-hand side panels</w:t>
      </w:r>
      <w:r w:rsidR="008660A3" w:rsidRPr="002C4913">
        <w:rPr>
          <w:sz w:val="20"/>
          <w:lang w:val="en-GB"/>
        </w:rPr>
        <w:t>). The red dashed line corresponds to the mean for the category coloured in black (i.e., No software reported, Software versions reported, Package versions reported, and Free software, respectively).</w:t>
      </w:r>
      <w:r w:rsidR="00067DEE" w:rsidRPr="002C4913">
        <w:rPr>
          <w:sz w:val="20"/>
          <w:lang w:val="en-GB"/>
        </w:rPr>
        <w:t xml:space="preserve"> “Partially free” in panels g and h refers to articles that used both free and non-free software.</w:t>
      </w:r>
    </w:p>
    <w:p w14:paraId="1C211729" w14:textId="7BF89D0B" w:rsidR="00760E0F" w:rsidRDefault="008660A3" w:rsidP="005B28D7">
      <w:pPr>
        <w:pStyle w:val="Standard"/>
        <w:jc w:val="both"/>
        <w:rPr>
          <w:lang w:val="en-GB"/>
        </w:rPr>
      </w:pPr>
      <w:r>
        <w:rPr>
          <w:lang w:val="en-GB"/>
        </w:rPr>
        <w:lastRenderedPageBreak/>
        <w:t xml:space="preserve">Open </w:t>
      </w:r>
      <w:r w:rsidR="00B9607D">
        <w:rPr>
          <w:lang w:val="en-GB"/>
        </w:rPr>
        <w:t>s</w:t>
      </w:r>
      <w:r>
        <w:rPr>
          <w:lang w:val="en-GB"/>
        </w:rPr>
        <w:t xml:space="preserve">cience </w:t>
      </w:r>
      <w:r w:rsidR="00663931">
        <w:rPr>
          <w:lang w:val="en-GB"/>
        </w:rPr>
        <w:t>practices are</w:t>
      </w:r>
      <w:r>
        <w:rPr>
          <w:lang w:val="en-GB"/>
        </w:rPr>
        <w:t xml:space="preserve"> on the rise. When asked, m</w:t>
      </w:r>
      <w:r w:rsidRPr="00763D80">
        <w:rPr>
          <w:lang w:val="en-GB"/>
        </w:rPr>
        <w:t xml:space="preserve">ost scientists </w:t>
      </w:r>
      <w:r w:rsidR="00606EB2">
        <w:rPr>
          <w:lang w:val="en-GB"/>
        </w:rPr>
        <w:t>agreed with the general</w:t>
      </w:r>
      <w:r w:rsidRPr="00763D80">
        <w:rPr>
          <w:lang w:val="en-GB"/>
        </w:rPr>
        <w:t xml:space="preserve"> </w:t>
      </w:r>
      <w:r>
        <w:rPr>
          <w:lang w:val="en-GB"/>
        </w:rPr>
        <w:t>open science</w:t>
      </w:r>
      <w:r w:rsidRPr="00763D80">
        <w:rPr>
          <w:lang w:val="en-GB"/>
        </w:rPr>
        <w:t xml:space="preserve"> norms and values</w:t>
      </w:r>
      <w:r>
        <w:rPr>
          <w:lang w:val="en-GB"/>
        </w:rPr>
        <w:t xml:space="preserve"> decades ago (Anderson et al. 2007), but only recently</w:t>
      </w:r>
      <w:r w:rsidR="002B1ABA">
        <w:rPr>
          <w:lang w:val="en-GB"/>
        </w:rPr>
        <w:t xml:space="preserve"> </w:t>
      </w:r>
      <w:r>
        <w:rPr>
          <w:lang w:val="en-GB"/>
        </w:rPr>
        <w:t xml:space="preserve">have we </w:t>
      </w:r>
      <w:r w:rsidR="002B1ABA">
        <w:rPr>
          <w:lang w:val="en-GB"/>
        </w:rPr>
        <w:t>started to see more</w:t>
      </w:r>
      <w:r>
        <w:rPr>
          <w:lang w:val="en-GB"/>
        </w:rPr>
        <w:t xml:space="preserve"> evidence of scientists not only agreeing but also adhering to such norms and values. For example, </w:t>
      </w:r>
      <w:r w:rsidR="00CF6765">
        <w:rPr>
          <w:lang w:val="en-GB"/>
        </w:rPr>
        <w:t>a recent survey in social sciences found that t</w:t>
      </w:r>
      <w:r w:rsidRPr="00763D80">
        <w:rPr>
          <w:lang w:val="en-GB"/>
        </w:rPr>
        <w:t xml:space="preserve">he percentage of </w:t>
      </w:r>
      <w:r w:rsidR="00CF6765">
        <w:rPr>
          <w:lang w:val="en-GB"/>
        </w:rPr>
        <w:t>scientists</w:t>
      </w:r>
      <w:r w:rsidRPr="00763D80">
        <w:rPr>
          <w:lang w:val="en-GB"/>
        </w:rPr>
        <w:t xml:space="preserve"> who </w:t>
      </w:r>
      <w:r w:rsidR="005E1F3C">
        <w:rPr>
          <w:lang w:val="en-GB"/>
        </w:rPr>
        <w:t>self-reported</w:t>
      </w:r>
      <w:r w:rsidR="00CF6765">
        <w:rPr>
          <w:lang w:val="en-GB"/>
        </w:rPr>
        <w:t xml:space="preserve"> using</w:t>
      </w:r>
      <w:r w:rsidRPr="00763D80">
        <w:rPr>
          <w:lang w:val="en-GB"/>
        </w:rPr>
        <w:t xml:space="preserve"> open science practices </w:t>
      </w:r>
      <w:r w:rsidR="00CF6765">
        <w:rPr>
          <w:lang w:val="en-GB"/>
        </w:rPr>
        <w:t>increased</w:t>
      </w:r>
      <w:r w:rsidRPr="00763D80">
        <w:rPr>
          <w:lang w:val="en-GB"/>
        </w:rPr>
        <w:t xml:space="preserve"> </w:t>
      </w:r>
      <w:r w:rsidR="00CF6765">
        <w:rPr>
          <w:lang w:val="en-GB"/>
        </w:rPr>
        <w:t>from 49% in 2010 to 87% in 2020 (Ferguson et al. 2023</w:t>
      </w:r>
      <w:r w:rsidR="00995416">
        <w:rPr>
          <w:lang w:val="en-GB"/>
        </w:rPr>
        <w:t>; see also Borycz et al. 2023</w:t>
      </w:r>
      <w:r w:rsidR="00CF6765">
        <w:rPr>
          <w:lang w:val="en-GB"/>
        </w:rPr>
        <w:t xml:space="preserve">). </w:t>
      </w:r>
      <w:r w:rsidR="005E1F3C">
        <w:rPr>
          <w:lang w:val="en-GB"/>
        </w:rPr>
        <w:t>Meta</w:t>
      </w:r>
      <w:r w:rsidR="00CF6765">
        <w:rPr>
          <w:lang w:val="en-GB"/>
        </w:rPr>
        <w:t xml:space="preserve">-research studies have </w:t>
      </w:r>
      <w:r w:rsidR="005E1F3C">
        <w:rPr>
          <w:lang w:val="en-GB"/>
        </w:rPr>
        <w:t>confirmed</w:t>
      </w:r>
      <w:r w:rsidR="00CF6765">
        <w:rPr>
          <w:lang w:val="en-GB"/>
        </w:rPr>
        <w:t xml:space="preserve"> that several transparency indicators, including, but not limited to, data- and code-sharing</w:t>
      </w:r>
      <w:r>
        <w:rPr>
          <w:lang w:val="en-GB"/>
        </w:rPr>
        <w:t>, are on the rise in ecology (Evans 2016; Culina et al. 2020; Roche et al. 2022</w:t>
      </w:r>
      <w:r w:rsidR="000E6E98">
        <w:rPr>
          <w:lang w:val="en-GB"/>
        </w:rPr>
        <w:t>a</w:t>
      </w:r>
      <w:r w:rsidR="008C72FB">
        <w:rPr>
          <w:lang w:val="en-GB"/>
        </w:rPr>
        <w:t>; Maitner et al. 2024</w:t>
      </w:r>
      <w:r w:rsidR="00CF6765">
        <w:rPr>
          <w:lang w:val="en-GB"/>
        </w:rPr>
        <w:t>) and other fields (</w:t>
      </w:r>
      <w:r w:rsidR="000E6E98" w:rsidRPr="000E6E98">
        <w:rPr>
          <w:lang w:val="en-GB"/>
        </w:rPr>
        <w:t>Heumüller</w:t>
      </w:r>
      <w:r w:rsidR="000E6E98">
        <w:rPr>
          <w:lang w:val="en-GB"/>
        </w:rPr>
        <w:t xml:space="preserve"> </w:t>
      </w:r>
      <w:r w:rsidR="00CF6765">
        <w:rPr>
          <w:lang w:val="en-GB"/>
        </w:rPr>
        <w:t xml:space="preserve">et al. </w:t>
      </w:r>
      <w:r w:rsidR="00CF6765" w:rsidRPr="00CF6765">
        <w:rPr>
          <w:lang w:val="en-GB"/>
        </w:rPr>
        <w:t>2020</w:t>
      </w:r>
      <w:r w:rsidR="00CF6765">
        <w:rPr>
          <w:lang w:val="en-GB"/>
        </w:rPr>
        <w:t>; Cao et al. 2023; Colavizza et al. 2024</w:t>
      </w:r>
      <w:r w:rsidR="000C5DCF">
        <w:rPr>
          <w:lang w:val="en-GB"/>
        </w:rPr>
        <w:t>; Sharma et al. 2024</w:t>
      </w:r>
      <w:r w:rsidR="00CF6765">
        <w:rPr>
          <w:lang w:val="en-GB"/>
        </w:rPr>
        <w:t>).</w:t>
      </w:r>
      <w:r>
        <w:rPr>
          <w:lang w:val="en-GB"/>
        </w:rPr>
        <w:t xml:space="preserve"> </w:t>
      </w:r>
      <w:r w:rsidRPr="00760E0F">
        <w:rPr>
          <w:lang w:val="en-GB"/>
        </w:rPr>
        <w:t>Our current survey detected similar tr</w:t>
      </w:r>
      <w:bookmarkStart w:id="0" w:name="_GoBack"/>
      <w:bookmarkEnd w:id="0"/>
      <w:r w:rsidRPr="00760E0F">
        <w:rPr>
          <w:lang w:val="en-GB"/>
        </w:rPr>
        <w:t>ends in ecological journals with</w:t>
      </w:r>
      <w:r>
        <w:rPr>
          <w:lang w:val="en-GB"/>
        </w:rPr>
        <w:t>out a</w:t>
      </w:r>
      <w:r w:rsidRPr="00760E0F">
        <w:rPr>
          <w:lang w:val="en-GB"/>
        </w:rPr>
        <w:t xml:space="preserve"> code</w:t>
      </w:r>
      <w:r>
        <w:rPr>
          <w:lang w:val="en-GB"/>
        </w:rPr>
        <w:t>-</w:t>
      </w:r>
      <w:r w:rsidRPr="00760E0F">
        <w:rPr>
          <w:lang w:val="en-GB"/>
        </w:rPr>
        <w:t xml:space="preserve">sharing policy, </w:t>
      </w:r>
      <w:r>
        <w:rPr>
          <w:lang w:val="en-GB"/>
        </w:rPr>
        <w:t xml:space="preserve">with code-sharing </w:t>
      </w:r>
      <w:r w:rsidRPr="00760E0F">
        <w:rPr>
          <w:lang w:val="en-GB"/>
        </w:rPr>
        <w:t xml:space="preserve">tripling from </w:t>
      </w:r>
      <w:r>
        <w:rPr>
          <w:lang w:val="en-GB"/>
        </w:rPr>
        <w:t>2015-2016 (2.5%) to 2018-2019 (7.0%). Our results also support the observations from previous meta-research studies on authors being more likely to share data than code in ecology (Culina et al. 2020) and</w:t>
      </w:r>
      <w:r w:rsidRPr="00760E0F">
        <w:rPr>
          <w:lang w:val="en-GB"/>
        </w:rPr>
        <w:t xml:space="preserve"> other fields (Bellomo et al. 2024; Sharma et al. 2024).</w:t>
      </w:r>
      <w:r>
        <w:rPr>
          <w:lang w:val="en-GB"/>
        </w:rPr>
        <w:t xml:space="preserve"> </w:t>
      </w:r>
      <w:r w:rsidRPr="00760E0F">
        <w:rPr>
          <w:lang w:val="en-GB"/>
        </w:rPr>
        <w:t>Researchers may perceive greater risks and fewer benefits associated with sharing code</w:t>
      </w:r>
      <w:r>
        <w:rPr>
          <w:lang w:val="en-GB"/>
        </w:rPr>
        <w:t xml:space="preserve"> compared to data, including unfamiliarity with best sharing practices, insecurity about code quality, fear</w:t>
      </w:r>
      <w:r w:rsidRPr="00760E0F">
        <w:rPr>
          <w:lang w:val="en-GB"/>
        </w:rPr>
        <w:t xml:space="preserve"> of misuse or unsolicited appropriation of ideas, and excess preparation costs (Cadwallader &amp; Hrynaszkiewicz, 2022; Gomes et al., 2022), coupled with a lack o</w:t>
      </w:r>
      <w:r>
        <w:rPr>
          <w:lang w:val="en-GB"/>
        </w:rPr>
        <w:t>f incentives for code</w:t>
      </w:r>
      <w:r w:rsidR="00EF4519">
        <w:rPr>
          <w:lang w:val="en-GB"/>
        </w:rPr>
        <w:t>-</w:t>
      </w:r>
      <w:r>
        <w:rPr>
          <w:lang w:val="en-GB"/>
        </w:rPr>
        <w:t xml:space="preserve">sharing. </w:t>
      </w:r>
      <w:r w:rsidRPr="00760E0F">
        <w:rPr>
          <w:lang w:val="en-GB"/>
        </w:rPr>
        <w:t xml:space="preserve">This discrepancy might also be in part due to journal policies often having a stronger emphasis on data- than code-sharing (Page et al. 2022; </w:t>
      </w:r>
      <w:r w:rsidR="000E506F">
        <w:rPr>
          <w:lang w:val="en-GB"/>
        </w:rPr>
        <w:t>Ivimey-Cook et al. 2025</w:t>
      </w:r>
      <w:r w:rsidRPr="00760E0F">
        <w:rPr>
          <w:lang w:val="en-GB"/>
        </w:rPr>
        <w:t>) and is likely less evident in sub</w:t>
      </w:r>
      <w:r w:rsidR="00EF4519">
        <w:rPr>
          <w:lang w:val="en-GB"/>
        </w:rPr>
        <w:t>-</w:t>
      </w:r>
      <w:r>
        <w:rPr>
          <w:lang w:val="en-GB"/>
        </w:rPr>
        <w:t>disciplines that rely heavily</w:t>
      </w:r>
      <w:r w:rsidRPr="00760E0F">
        <w:rPr>
          <w:lang w:val="en-GB"/>
        </w:rPr>
        <w:t xml:space="preserve"> on computational methods, such as computational biology and software engineering (</w:t>
      </w:r>
      <w:r w:rsidR="00E605B4" w:rsidRPr="000E6E98">
        <w:rPr>
          <w:lang w:val="en-GB"/>
        </w:rPr>
        <w:t>Heumüller</w:t>
      </w:r>
      <w:r w:rsidR="00E605B4">
        <w:rPr>
          <w:lang w:val="en-GB"/>
        </w:rPr>
        <w:t xml:space="preserve"> </w:t>
      </w:r>
      <w:r w:rsidRPr="00760E0F">
        <w:rPr>
          <w:lang w:val="en-GB"/>
        </w:rPr>
        <w:t xml:space="preserve">et al. 2020; </w:t>
      </w:r>
      <w:r w:rsidR="00E605B4">
        <w:rPr>
          <w:lang w:val="en-GB"/>
        </w:rPr>
        <w:t xml:space="preserve">Cadwallader </w:t>
      </w:r>
      <w:r w:rsidRPr="00760E0F">
        <w:rPr>
          <w:lang w:val="en-GB"/>
        </w:rPr>
        <w:t>et al. 2022).</w:t>
      </w:r>
    </w:p>
    <w:p w14:paraId="46442BB2" w14:textId="77777777" w:rsidR="00291334" w:rsidRDefault="00291334" w:rsidP="005B28D7">
      <w:pPr>
        <w:pStyle w:val="Standard"/>
        <w:jc w:val="both"/>
        <w:rPr>
          <w:lang w:val="en-GB"/>
        </w:rPr>
      </w:pPr>
    </w:p>
    <w:tbl>
      <w:tblPr>
        <w:tblStyle w:val="TableGrid"/>
        <w:tblW w:w="0" w:type="auto"/>
        <w:tblLook w:val="04A0" w:firstRow="1" w:lastRow="0" w:firstColumn="1" w:lastColumn="0" w:noHBand="0" w:noVBand="1"/>
      </w:tblPr>
      <w:tblGrid>
        <w:gridCol w:w="9350"/>
      </w:tblGrid>
      <w:tr w:rsidR="002C4913" w14:paraId="0A09FE77" w14:textId="77777777" w:rsidTr="002C4913">
        <w:tc>
          <w:tcPr>
            <w:tcW w:w="9350" w:type="dxa"/>
            <w:vAlign w:val="center"/>
          </w:tcPr>
          <w:p w14:paraId="73DD40C0" w14:textId="77777777" w:rsidR="002C4913" w:rsidRDefault="002C4913" w:rsidP="002C4913">
            <w:pPr>
              <w:pStyle w:val="Standard"/>
              <w:spacing w:line="276" w:lineRule="auto"/>
              <w:rPr>
                <w:lang w:val="en-GB"/>
              </w:rPr>
            </w:pPr>
            <w:r w:rsidRPr="0007223B">
              <w:rPr>
                <w:b/>
                <w:lang w:val="en-GB"/>
              </w:rPr>
              <w:t>BOX 1.</w:t>
            </w:r>
            <w:r w:rsidRPr="0007223B">
              <w:rPr>
                <w:lang w:val="en-GB"/>
              </w:rPr>
              <w:t xml:space="preserve"> </w:t>
            </w:r>
            <w:r>
              <w:rPr>
                <w:lang w:val="en-GB"/>
              </w:rPr>
              <w:t xml:space="preserve">How can journals increase code availability? Here is a list of suggestions for journals sorted by the ease of implementation. </w:t>
            </w:r>
            <w:r>
              <w:rPr>
                <w:lang w:val="hr-HR"/>
              </w:rPr>
              <w:t xml:space="preserve">For more information, journals should consider contacting the </w:t>
            </w:r>
            <w:r>
              <w:rPr>
                <w:rFonts w:cs="Calibri"/>
                <w:color w:val="222222"/>
                <w:shd w:val="clear" w:color="auto" w:fill="FFFFFF"/>
              </w:rPr>
              <w:t>journal liaison officer of the</w:t>
            </w:r>
            <w:r>
              <w:t xml:space="preserve"> Society for Open, Reliable and Transparent Ecology and Evolutionary Biology (S</w:t>
            </w:r>
            <w:r>
              <w:rPr>
                <w:rFonts w:cs="Calibri"/>
                <w:color w:val="222222"/>
                <w:shd w:val="clear" w:color="auto" w:fill="FFFFFF"/>
              </w:rPr>
              <w:t xml:space="preserve">ORTEE; </w:t>
            </w:r>
            <w:hyperlink r:id="rId16" w:history="1">
              <w:r w:rsidRPr="0050676E">
                <w:rPr>
                  <w:rStyle w:val="Hyperlink"/>
                  <w:rFonts w:cs="Calibri"/>
                  <w:shd w:val="clear" w:color="auto" w:fill="FFFFFF"/>
                </w:rPr>
                <w:t>https://www.sortee.org/</w:t>
              </w:r>
            </w:hyperlink>
            <w:r>
              <w:rPr>
                <w:rFonts w:cs="Calibri"/>
                <w:color w:val="222222"/>
                <w:shd w:val="clear" w:color="auto" w:fill="FFFFFF"/>
              </w:rPr>
              <w:t>).</w:t>
            </w:r>
          </w:p>
        </w:tc>
      </w:tr>
      <w:tr w:rsidR="002C4913" w14:paraId="17F84C05" w14:textId="77777777" w:rsidTr="002C4913">
        <w:tc>
          <w:tcPr>
            <w:tcW w:w="9350" w:type="dxa"/>
            <w:vAlign w:val="center"/>
          </w:tcPr>
          <w:p w14:paraId="3C73C052" w14:textId="77777777" w:rsidR="002C4913" w:rsidRDefault="002C4913" w:rsidP="002C4913">
            <w:pPr>
              <w:pStyle w:val="Standard"/>
              <w:spacing w:line="276" w:lineRule="auto"/>
              <w:ind w:left="360"/>
              <w:rPr>
                <w:lang w:val="en-GB"/>
              </w:rPr>
            </w:pPr>
          </w:p>
          <w:p w14:paraId="3FA5E042" w14:textId="77777777" w:rsidR="002C4913" w:rsidRDefault="002C4913" w:rsidP="002C4913">
            <w:pPr>
              <w:pStyle w:val="Standard"/>
              <w:numPr>
                <w:ilvl w:val="0"/>
                <w:numId w:val="16"/>
              </w:numPr>
              <w:spacing w:line="276" w:lineRule="auto"/>
              <w:rPr>
                <w:lang w:val="en-GB"/>
              </w:rPr>
            </w:pPr>
            <w:r w:rsidRPr="00CA29D7">
              <w:rPr>
                <w:lang w:val="en-GB"/>
              </w:rPr>
              <w:t>Introduce a code-sharing policy: this can range from simply mandating a code availability statement (Hamilton et al. 2023; Sharma et al. 2024) to encouraging or, in the best case, mandating code-sharing, ideally coupled with policy enforcement (</w:t>
            </w:r>
            <w:r>
              <w:rPr>
                <w:lang w:val="en-GB"/>
              </w:rPr>
              <w:t>Ivimey-Cook et al. 2025</w:t>
            </w:r>
            <w:r w:rsidRPr="00CA29D7">
              <w:rPr>
                <w:lang w:val="en-GB"/>
              </w:rPr>
              <w:t>). Policies should be clearly written, explicit and easy to find, and ideally shared among journals within and/or among publishers (Christian et al. 2020).</w:t>
            </w:r>
          </w:p>
          <w:p w14:paraId="59990EFB" w14:textId="77777777" w:rsidR="002C4913" w:rsidRDefault="002C4913" w:rsidP="002C4913">
            <w:pPr>
              <w:pStyle w:val="Standard"/>
              <w:spacing w:line="276" w:lineRule="auto"/>
              <w:ind w:left="360"/>
              <w:rPr>
                <w:lang w:val="en-GB"/>
              </w:rPr>
            </w:pPr>
          </w:p>
          <w:p w14:paraId="5FE08634" w14:textId="77777777" w:rsidR="002C4913" w:rsidRPr="00CA29D7" w:rsidRDefault="002C4913" w:rsidP="002C4913">
            <w:pPr>
              <w:pStyle w:val="Standard"/>
              <w:numPr>
                <w:ilvl w:val="0"/>
                <w:numId w:val="16"/>
              </w:numPr>
              <w:spacing w:line="276" w:lineRule="auto"/>
              <w:rPr>
                <w:lang w:val="en-GB"/>
              </w:rPr>
            </w:pPr>
            <w:r>
              <w:rPr>
                <w:lang w:val="en-GB"/>
              </w:rPr>
              <w:t>Implement a reproducibility checklist</w:t>
            </w:r>
            <w:r w:rsidRPr="007E0A62">
              <w:rPr>
                <w:lang w:val="en-GB"/>
              </w:rPr>
              <w:t xml:space="preserve">: </w:t>
            </w:r>
            <w:r>
              <w:rPr>
                <w:lang w:val="en-GB"/>
              </w:rPr>
              <w:t>this should</w:t>
            </w:r>
            <w:r w:rsidRPr="007E0A62">
              <w:rPr>
                <w:lang w:val="en-GB"/>
              </w:rPr>
              <w:t xml:space="preserve"> </w:t>
            </w:r>
            <w:r>
              <w:rPr>
                <w:lang w:val="en-GB"/>
              </w:rPr>
              <w:t>integrate a minimal list of</w:t>
            </w:r>
            <w:r w:rsidRPr="007E0A62">
              <w:rPr>
                <w:lang w:val="en-GB"/>
              </w:rPr>
              <w:t xml:space="preserve"> code-sharing best </w:t>
            </w:r>
            <w:r>
              <w:rPr>
                <w:lang w:val="en-GB"/>
              </w:rPr>
              <w:t>practices such as the use of persistent identifiers like DOIs which ensure long-term accessibility and proper attribution (Gewin 2016; Trisovic et al. 2022) or ensuring all software and their versioning is provided. Journals should also o</w:t>
            </w:r>
            <w:r w:rsidRPr="003F6AE4">
              <w:rPr>
                <w:lang w:val="en-GB"/>
              </w:rPr>
              <w:t xml:space="preserve">ffer clear guidelines </w:t>
            </w:r>
            <w:r>
              <w:rPr>
                <w:lang w:val="en-GB"/>
              </w:rPr>
              <w:t xml:space="preserve">(and support) </w:t>
            </w:r>
            <w:r w:rsidRPr="003F6AE4">
              <w:rPr>
                <w:lang w:val="en-GB"/>
              </w:rPr>
              <w:t>for authors on how to share code, report software and adhere to reproducibility standards</w:t>
            </w:r>
            <w:r>
              <w:rPr>
                <w:lang w:val="en-GB"/>
              </w:rPr>
              <w:t>.</w:t>
            </w:r>
          </w:p>
          <w:p w14:paraId="43895C9F" w14:textId="77777777" w:rsidR="002C4913" w:rsidRPr="00E87E62" w:rsidRDefault="002C4913" w:rsidP="002C4913">
            <w:pPr>
              <w:pStyle w:val="Standard"/>
              <w:spacing w:line="276" w:lineRule="auto"/>
              <w:rPr>
                <w:lang w:val="en-GB"/>
              </w:rPr>
            </w:pPr>
          </w:p>
          <w:p w14:paraId="07B3108A" w14:textId="77777777" w:rsidR="002C4913" w:rsidRPr="0002620D" w:rsidRDefault="002C4913" w:rsidP="002C4913">
            <w:pPr>
              <w:pStyle w:val="Standard"/>
              <w:numPr>
                <w:ilvl w:val="0"/>
                <w:numId w:val="16"/>
              </w:numPr>
              <w:spacing w:line="276" w:lineRule="auto"/>
              <w:rPr>
                <w:lang w:val="en-GB"/>
              </w:rPr>
            </w:pPr>
            <w:r>
              <w:rPr>
                <w:lang w:val="en-GB"/>
              </w:rPr>
              <w:t>Review and v</w:t>
            </w:r>
            <w:r w:rsidRPr="007E0A62">
              <w:rPr>
                <w:lang w:val="en-GB"/>
              </w:rPr>
              <w:t xml:space="preserve">erify </w:t>
            </w:r>
            <w:r>
              <w:rPr>
                <w:lang w:val="en-GB"/>
              </w:rPr>
              <w:t>code: ask authors to share their code upon first submission to allow reviewers to have access and review the code. Encourage reviewers to use code (and data) during their reviews (Ivimey-Cook et al. 2025). Consider officially integrating</w:t>
            </w:r>
            <w:r w:rsidRPr="007E0A62">
              <w:rPr>
                <w:lang w:val="en-GB"/>
              </w:rPr>
              <w:t xml:space="preserve"> code review as part of the editorial process</w:t>
            </w:r>
            <w:r>
              <w:rPr>
                <w:lang w:val="en-GB"/>
              </w:rPr>
              <w:t xml:space="preserve"> by adding data and code editors</w:t>
            </w:r>
            <w:r w:rsidRPr="007E0A62">
              <w:rPr>
                <w:lang w:val="en-GB"/>
              </w:rPr>
              <w:t xml:space="preserve"> to ensure code functionality and adherence to standards</w:t>
            </w:r>
            <w:r>
              <w:rPr>
                <w:lang w:val="en-GB"/>
              </w:rPr>
              <w:t xml:space="preserve"> (Krafczyk </w:t>
            </w:r>
            <w:r w:rsidRPr="00E87E62">
              <w:rPr>
                <w:lang w:val="en-GB"/>
              </w:rPr>
              <w:t>et</w:t>
            </w:r>
            <w:r>
              <w:rPr>
                <w:lang w:val="en-GB"/>
              </w:rPr>
              <w:t xml:space="preserve"> </w:t>
            </w:r>
            <w:r w:rsidRPr="00E87E62">
              <w:rPr>
                <w:lang w:val="en-GB"/>
              </w:rPr>
              <w:t>al</w:t>
            </w:r>
            <w:r>
              <w:rPr>
                <w:lang w:val="en-GB"/>
              </w:rPr>
              <w:t xml:space="preserve"> </w:t>
            </w:r>
            <w:r w:rsidRPr="00E87E62">
              <w:rPr>
                <w:lang w:val="en-GB"/>
              </w:rPr>
              <w:t>2021</w:t>
            </w:r>
            <w:r>
              <w:rPr>
                <w:lang w:val="en-GB"/>
              </w:rPr>
              <w:t xml:space="preserve">). </w:t>
            </w:r>
          </w:p>
          <w:p w14:paraId="7B8E2A43" w14:textId="77777777" w:rsidR="002C4913" w:rsidRPr="008E31D1" w:rsidRDefault="002C4913" w:rsidP="002C4913">
            <w:pPr>
              <w:pStyle w:val="Standard"/>
              <w:spacing w:line="360" w:lineRule="auto"/>
              <w:rPr>
                <w:lang w:val="en-GB"/>
              </w:rPr>
            </w:pPr>
          </w:p>
        </w:tc>
      </w:tr>
    </w:tbl>
    <w:p w14:paraId="7915B192" w14:textId="7172BD26" w:rsidR="00BC1FE6" w:rsidRDefault="008660A3" w:rsidP="005B28D7">
      <w:pPr>
        <w:pStyle w:val="Standard"/>
        <w:jc w:val="both"/>
        <w:rPr>
          <w:lang w:val="en-GB"/>
        </w:rPr>
      </w:pPr>
      <w:r>
        <w:rPr>
          <w:lang w:val="en-GB"/>
        </w:rPr>
        <w:lastRenderedPageBreak/>
        <w:t xml:space="preserve">Importantly, our results suggest that </w:t>
      </w:r>
      <w:r w:rsidR="00487458">
        <w:rPr>
          <w:lang w:val="en-GB"/>
        </w:rPr>
        <w:t xml:space="preserve">journals </w:t>
      </w:r>
      <w:r w:rsidR="00603FB5">
        <w:rPr>
          <w:lang w:val="en-GB"/>
        </w:rPr>
        <w:t xml:space="preserve">likely have </w:t>
      </w:r>
      <w:r w:rsidR="001750A3">
        <w:rPr>
          <w:lang w:val="en-GB"/>
        </w:rPr>
        <w:t>a</w:t>
      </w:r>
      <w:r w:rsidR="00603FB5">
        <w:rPr>
          <w:lang w:val="en-GB"/>
        </w:rPr>
        <w:t xml:space="preserve"> </w:t>
      </w:r>
      <w:r w:rsidR="007109A0">
        <w:rPr>
          <w:lang w:val="en-GB"/>
        </w:rPr>
        <w:t>central</w:t>
      </w:r>
      <w:r w:rsidR="005B28D7">
        <w:rPr>
          <w:lang w:val="en-GB"/>
        </w:rPr>
        <w:t xml:space="preserve"> role in increasing code-</w:t>
      </w:r>
      <w:r w:rsidR="00603FB5">
        <w:rPr>
          <w:lang w:val="en-GB"/>
        </w:rPr>
        <w:t>sharing rates</w:t>
      </w:r>
      <w:r w:rsidR="005B53D8">
        <w:rPr>
          <w:lang w:val="en-GB"/>
        </w:rPr>
        <w:t>: code-sharing was higher among nonmolecular articles published in journals with a code-sharing policy (27%) than those published in journals without a code-sharing policy (4.8%). A recent survey of meta-analyses in ecology and evolutionary biology detected similar pattern</w:t>
      </w:r>
      <w:r w:rsidR="005B28D7">
        <w:rPr>
          <w:lang w:val="en-GB"/>
        </w:rPr>
        <w:t>s</w:t>
      </w:r>
      <w:r w:rsidR="005B53D8">
        <w:rPr>
          <w:lang w:val="en-GB"/>
        </w:rPr>
        <w:t xml:space="preserve"> (21.2% and 9.1%, respectively, Kambouris et al. 2024). Previous studies also suggested a link </w:t>
      </w:r>
      <w:r w:rsidR="005B53D8" w:rsidRPr="0001326C">
        <w:rPr>
          <w:lang w:val="en-GB"/>
        </w:rPr>
        <w:t xml:space="preserve">between the introduction of code-sharing policies and a subsequent increase in code availability. </w:t>
      </w:r>
      <w:r w:rsidR="005B53D8">
        <w:rPr>
          <w:lang w:val="en-GB"/>
        </w:rPr>
        <w:t>For example, code-sharing has increased from 53% in 2019 and 61% in 2020 to 87% in 2022 after the introduction of a mandatory code-sharing policy by PLOS Computational Biology (</w:t>
      </w:r>
      <w:r w:rsidR="00E605B4">
        <w:rPr>
          <w:lang w:val="en-GB"/>
        </w:rPr>
        <w:t xml:space="preserve">Cadwallader </w:t>
      </w:r>
      <w:r w:rsidR="005B53D8">
        <w:rPr>
          <w:lang w:val="en-GB"/>
        </w:rPr>
        <w:t xml:space="preserve"> et al. 2022). Similarly, the percentage of initial submissions providing a link to data and/or code increased from 16.9% in 2021 to 42.6% in 2023 after Ecology Letters changed their sharing policy from simply providing a statement to mandating (and enforcing) providing a link to data and code</w:t>
      </w:r>
      <w:r w:rsidR="005B28D7">
        <w:rPr>
          <w:lang w:val="en-GB"/>
        </w:rPr>
        <w:t xml:space="preserve"> </w:t>
      </w:r>
      <w:r w:rsidR="005B53D8">
        <w:rPr>
          <w:lang w:val="en-GB"/>
        </w:rPr>
        <w:t>(</w:t>
      </w:r>
      <w:r w:rsidR="000E506F">
        <w:rPr>
          <w:lang w:val="en-GB"/>
        </w:rPr>
        <w:t>Ivimey-Cook et al. 2025</w:t>
      </w:r>
      <w:r w:rsidR="005B53D8">
        <w:rPr>
          <w:lang w:val="en-GB"/>
        </w:rPr>
        <w:t>; for other examples, in ecology and beyond see Evans 2016; Hamilton et al. 2023; Ellis et al. 2024; Bellomo et al. 2024; Sperandii et al. 2024).</w:t>
      </w:r>
      <w:r w:rsidR="007109A0">
        <w:rPr>
          <w:lang w:val="en-GB"/>
        </w:rPr>
        <w:t xml:space="preserve"> Regardless of </w:t>
      </w:r>
      <w:r w:rsidR="001750A3">
        <w:rPr>
          <w:lang w:val="en-GB"/>
        </w:rPr>
        <w:t xml:space="preserve">whether </w:t>
      </w:r>
      <w:r w:rsidR="007109A0">
        <w:rPr>
          <w:lang w:val="en-GB"/>
        </w:rPr>
        <w:t>journal</w:t>
      </w:r>
      <w:r w:rsidR="001750A3">
        <w:rPr>
          <w:lang w:val="en-GB"/>
        </w:rPr>
        <w:t>s</w:t>
      </w:r>
      <w:r w:rsidR="007109A0">
        <w:rPr>
          <w:lang w:val="en-GB"/>
        </w:rPr>
        <w:t xml:space="preserve"> </w:t>
      </w:r>
      <w:r w:rsidR="001750A3">
        <w:rPr>
          <w:lang w:val="en-GB"/>
        </w:rPr>
        <w:t>have</w:t>
      </w:r>
      <w:r w:rsidR="007109A0">
        <w:rPr>
          <w:lang w:val="en-GB"/>
        </w:rPr>
        <w:t xml:space="preserve"> </w:t>
      </w:r>
      <w:r w:rsidR="001750A3">
        <w:rPr>
          <w:lang w:val="en-GB"/>
        </w:rPr>
        <w:t>a</w:t>
      </w:r>
      <w:r w:rsidR="007109A0">
        <w:rPr>
          <w:lang w:val="en-GB"/>
        </w:rPr>
        <w:t xml:space="preserve"> code</w:t>
      </w:r>
      <w:r w:rsidR="001750A3">
        <w:rPr>
          <w:lang w:val="en-GB"/>
        </w:rPr>
        <w:t>-sharing</w:t>
      </w:r>
      <w:r w:rsidR="007109A0">
        <w:rPr>
          <w:lang w:val="en-GB"/>
        </w:rPr>
        <w:t xml:space="preserve"> policy, we also detected trends of </w:t>
      </w:r>
      <w:r>
        <w:rPr>
          <w:lang w:val="en-GB"/>
        </w:rPr>
        <w:t xml:space="preserve">an increase in code availability </w:t>
      </w:r>
      <w:r w:rsidR="001750A3">
        <w:rPr>
          <w:lang w:val="en-GB"/>
        </w:rPr>
        <w:t>over</w:t>
      </w:r>
      <w:r w:rsidR="007109A0">
        <w:rPr>
          <w:lang w:val="en-GB"/>
        </w:rPr>
        <w:t xml:space="preserve"> time. This is likely caused by other factors such as changes in norms, better training, and better support in code-writing and sharing. </w:t>
      </w:r>
    </w:p>
    <w:p w14:paraId="3C959D60" w14:textId="05B90516" w:rsidR="00EF6995" w:rsidRDefault="008660A3" w:rsidP="005B28D7">
      <w:pPr>
        <w:pStyle w:val="Standard"/>
        <w:jc w:val="both"/>
        <w:rPr>
          <w:lang w:val="en-GB"/>
        </w:rPr>
      </w:pPr>
      <w:r>
        <w:rPr>
          <w:lang w:val="en-GB"/>
        </w:rPr>
        <w:t>W</w:t>
      </w:r>
      <w:r w:rsidR="00BC1FE6">
        <w:rPr>
          <w:lang w:val="en-GB"/>
        </w:rPr>
        <w:t>hile having a policy helps</w:t>
      </w:r>
      <w:r w:rsidR="00942134">
        <w:rPr>
          <w:lang w:val="en-GB"/>
        </w:rPr>
        <w:t xml:space="preserve"> to increase code-</w:t>
      </w:r>
      <w:r>
        <w:rPr>
          <w:lang w:val="en-GB"/>
        </w:rPr>
        <w:t>sharing</w:t>
      </w:r>
      <w:r w:rsidR="00BC1FE6">
        <w:rPr>
          <w:lang w:val="en-GB"/>
        </w:rPr>
        <w:t>, it is certainly not enough without enforcing compliance</w:t>
      </w:r>
      <w:r w:rsidR="005B28D7">
        <w:rPr>
          <w:lang w:val="en-GB"/>
        </w:rPr>
        <w:t xml:space="preserve"> </w:t>
      </w:r>
      <w:r w:rsidR="00BC1FE6">
        <w:rPr>
          <w:lang w:val="en-GB"/>
        </w:rPr>
        <w:t>(Culina et al. 2020</w:t>
      </w:r>
      <w:r w:rsidR="00942134">
        <w:rPr>
          <w:lang w:val="en-GB"/>
        </w:rPr>
        <w:t xml:space="preserve">). Our previous survey of 14 ecological journals with a code-sharing policy </w:t>
      </w:r>
      <w:r w:rsidR="00BC1FE6">
        <w:rPr>
          <w:lang w:val="en-GB"/>
        </w:rPr>
        <w:t xml:space="preserve">study indicated that </w:t>
      </w:r>
      <w:r w:rsidR="00011B7E">
        <w:rPr>
          <w:lang w:val="en-GB"/>
        </w:rPr>
        <w:t>the strictness of the policy did</w:t>
      </w:r>
      <w:r w:rsidR="00942134">
        <w:rPr>
          <w:lang w:val="en-GB"/>
        </w:rPr>
        <w:t xml:space="preserve"> not</w:t>
      </w:r>
      <w:r w:rsidR="00011B7E">
        <w:rPr>
          <w:lang w:val="en-GB"/>
        </w:rPr>
        <w:t xml:space="preserve"> affect code availability because the percentage of articles sharing code was similar between journals with encouraged (mean and range: 29.7% [14-50%], three journals), mandatory (23.0% [22-38%], five journals), and encouraged/mandatory (24.3% [7-53%], six journals) policies (Culina et al. 2020). A recent survey in biomedical research found </w:t>
      </w:r>
      <w:r w:rsidR="000C5DCF">
        <w:rPr>
          <w:lang w:val="en-GB"/>
        </w:rPr>
        <w:t>more promising rates, with up to 50% of articles published in eight journals with a code-sharing policy making code availab</w:t>
      </w:r>
      <w:r w:rsidR="00EF4519">
        <w:rPr>
          <w:lang w:val="en-GB"/>
        </w:rPr>
        <w:t>i</w:t>
      </w:r>
      <w:r w:rsidR="000C5DCF">
        <w:rPr>
          <w:lang w:val="en-GB"/>
        </w:rPr>
        <w:t>l</w:t>
      </w:r>
      <w:r w:rsidR="00EF4519">
        <w:rPr>
          <w:lang w:val="en-GB"/>
        </w:rPr>
        <w:t>it</w:t>
      </w:r>
      <w:r w:rsidR="000C5DCF">
        <w:rPr>
          <w:lang w:val="en-GB"/>
        </w:rPr>
        <w:t xml:space="preserve">y and the likelihood of code-sharing being double in </w:t>
      </w:r>
      <w:r w:rsidR="00011B7E" w:rsidRPr="00011B7E">
        <w:rPr>
          <w:lang w:val="en-GB"/>
        </w:rPr>
        <w:t>journal</w:t>
      </w:r>
      <w:r w:rsidR="000C5DCF">
        <w:rPr>
          <w:lang w:val="en-GB"/>
        </w:rPr>
        <w:t xml:space="preserve">s with mandatory </w:t>
      </w:r>
      <w:r>
        <w:rPr>
          <w:lang w:val="en-GB"/>
        </w:rPr>
        <w:t>policies compared to encouraged policies (Sharma et al. 2024).</w:t>
      </w:r>
      <w:r w:rsidR="000469D9">
        <w:rPr>
          <w:lang w:val="en-GB"/>
        </w:rPr>
        <w:t xml:space="preserve"> </w:t>
      </w:r>
      <w:r>
        <w:rPr>
          <w:lang w:val="en-GB"/>
        </w:rPr>
        <w:t>Overall, d</w:t>
      </w:r>
      <w:r w:rsidR="008E31D1">
        <w:rPr>
          <w:lang w:val="en-GB"/>
        </w:rPr>
        <w:t xml:space="preserve">espite low compliance, which has been linked to factors such as </w:t>
      </w:r>
      <w:r w:rsidR="006A2ADD">
        <w:rPr>
          <w:lang w:val="en-GB"/>
        </w:rPr>
        <w:t xml:space="preserve">difficult-to-find or </w:t>
      </w:r>
      <w:r w:rsidR="00C73661">
        <w:rPr>
          <w:lang w:val="en-GB"/>
        </w:rPr>
        <w:t>unclea</w:t>
      </w:r>
      <w:r w:rsidR="006A2ADD">
        <w:rPr>
          <w:lang w:val="en-GB"/>
        </w:rPr>
        <w:t xml:space="preserve">r written sharing policies </w:t>
      </w:r>
      <w:r w:rsidR="00C73661">
        <w:rPr>
          <w:lang w:val="en-GB"/>
        </w:rPr>
        <w:t>(Christian et al. 2020)</w:t>
      </w:r>
      <w:r w:rsidR="0082544B">
        <w:rPr>
          <w:lang w:val="en-GB"/>
        </w:rPr>
        <w:t xml:space="preserve">, these examples suggest that </w:t>
      </w:r>
      <w:r w:rsidR="00003AC4">
        <w:rPr>
          <w:lang w:val="en-GB"/>
        </w:rPr>
        <w:t>even under</w:t>
      </w:r>
      <w:r w:rsidR="0079792C">
        <w:rPr>
          <w:lang w:val="en-GB"/>
        </w:rPr>
        <w:t xml:space="preserve"> low policy enforcement</w:t>
      </w:r>
      <w:r w:rsidR="0082544B">
        <w:rPr>
          <w:lang w:val="en-GB"/>
        </w:rPr>
        <w:t xml:space="preserve">, </w:t>
      </w:r>
      <w:r w:rsidR="002F7A02" w:rsidRPr="00011B7E">
        <w:rPr>
          <w:lang w:val="en-GB"/>
        </w:rPr>
        <w:t xml:space="preserve">policy interventions </w:t>
      </w:r>
      <w:r w:rsidR="002F7A02">
        <w:rPr>
          <w:lang w:val="en-GB"/>
        </w:rPr>
        <w:t>can shift</w:t>
      </w:r>
      <w:r w:rsidR="002F7A02" w:rsidRPr="00011B7E">
        <w:rPr>
          <w:lang w:val="en-GB"/>
        </w:rPr>
        <w:t xml:space="preserve"> research practices towards greater openness.</w:t>
      </w:r>
      <w:r w:rsidR="002F7A02">
        <w:rPr>
          <w:lang w:val="en-GB"/>
        </w:rPr>
        <w:t xml:space="preserve"> Indeed, </w:t>
      </w:r>
      <w:r w:rsidR="0079792C">
        <w:rPr>
          <w:lang w:val="en-GB"/>
        </w:rPr>
        <w:t>implementing a code-sharing policy is a positive step forward</w:t>
      </w:r>
      <w:r>
        <w:rPr>
          <w:lang w:val="en-GB"/>
        </w:rPr>
        <w:t xml:space="preserve">, even when </w:t>
      </w:r>
      <w:r w:rsidR="0079792C">
        <w:rPr>
          <w:lang w:val="en-GB"/>
        </w:rPr>
        <w:t xml:space="preserve">resources </w:t>
      </w:r>
      <w:r w:rsidR="0082544B">
        <w:rPr>
          <w:lang w:val="en-GB"/>
        </w:rPr>
        <w:t xml:space="preserve">for enforcing </w:t>
      </w:r>
      <w:r w:rsidR="002F7A02">
        <w:rPr>
          <w:lang w:val="en-GB"/>
        </w:rPr>
        <w:t>such a</w:t>
      </w:r>
      <w:r w:rsidR="0082544B">
        <w:rPr>
          <w:lang w:val="en-GB"/>
        </w:rPr>
        <w:t xml:space="preserve"> policy</w:t>
      </w:r>
      <w:r w:rsidR="0079792C">
        <w:rPr>
          <w:lang w:val="en-GB"/>
        </w:rPr>
        <w:t xml:space="preserve"> </w:t>
      </w:r>
      <w:r w:rsidR="00C73661">
        <w:rPr>
          <w:lang w:val="en-GB"/>
        </w:rPr>
        <w:t xml:space="preserve">and reviewing code </w:t>
      </w:r>
      <w:r w:rsidR="00003AC4">
        <w:rPr>
          <w:lang w:val="en-GB"/>
        </w:rPr>
        <w:t xml:space="preserve">(e.g., </w:t>
      </w:r>
      <w:r w:rsidR="00C73661">
        <w:rPr>
          <w:lang w:val="en-GB"/>
        </w:rPr>
        <w:t xml:space="preserve">by </w:t>
      </w:r>
      <w:r w:rsidR="00003AC4">
        <w:rPr>
          <w:lang w:val="en-GB"/>
        </w:rPr>
        <w:t xml:space="preserve">adopting data and code editors) </w:t>
      </w:r>
      <w:r w:rsidR="00C73661">
        <w:rPr>
          <w:lang w:val="en-GB"/>
        </w:rPr>
        <w:t>are not yet available.</w:t>
      </w:r>
    </w:p>
    <w:p w14:paraId="0B3409E1" w14:textId="6836DAA9" w:rsidR="006A2ADD" w:rsidRDefault="008660A3" w:rsidP="002C4913">
      <w:pPr>
        <w:pStyle w:val="Standard"/>
        <w:jc w:val="both"/>
      </w:pPr>
      <w:r>
        <w:t xml:space="preserve">We found that features boosting long-term reproducibility, such as using free software and reporting its version, were similar between journals with and without a code-sharing policy, suggesting that, although code-sharing policies seem to increase code availability, they might not increase software reporting without being more explicit about best practices. </w:t>
      </w:r>
      <w:r w:rsidR="00457744">
        <w:t>W</w:t>
      </w:r>
      <w:r w:rsidR="00D412BA">
        <w:t xml:space="preserve">e found that </w:t>
      </w:r>
      <w:r w:rsidR="00B178D0">
        <w:t xml:space="preserve">versions of the statistical software </w:t>
      </w:r>
      <w:r w:rsidR="00D412BA">
        <w:t xml:space="preserve">and packages were often missing, </w:t>
      </w:r>
      <w:r w:rsidR="00B178D0">
        <w:t xml:space="preserve">and approximately a tenth of </w:t>
      </w:r>
      <w:r w:rsidR="00B5396B">
        <w:t xml:space="preserve">the </w:t>
      </w:r>
      <w:r w:rsidR="00B178D0">
        <w:t>articles</w:t>
      </w:r>
      <w:r w:rsidR="00BF5303">
        <w:t xml:space="preserve"> did not even state the</w:t>
      </w:r>
      <w:r w:rsidR="00B5396B">
        <w:t xml:space="preserve"> s</w:t>
      </w:r>
      <w:r w:rsidR="00B178D0">
        <w:t xml:space="preserve">oftware used. </w:t>
      </w:r>
      <w:r w:rsidR="00BF5303">
        <w:t xml:space="preserve">Reporting software and package </w:t>
      </w:r>
      <w:r w:rsidR="006A2ADD">
        <w:t>versions</w:t>
      </w:r>
      <w:r w:rsidR="00BF5303">
        <w:t xml:space="preserve"> is important </w:t>
      </w:r>
      <w:r w:rsidR="00457744">
        <w:t>for several reasons. First, they can help to understand and solve t</w:t>
      </w:r>
      <w:r w:rsidR="00B5396B">
        <w:t>echnical issues related to software dependencies</w:t>
      </w:r>
      <w:r w:rsidR="00457744">
        <w:t>, which</w:t>
      </w:r>
      <w:r w:rsidR="00B5396B">
        <w:t xml:space="preserve"> are among the most frequently encountered factors hindering </w:t>
      </w:r>
      <w:r w:rsidR="00995419">
        <w:t xml:space="preserve">computational </w:t>
      </w:r>
      <w:r w:rsidR="00B5396B">
        <w:t>reproducibility (</w:t>
      </w:r>
      <w:r w:rsidR="00B5396B" w:rsidRPr="00B5396B">
        <w:t>Laurinavichyute</w:t>
      </w:r>
      <w:r w:rsidR="00B5396B">
        <w:t xml:space="preserve"> et al. 2022; Kellner et al. 2024; Samuel and Mietchen </w:t>
      </w:r>
      <w:r w:rsidR="00B5396B" w:rsidRPr="00B5396B">
        <w:t>202</w:t>
      </w:r>
      <w:r w:rsidR="00B5396B">
        <w:t xml:space="preserve">4). </w:t>
      </w:r>
      <w:r w:rsidR="00B5396B" w:rsidRPr="00B5396B">
        <w:t xml:space="preserve">Different versions of software </w:t>
      </w:r>
      <w:r w:rsidR="00B5396B">
        <w:t>and/or</w:t>
      </w:r>
      <w:r w:rsidR="00B5396B" w:rsidRPr="00B5396B">
        <w:t xml:space="preserve"> packages can lead to inconsistencies in results</w:t>
      </w:r>
      <w:r w:rsidR="00B5396B">
        <w:t xml:space="preserve"> and even </w:t>
      </w:r>
      <w:r w:rsidR="00995419">
        <w:t xml:space="preserve">to </w:t>
      </w:r>
      <w:r w:rsidR="00B5396B">
        <w:t>code rot, which</w:t>
      </w:r>
      <w:r w:rsidR="00B5396B" w:rsidRPr="00B5396B">
        <w:t xml:space="preserve"> occurs when </w:t>
      </w:r>
      <w:r>
        <w:t>the code relies on specific versions of software or packages that are no longer available or have undergone significant changes</w:t>
      </w:r>
      <w:r w:rsidR="009C2A34">
        <w:t xml:space="preserve"> (e.g., deprecated functions)</w:t>
      </w:r>
      <w:r w:rsidR="00B5396B" w:rsidRPr="00B5396B">
        <w:t xml:space="preserve">, rendering the code incompatible with current </w:t>
      </w:r>
      <w:r w:rsidR="00995419">
        <w:t xml:space="preserve">operating </w:t>
      </w:r>
      <w:r w:rsidR="00B5396B" w:rsidRPr="00B5396B">
        <w:t>systems</w:t>
      </w:r>
      <w:r w:rsidR="00B5396B">
        <w:t xml:space="preserve"> (</w:t>
      </w:r>
      <w:r w:rsidR="00EA6AD1">
        <w:t xml:space="preserve">Boettiger 2015; </w:t>
      </w:r>
      <w:r w:rsidR="00B5396B" w:rsidRPr="00B5396B">
        <w:t>Laurinavichyute</w:t>
      </w:r>
      <w:r w:rsidR="00B5396B">
        <w:t xml:space="preserve"> et al. 2022)</w:t>
      </w:r>
      <w:r w:rsidR="00B5396B" w:rsidRPr="00B5396B">
        <w:t>.</w:t>
      </w:r>
      <w:r w:rsidR="00995419">
        <w:t xml:space="preserve"> </w:t>
      </w:r>
      <w:r w:rsidR="00457744">
        <w:t>Second, s</w:t>
      </w:r>
      <w:r w:rsidR="00995419">
        <w:t xml:space="preserve">oftware reporting standards are key for computational reproducibility (i.e., obtaining the same results using the same </w:t>
      </w:r>
      <w:r w:rsidR="00995419" w:rsidRPr="00995419">
        <w:t>input data</w:t>
      </w:r>
      <w:r w:rsidR="00995419">
        <w:t xml:space="preserve"> and code) but also for analytical reproducibility (i.e., obtaining the same results </w:t>
      </w:r>
      <w:r w:rsidR="004926A5">
        <w:t xml:space="preserve">writing </w:t>
      </w:r>
      <w:r w:rsidR="00995419" w:rsidRPr="004926A5">
        <w:rPr>
          <w:i/>
        </w:rPr>
        <w:t xml:space="preserve">fresh </w:t>
      </w:r>
      <w:r w:rsidR="004926A5" w:rsidRPr="004926A5">
        <w:rPr>
          <w:i/>
        </w:rPr>
        <w:t>code</w:t>
      </w:r>
      <w:r w:rsidR="00995419" w:rsidRPr="00995419">
        <w:t xml:space="preserve"> using the</w:t>
      </w:r>
      <w:r w:rsidR="004926A5">
        <w:t xml:space="preserve"> provided</w:t>
      </w:r>
      <w:r w:rsidR="00995419" w:rsidRPr="00995419">
        <w:t xml:space="preserve"> written </w:t>
      </w:r>
      <w:r w:rsidR="004926A5">
        <w:t xml:space="preserve">methodological </w:t>
      </w:r>
      <w:r w:rsidR="00995419" w:rsidRPr="00995419">
        <w:t>description</w:t>
      </w:r>
      <w:r w:rsidR="004926A5">
        <w:t>s</w:t>
      </w:r>
      <w:r w:rsidR="00995419" w:rsidRPr="00995419">
        <w:t xml:space="preserve"> when data but not code are available</w:t>
      </w:r>
      <w:r w:rsidR="004926A5">
        <w:t xml:space="preserve">; </w:t>
      </w:r>
      <w:r w:rsidR="00B24310">
        <w:t>Kambouris et al. 2024</w:t>
      </w:r>
      <w:r w:rsidR="00995419">
        <w:t>)</w:t>
      </w:r>
      <w:r w:rsidR="004926A5">
        <w:t xml:space="preserve">, and thus should be </w:t>
      </w:r>
      <w:r w:rsidR="00457744">
        <w:t>prioritized</w:t>
      </w:r>
      <w:r w:rsidR="004926A5">
        <w:t xml:space="preserve"> by authors and journals alike (Box 1)</w:t>
      </w:r>
      <w:r w:rsidR="00995419">
        <w:t>.</w:t>
      </w:r>
      <w:r w:rsidR="00000F71">
        <w:t xml:space="preserve"> </w:t>
      </w:r>
      <w:r w:rsidR="00706BAD">
        <w:t xml:space="preserve">Finally, about one-fifth of </w:t>
      </w:r>
      <w:r>
        <w:t xml:space="preserve">the articles </w:t>
      </w:r>
      <w:r w:rsidR="00706BAD">
        <w:t>exclusively</w:t>
      </w:r>
      <w:r>
        <w:t xml:space="preserve"> used non-free (i.e.</w:t>
      </w:r>
      <w:r w:rsidR="00EA6AD1">
        <w:t xml:space="preserve">, proprietary) software. </w:t>
      </w:r>
      <w:r w:rsidR="00706BAD" w:rsidRPr="00B5396B">
        <w:t xml:space="preserve">Reproducibility is hindered when </w:t>
      </w:r>
      <w:r>
        <w:t xml:space="preserve">the code relies on </w:t>
      </w:r>
      <w:r>
        <w:lastRenderedPageBreak/>
        <w:t>proprietary software that requires license</w:t>
      </w:r>
      <w:r w:rsidR="00706BAD" w:rsidRPr="00B5396B">
        <w:t xml:space="preserve"> or subscriptions</w:t>
      </w:r>
      <w:r>
        <w:t xml:space="preserve">. </w:t>
      </w:r>
      <w:r w:rsidRPr="00EF6995">
        <w:t>Proprietary software restricts access to its source code</w:t>
      </w:r>
      <w:r>
        <w:t xml:space="preserve"> and is </w:t>
      </w:r>
      <w:r w:rsidRPr="00B5396B">
        <w:t>inaccessible to researchers who cannot afford</w:t>
      </w:r>
      <w:r>
        <w:t xml:space="preserve"> it</w:t>
      </w:r>
      <w:r w:rsidRPr="00EF6995">
        <w:t xml:space="preserve">, </w:t>
      </w:r>
      <w:r w:rsidR="00EA6AD1">
        <w:t xml:space="preserve">ultimately limiting </w:t>
      </w:r>
      <w:r>
        <w:t>independent verification</w:t>
      </w:r>
      <w:r w:rsidR="00706BAD" w:rsidRPr="00B5396B">
        <w:t xml:space="preserve"> and </w:t>
      </w:r>
      <w:r>
        <w:t>building</w:t>
      </w:r>
      <w:r w:rsidR="00EA6AD1">
        <w:t xml:space="preserve"> upon original research</w:t>
      </w:r>
      <w:r w:rsidR="00706BAD">
        <w:t xml:space="preserve"> (</w:t>
      </w:r>
      <w:r>
        <w:t xml:space="preserve">Ostermann and Granell </w:t>
      </w:r>
      <w:r w:rsidRPr="00EF6995">
        <w:t>2016</w:t>
      </w:r>
      <w:r>
        <w:t xml:space="preserve">; Benureau and Rougier 2018; </w:t>
      </w:r>
      <w:r w:rsidR="00706BAD">
        <w:t xml:space="preserve">Konkol et al. 2019; </w:t>
      </w:r>
      <w:r w:rsidR="00706BAD" w:rsidRPr="00B5396B">
        <w:t>Laurinavichyute</w:t>
      </w:r>
      <w:r w:rsidR="00706BAD">
        <w:t xml:space="preserve"> et al. 2022)</w:t>
      </w:r>
      <w:r w:rsidR="00EA6AD1">
        <w:t xml:space="preserve">. </w:t>
      </w:r>
      <w:r>
        <w:t xml:space="preserve">Ideally, </w:t>
      </w:r>
      <w:r w:rsidR="001750A3">
        <w:t xml:space="preserve">the </w:t>
      </w:r>
      <w:r>
        <w:t xml:space="preserve">code </w:t>
      </w:r>
      <w:r w:rsidR="001750A3">
        <w:t>used for a study</w:t>
      </w:r>
      <w:r>
        <w:t xml:space="preserve"> should be peer reviewed to ensure its completeness, reusability, and </w:t>
      </w:r>
      <w:r w:rsidR="001750A3">
        <w:t>reproducibility prior to manuscript acceptance</w:t>
      </w:r>
      <w:r>
        <w:t xml:space="preserve"> (Ivimey-Cook et al. 2023). Before code review becomes </w:t>
      </w:r>
      <w:r w:rsidR="0074511A">
        <w:t>the</w:t>
      </w:r>
      <w:r>
        <w:t xml:space="preserve"> norm, authors, reviewers, and editors should ensure </w:t>
      </w:r>
      <w:r w:rsidR="001750A3">
        <w:t xml:space="preserve">that </w:t>
      </w:r>
      <w:r>
        <w:t>the minimum requirements for reproducibility are met</w:t>
      </w:r>
      <w:r w:rsidR="00E8182E">
        <w:t>, which</w:t>
      </w:r>
      <w:r>
        <w:t xml:space="preserve"> can be </w:t>
      </w:r>
      <w:r w:rsidR="00E8182E">
        <w:t>facilitated</w:t>
      </w:r>
      <w:r>
        <w:t xml:space="preserve"> by </w:t>
      </w:r>
      <w:r w:rsidR="00E8182E">
        <w:t xml:space="preserve">the use of checklists and </w:t>
      </w:r>
      <w:r>
        <w:t>policies explicitly linked to best practices</w:t>
      </w:r>
      <w:r w:rsidR="00E8182E">
        <w:t>.</w:t>
      </w:r>
      <w:r w:rsidR="00115607">
        <w:t xml:space="preserve"> In addition, we advocate for proper s</w:t>
      </w:r>
      <w:r w:rsidR="00115607" w:rsidRPr="00115607">
        <w:t>oftware and pa</w:t>
      </w:r>
      <w:r w:rsidR="00115607">
        <w:t>ckage citation</w:t>
      </w:r>
      <w:r w:rsidR="00115607" w:rsidRPr="00115607">
        <w:t xml:space="preserve"> to give credit to software developers</w:t>
      </w:r>
      <w:r w:rsidR="00115607">
        <w:t xml:space="preserve"> and incentiv</w:t>
      </w:r>
      <w:r w:rsidR="00291334">
        <w:t>is</w:t>
      </w:r>
      <w:r w:rsidR="00115607">
        <w:t xml:space="preserve">e software and package development (e.g., using the R package ‘grateful’; </w:t>
      </w:r>
      <w:r w:rsidR="00115607" w:rsidRPr="00115607">
        <w:t>Rodri</w:t>
      </w:r>
      <w:r w:rsidR="00115607">
        <w:t>guez-Sanchez and Jackson 2024)</w:t>
      </w:r>
      <w:r w:rsidR="00115607" w:rsidRPr="00115607">
        <w:t>.</w:t>
      </w:r>
    </w:p>
    <w:p w14:paraId="23BE42D9" w14:textId="73C2D6D6" w:rsidR="005B28D7" w:rsidRDefault="008660A3" w:rsidP="005B28D7">
      <w:pPr>
        <w:autoSpaceDN/>
        <w:spacing w:line="259" w:lineRule="auto"/>
        <w:contextualSpacing/>
        <w:jc w:val="both"/>
        <w:textAlignment w:val="auto"/>
      </w:pPr>
      <w:r>
        <w:t>Our study has several limitations. Although we matched journals in time and from a seemingly representative list of ecological journals, journals with a code-sharing policy were more likely to have a data-sharing policy too (</w:t>
      </w:r>
      <w:r w:rsidR="000E506F">
        <w:t>Ivimey-Cook et al. 2025</w:t>
      </w:r>
      <w:r>
        <w:t>), which may increase code-sharing simply by increasing the visibility of sharing in general. However, it is fair to assume that some of the 12 journals without a code-sharing policy studied here did not have a data-sharing policy between 2015 and 2019, which may partially account for the lower code-sharing as a by-product. In addition, journals with and without a code-sharing policy may have differed in other transparency indicators or predictors of computational reproducibility, such as the existence of reporting checklists, differences in prestige, or the type of research published. Despite these potential limitations, our study adds to the mounting evidence that journal policies are an important stepping stone to increasing code availability. Finally, a potentially important factor for increasing data and code sharing that was not explored in our study is the funding source, with evidence suggesting that</w:t>
      </w:r>
      <w:r w:rsidRPr="003D3F32">
        <w:t xml:space="preserve"> research funded by competitive grants tends to have higher </w:t>
      </w:r>
      <w:r>
        <w:t>code- and data-</w:t>
      </w:r>
      <w:r w:rsidRPr="003D3F32">
        <w:t>sharing rates</w:t>
      </w:r>
      <w:r>
        <w:t xml:space="preserve">, presumably because these </w:t>
      </w:r>
      <w:r w:rsidRPr="003D3F32">
        <w:t xml:space="preserve">funding bodies often </w:t>
      </w:r>
      <w:r>
        <w:t>have</w:t>
      </w:r>
      <w:r w:rsidRPr="003D3F32">
        <w:t xml:space="preserve"> mandates or strong recommendations for sharing as</w:t>
      </w:r>
      <w:r>
        <w:t xml:space="preserve"> part of their grant conditions (Tan et al. 2024). Thus, we not only call on journals to introduce code-sharing policies but also on funders to make a stronger push for mandating data- and code-sharing, regardless of whether they currently have the mechanisms neces</w:t>
      </w:r>
      <w:r w:rsidR="0002620D">
        <w:t>sary to enforce those policies.</w:t>
      </w:r>
    </w:p>
    <w:p w14:paraId="3DBB2F86" w14:textId="77777777" w:rsidR="002C4913" w:rsidRDefault="002C4913" w:rsidP="005B28D7">
      <w:pPr>
        <w:autoSpaceDN/>
        <w:spacing w:line="259" w:lineRule="auto"/>
        <w:contextualSpacing/>
        <w:jc w:val="both"/>
        <w:textAlignment w:val="auto"/>
        <w:rPr>
          <w:b/>
          <w:sz w:val="28"/>
        </w:rPr>
      </w:pPr>
    </w:p>
    <w:p w14:paraId="22735D89" w14:textId="420B11EB" w:rsidR="00B178D0" w:rsidRPr="009614C8" w:rsidRDefault="008660A3" w:rsidP="005B28D7">
      <w:pPr>
        <w:autoSpaceDN/>
        <w:spacing w:line="259" w:lineRule="auto"/>
        <w:contextualSpacing/>
        <w:jc w:val="both"/>
        <w:textAlignment w:val="auto"/>
        <w:rPr>
          <w:b/>
          <w:sz w:val="28"/>
        </w:rPr>
      </w:pPr>
      <w:r w:rsidRPr="009614C8">
        <w:rPr>
          <w:b/>
          <w:sz w:val="28"/>
        </w:rPr>
        <w:t>Conclusions</w:t>
      </w:r>
    </w:p>
    <w:p w14:paraId="752959A9" w14:textId="1994A271" w:rsidR="001B27D8" w:rsidRDefault="008660A3" w:rsidP="005B28D7">
      <w:pPr>
        <w:autoSpaceDN/>
        <w:spacing w:line="259" w:lineRule="auto"/>
        <w:contextualSpacing/>
        <w:jc w:val="both"/>
        <w:textAlignment w:val="auto"/>
      </w:pPr>
      <w:r>
        <w:rPr>
          <w:lang w:val="en-GB"/>
        </w:rPr>
        <w:t xml:space="preserve">In sum, our study </w:t>
      </w:r>
      <w:r w:rsidR="00196027">
        <w:rPr>
          <w:lang w:val="en-GB"/>
        </w:rPr>
        <w:t xml:space="preserve">adds to the mounting evidence that code-sharing policies increase code availability, which ultimately increases the reproducibility potential of scientific findings. </w:t>
      </w:r>
      <w:r w:rsidR="007A4F3C">
        <w:rPr>
          <w:lang w:val="en-GB"/>
        </w:rPr>
        <w:t>Specifically</w:t>
      </w:r>
      <w:r w:rsidR="00196027">
        <w:rPr>
          <w:lang w:val="en-GB"/>
        </w:rPr>
        <w:t xml:space="preserve">, our study suggests that based on code and data availability, </w:t>
      </w:r>
      <w:r>
        <w:rPr>
          <w:lang w:val="en-GB"/>
        </w:rPr>
        <w:t xml:space="preserve">the </w:t>
      </w:r>
      <w:r w:rsidR="007A4F3C">
        <w:rPr>
          <w:lang w:val="en-GB"/>
        </w:rPr>
        <w:t xml:space="preserve">computational </w:t>
      </w:r>
      <w:r w:rsidR="00196027">
        <w:rPr>
          <w:lang w:val="en-GB"/>
        </w:rPr>
        <w:t xml:space="preserve">reproducibility potential is about eight times </w:t>
      </w:r>
      <w:r w:rsidR="007A4F3C">
        <w:rPr>
          <w:lang w:val="en-GB"/>
        </w:rPr>
        <w:t>lower</w:t>
      </w:r>
      <w:r w:rsidR="00196027">
        <w:rPr>
          <w:lang w:val="en-GB"/>
        </w:rPr>
        <w:t xml:space="preserve"> in ecological journals with</w:t>
      </w:r>
      <w:r w:rsidR="007A4F3C">
        <w:rPr>
          <w:lang w:val="en-GB"/>
        </w:rPr>
        <w:t>out</w:t>
      </w:r>
      <w:r w:rsidR="00196027">
        <w:rPr>
          <w:lang w:val="en-GB"/>
        </w:rPr>
        <w:t xml:space="preserve"> a code-sharing policy</w:t>
      </w:r>
      <w:r w:rsidR="007A4F3C">
        <w:rPr>
          <w:lang w:val="en-GB"/>
        </w:rPr>
        <w:t xml:space="preserve"> (2.</w:t>
      </w:r>
      <w:r w:rsidR="005B28D7">
        <w:rPr>
          <w:lang w:val="en-GB"/>
        </w:rPr>
        <w:t>5</w:t>
      </w:r>
      <w:r w:rsidR="007A4F3C">
        <w:rPr>
          <w:lang w:val="en-GB"/>
        </w:rPr>
        <w:t>%)</w:t>
      </w:r>
      <w:r w:rsidR="00196027">
        <w:rPr>
          <w:lang w:val="en-GB"/>
        </w:rPr>
        <w:t xml:space="preserve"> compared to those with one</w:t>
      </w:r>
      <w:r w:rsidR="007A4F3C">
        <w:rPr>
          <w:lang w:val="en-GB"/>
        </w:rPr>
        <w:t xml:space="preserve"> (21%)</w:t>
      </w:r>
      <w:r w:rsidR="00196027">
        <w:rPr>
          <w:lang w:val="en-GB"/>
        </w:rPr>
        <w:t xml:space="preserve">. </w:t>
      </w:r>
      <w:r w:rsidR="007A4F3C">
        <w:rPr>
          <w:lang w:val="en-GB"/>
        </w:rPr>
        <w:t>Importantly, however, these should be considered ceiling values because we also found that software reporting needs improvement to allow reproducibility, and previous studies have found that open code</w:t>
      </w:r>
      <w:r>
        <w:rPr>
          <w:lang w:val="en-GB"/>
        </w:rPr>
        <w:t xml:space="preserve"> (Obe</w:t>
      </w:r>
      <w:r w:rsidR="00D1150B">
        <w:rPr>
          <w:lang w:val="en-GB"/>
        </w:rPr>
        <w:t>l</w:t>
      </w:r>
      <w:r w:rsidR="007A4F3C">
        <w:rPr>
          <w:lang w:val="en-GB"/>
        </w:rPr>
        <w:t xml:space="preserve">s et al. 2020; Laurinavichyute et al. </w:t>
      </w:r>
      <w:r w:rsidR="007A4F3C" w:rsidRPr="007A4F3C">
        <w:rPr>
          <w:lang w:val="en-GB"/>
        </w:rPr>
        <w:t>2022</w:t>
      </w:r>
      <w:r w:rsidR="007A4F3C">
        <w:rPr>
          <w:lang w:val="en-GB"/>
        </w:rPr>
        <w:t xml:space="preserve">; Henderson et al. 2024) and data are often incomplete </w:t>
      </w:r>
      <w:r w:rsidR="009D3D50">
        <w:rPr>
          <w:lang w:val="en-GB"/>
        </w:rPr>
        <w:t>and</w:t>
      </w:r>
      <w:r w:rsidR="007A4F3C">
        <w:rPr>
          <w:lang w:val="en-GB"/>
        </w:rPr>
        <w:t xml:space="preserve"> difficult to use</w:t>
      </w:r>
      <w:r w:rsidR="009D3D50">
        <w:rPr>
          <w:lang w:val="en-GB"/>
        </w:rPr>
        <w:t xml:space="preserve"> due to poor documentation</w:t>
      </w:r>
      <w:r w:rsidR="007A4F3C">
        <w:rPr>
          <w:lang w:val="en-GB"/>
        </w:rPr>
        <w:t xml:space="preserve"> (</w:t>
      </w:r>
      <w:r w:rsidR="009D3D50">
        <w:rPr>
          <w:lang w:val="en-GB"/>
        </w:rPr>
        <w:t>Roche et al. 2015; Roche et al. 2022</w:t>
      </w:r>
      <w:r w:rsidR="00D1150B">
        <w:rPr>
          <w:lang w:val="en-GB"/>
        </w:rPr>
        <w:t>b</w:t>
      </w:r>
      <w:r w:rsidR="007A4F3C">
        <w:rPr>
          <w:lang w:val="en-GB"/>
        </w:rPr>
        <w:t>).</w:t>
      </w:r>
      <w:r w:rsidR="009D3D50">
        <w:rPr>
          <w:lang w:val="en-GB"/>
        </w:rPr>
        <w:t xml:space="preserve"> The perceived costs and benefits of sharing code</w:t>
      </w:r>
      <w:r>
        <w:rPr>
          <w:lang w:val="en-GB"/>
        </w:rPr>
        <w:t xml:space="preserve"> and data have been </w:t>
      </w:r>
      <w:r w:rsidR="009362FF">
        <w:rPr>
          <w:lang w:val="en-GB"/>
        </w:rPr>
        <w:t>studied, dissected</w:t>
      </w:r>
      <w:r>
        <w:rPr>
          <w:lang w:val="en-GB"/>
        </w:rPr>
        <w:t xml:space="preserve">, and </w:t>
      </w:r>
      <w:r w:rsidR="009D3D50">
        <w:rPr>
          <w:lang w:val="en-GB"/>
        </w:rPr>
        <w:t>discussed in detail elsewhere (Soeharjono and Roche 2021; Gomes et al. 2022</w:t>
      </w:r>
      <w:r w:rsidR="000B734A">
        <w:rPr>
          <w:lang w:val="en-GB"/>
        </w:rPr>
        <w:t>; Borycz et al. 2023; Nguyen et al. 2023</w:t>
      </w:r>
      <w:r w:rsidR="009D3D50">
        <w:rPr>
          <w:lang w:val="en-GB"/>
        </w:rPr>
        <w:t>)</w:t>
      </w:r>
      <w:r w:rsidR="009362FF">
        <w:rPr>
          <w:lang w:val="en-GB"/>
        </w:rPr>
        <w:t xml:space="preserve">. Low sharing and reporting are key factors </w:t>
      </w:r>
      <w:r>
        <w:rPr>
          <w:lang w:val="en-GB"/>
        </w:rPr>
        <w:t>that increas</w:t>
      </w:r>
      <w:r w:rsidR="009362FF">
        <w:rPr>
          <w:lang w:val="en-GB"/>
        </w:rPr>
        <w:t xml:space="preserve">e research waste in ecology (Purgar et al. 2022) and other fields (Chalmers and </w:t>
      </w:r>
      <w:r w:rsidR="009362FF" w:rsidRPr="009362FF">
        <w:rPr>
          <w:lang w:val="en-GB"/>
        </w:rPr>
        <w:t>Glasziou</w:t>
      </w:r>
      <w:r w:rsidR="009362FF">
        <w:rPr>
          <w:lang w:val="en-GB"/>
        </w:rPr>
        <w:t xml:space="preserve"> 2009), and as such, more efforts are needed to reduce research waste (see more suggestions in Grainger et al. 2020; Buxton et al. 2021; Purgar et al. 2024). Here, we call on</w:t>
      </w:r>
      <w:r>
        <w:rPr>
          <w:lang w:val="en-GB"/>
        </w:rPr>
        <w:t xml:space="preserve"> all</w:t>
      </w:r>
      <w:r w:rsidR="009362FF">
        <w:rPr>
          <w:lang w:val="en-GB"/>
        </w:rPr>
        <w:t xml:space="preserve"> journals and funders to introduce data- and code-sharing policies</w:t>
      </w:r>
      <w:r>
        <w:rPr>
          <w:lang w:val="en-GB"/>
        </w:rPr>
        <w:t xml:space="preserve">, even if </w:t>
      </w:r>
      <w:r>
        <w:t>they currently do not have the resources or mechanisms necessary to enforce them.</w:t>
      </w:r>
    </w:p>
    <w:p w14:paraId="624E61CD" w14:textId="4E618C46" w:rsidR="001B27D8" w:rsidRPr="00B645EE" w:rsidRDefault="008660A3" w:rsidP="005B28D7">
      <w:pPr>
        <w:autoSpaceDN/>
        <w:spacing w:line="259" w:lineRule="auto"/>
        <w:contextualSpacing/>
        <w:jc w:val="both"/>
        <w:textAlignment w:val="auto"/>
        <w:rPr>
          <w:b/>
          <w:sz w:val="28"/>
        </w:rPr>
      </w:pPr>
      <w:r w:rsidRPr="00B645EE">
        <w:rPr>
          <w:b/>
          <w:sz w:val="28"/>
        </w:rPr>
        <w:lastRenderedPageBreak/>
        <w:t xml:space="preserve">Authors contributions </w:t>
      </w:r>
    </w:p>
    <w:p w14:paraId="6D0582A8" w14:textId="5AAC27AD" w:rsidR="00B645EE" w:rsidRDefault="008660A3" w:rsidP="005B28D7">
      <w:pPr>
        <w:autoSpaceDN/>
        <w:spacing w:line="259" w:lineRule="auto"/>
        <w:contextualSpacing/>
        <w:jc w:val="both"/>
        <w:textAlignment w:val="auto"/>
      </w:pPr>
      <w:r w:rsidRPr="00B645EE">
        <w:rPr>
          <w:b/>
        </w:rPr>
        <w:t>Alfredo Sánchez-Tójar</w:t>
      </w:r>
      <w:r w:rsidR="001B27D8" w:rsidRPr="001B27D8">
        <w:t xml:space="preserve">: </w:t>
      </w:r>
      <w:r>
        <w:t>conceptualis</w:t>
      </w:r>
      <w:r w:rsidR="001B27D8" w:rsidRPr="001B27D8">
        <w:t>ation</w:t>
      </w:r>
      <w:r>
        <w:t xml:space="preserve"> (equal)</w:t>
      </w:r>
      <w:r w:rsidR="001B27D8" w:rsidRPr="001B27D8">
        <w:t xml:space="preserve">; </w:t>
      </w:r>
      <w:r>
        <w:t xml:space="preserve">data curation (lead); formal analysis (lead); investigation (equal); methodology (lead); </w:t>
      </w:r>
      <w:r w:rsidR="00A529F2" w:rsidRPr="00B645EE">
        <w:t xml:space="preserve">project administration (equal); </w:t>
      </w:r>
      <w:r>
        <w:t>software (lead)</w:t>
      </w:r>
      <w:r w:rsidR="00A529F2">
        <w:t xml:space="preserve">; </w:t>
      </w:r>
      <w:r w:rsidR="00A529F2" w:rsidRPr="00B645EE">
        <w:t xml:space="preserve">supervision (equal); </w:t>
      </w:r>
      <w:r w:rsidR="00A529F2">
        <w:t xml:space="preserve">visualization (equal); </w:t>
      </w:r>
      <w:r w:rsidRPr="00B645EE">
        <w:t>writing – original draft (lead); writing – review and editing (</w:t>
      </w:r>
      <w:r>
        <w:t>equal</w:t>
      </w:r>
      <w:r w:rsidRPr="00B645EE">
        <w:t>).</w:t>
      </w:r>
      <w:r w:rsidR="00A529F2">
        <w:t xml:space="preserve"> </w:t>
      </w:r>
      <w:r w:rsidRPr="00B645EE">
        <w:rPr>
          <w:b/>
        </w:rPr>
        <w:t>Aya Bezine</w:t>
      </w:r>
      <w:r w:rsidR="001B27D8" w:rsidRPr="001B27D8">
        <w:t xml:space="preserve">: </w:t>
      </w:r>
      <w:r>
        <w:t>data curation (equal); investigation (equal)</w:t>
      </w:r>
      <w:r w:rsidR="00A529F2">
        <w:t xml:space="preserve">; </w:t>
      </w:r>
      <w:r w:rsidR="00A529F2" w:rsidRPr="00B645EE">
        <w:t>writing – review</w:t>
      </w:r>
      <w:r>
        <w:t xml:space="preserve"> and editing (</w:t>
      </w:r>
      <w:r w:rsidR="00A529F2">
        <w:t>equal</w:t>
      </w:r>
      <w:r w:rsidR="00A529F2" w:rsidRPr="00B645EE">
        <w:t>)</w:t>
      </w:r>
      <w:r w:rsidR="00A529F2">
        <w:t xml:space="preserve">. </w:t>
      </w:r>
      <w:r w:rsidRPr="00B645EE">
        <w:rPr>
          <w:b/>
        </w:rPr>
        <w:t>Marija Purgar</w:t>
      </w:r>
      <w:r>
        <w:t>: data curation (equal); investigation (equal)</w:t>
      </w:r>
      <w:r w:rsidR="00A529F2">
        <w:t xml:space="preserve">; validation (equal); </w:t>
      </w:r>
      <w:r w:rsidR="00A529F2" w:rsidRPr="00B645EE">
        <w:t>writing – review and editing (</w:t>
      </w:r>
      <w:r w:rsidR="00A529F2">
        <w:t>equal</w:t>
      </w:r>
      <w:r w:rsidR="00A529F2" w:rsidRPr="00B645EE">
        <w:t>)</w:t>
      </w:r>
      <w:r w:rsidR="00A529F2">
        <w:t>.</w:t>
      </w:r>
      <w:r w:rsidR="00CA29D7">
        <w:t xml:space="preserve"> </w:t>
      </w:r>
      <w:r w:rsidRPr="00B645EE">
        <w:rPr>
          <w:b/>
        </w:rPr>
        <w:t>Antica Culina</w:t>
      </w:r>
      <w:r>
        <w:t>: conceptualisation (equal); data curation (equal); investigation (equal)</w:t>
      </w:r>
      <w:r w:rsidR="00A529F2">
        <w:t xml:space="preserve">; </w:t>
      </w:r>
      <w:r w:rsidRPr="00B645EE">
        <w:t>project administration (equal); supervision (equal)</w:t>
      </w:r>
      <w:r w:rsidR="00A529F2">
        <w:t xml:space="preserve">; </w:t>
      </w:r>
      <w:r w:rsidR="00412AFF">
        <w:t xml:space="preserve">visualization (equal); </w:t>
      </w:r>
      <w:r w:rsidR="00A529F2">
        <w:t>validation (equal)</w:t>
      </w:r>
      <w:r>
        <w:t xml:space="preserve">; </w:t>
      </w:r>
      <w:r w:rsidR="00CA29D7" w:rsidRPr="00B645EE">
        <w:t>writing – original draft (</w:t>
      </w:r>
      <w:r w:rsidR="00CA29D7">
        <w:t>equal</w:t>
      </w:r>
      <w:r w:rsidR="00CA29D7" w:rsidRPr="00B645EE">
        <w:t xml:space="preserve">); </w:t>
      </w:r>
      <w:r w:rsidRPr="00B645EE">
        <w:t>writing – review and editing (</w:t>
      </w:r>
      <w:r>
        <w:t>equal</w:t>
      </w:r>
      <w:r w:rsidRPr="00B645EE">
        <w:t>)</w:t>
      </w:r>
      <w:r w:rsidR="00412AFF">
        <w:t>.</w:t>
      </w:r>
    </w:p>
    <w:p w14:paraId="5B800BD5" w14:textId="77777777" w:rsidR="001B27D8" w:rsidRDefault="001B27D8" w:rsidP="005B28D7">
      <w:pPr>
        <w:autoSpaceDN/>
        <w:spacing w:line="259" w:lineRule="auto"/>
        <w:contextualSpacing/>
        <w:jc w:val="both"/>
        <w:textAlignment w:val="auto"/>
      </w:pPr>
    </w:p>
    <w:p w14:paraId="0E3B2E40" w14:textId="6D2C6733" w:rsidR="001B27D8" w:rsidRPr="00B645EE" w:rsidRDefault="008660A3" w:rsidP="005B28D7">
      <w:pPr>
        <w:autoSpaceDN/>
        <w:spacing w:line="259" w:lineRule="auto"/>
        <w:contextualSpacing/>
        <w:jc w:val="both"/>
        <w:textAlignment w:val="auto"/>
        <w:rPr>
          <w:b/>
          <w:sz w:val="28"/>
          <w:szCs w:val="26"/>
        </w:rPr>
      </w:pPr>
      <w:r w:rsidRPr="00B645EE">
        <w:rPr>
          <w:b/>
          <w:sz w:val="28"/>
          <w:szCs w:val="26"/>
        </w:rPr>
        <w:t xml:space="preserve">Acknowledgements </w:t>
      </w:r>
    </w:p>
    <w:p w14:paraId="7F177205" w14:textId="2DF5222E" w:rsidR="001B27D8" w:rsidRDefault="008660A3" w:rsidP="005B28D7">
      <w:pPr>
        <w:autoSpaceDN/>
        <w:spacing w:line="259" w:lineRule="auto"/>
        <w:contextualSpacing/>
        <w:jc w:val="both"/>
        <w:textAlignment w:val="auto"/>
      </w:pPr>
      <w:r w:rsidRPr="001B27D8">
        <w:t xml:space="preserve">We would like to thank </w:t>
      </w:r>
      <w:r w:rsidR="00B52555">
        <w:t xml:space="preserve">Ilona van den Berg and Simon Evans for their original contribution in generating the dataset of articles from journals with a </w:t>
      </w:r>
      <w:r>
        <w:t>code-sharing policy</w:t>
      </w:r>
      <w:r w:rsidR="00B52555">
        <w:t xml:space="preserve"> </w:t>
      </w:r>
      <w:r w:rsidR="00BF5303">
        <w:t>reanalyzed</w:t>
      </w:r>
      <w:r w:rsidR="00B52555">
        <w:t xml:space="preserve"> here</w:t>
      </w:r>
      <w:r w:rsidR="00957D42">
        <w:t>; and to the PCI recommender (</w:t>
      </w:r>
      <w:r w:rsidR="00957D42" w:rsidRPr="00957D42">
        <w:t>Ignasi Bartomeus</w:t>
      </w:r>
      <w:r w:rsidR="00957D42">
        <w:t>) and two reviewers (Francisco Rodr</w:t>
      </w:r>
      <w:r w:rsidR="00957D42">
        <w:rPr>
          <w:rFonts w:cs="Calibri"/>
        </w:rPr>
        <w:t>í</w:t>
      </w:r>
      <w:r w:rsidR="00957D42" w:rsidRPr="00957D42">
        <w:t>guez-S</w:t>
      </w:r>
      <w:r w:rsidR="00957D42">
        <w:rPr>
          <w:rFonts w:cs="Calibri"/>
        </w:rPr>
        <w:t>á</w:t>
      </w:r>
      <w:r w:rsidR="00957D42" w:rsidRPr="00957D42">
        <w:t>nchez</w:t>
      </w:r>
      <w:r w:rsidR="00957D42">
        <w:t xml:space="preserve">, </w:t>
      </w:r>
      <w:r w:rsidR="00957D42" w:rsidRPr="00957D42">
        <w:t>Ver</w:t>
      </w:r>
      <w:r w:rsidR="00957D42">
        <w:rPr>
          <w:rFonts w:cs="Calibri"/>
        </w:rPr>
        <w:t>ó</w:t>
      </w:r>
      <w:r w:rsidR="00957D42" w:rsidRPr="00957D42">
        <w:t>nica Cruz</w:t>
      </w:r>
      <w:r w:rsidR="00F42A2F">
        <w:t>-Alonso</w:t>
      </w:r>
      <w:r w:rsidR="00957D42">
        <w:t>) for their comments which helped us improve this contribution</w:t>
      </w:r>
      <w:r w:rsidR="00B52555">
        <w:t>.</w:t>
      </w:r>
    </w:p>
    <w:p w14:paraId="2172044E" w14:textId="77777777" w:rsidR="001B27D8" w:rsidRDefault="001B27D8" w:rsidP="005B28D7">
      <w:pPr>
        <w:autoSpaceDN/>
        <w:spacing w:line="259" w:lineRule="auto"/>
        <w:contextualSpacing/>
        <w:jc w:val="both"/>
        <w:textAlignment w:val="auto"/>
      </w:pPr>
    </w:p>
    <w:p w14:paraId="6D1D363E" w14:textId="77777777" w:rsidR="001B27D8" w:rsidRPr="00B645EE" w:rsidRDefault="008660A3" w:rsidP="005B28D7">
      <w:pPr>
        <w:autoSpaceDN/>
        <w:spacing w:line="259" w:lineRule="auto"/>
        <w:contextualSpacing/>
        <w:jc w:val="both"/>
        <w:textAlignment w:val="auto"/>
        <w:rPr>
          <w:b/>
          <w:sz w:val="28"/>
        </w:rPr>
      </w:pPr>
      <w:r w:rsidRPr="00B645EE">
        <w:rPr>
          <w:b/>
          <w:sz w:val="28"/>
        </w:rPr>
        <w:t>Funding</w:t>
      </w:r>
    </w:p>
    <w:p w14:paraId="36385341" w14:textId="302D08AB" w:rsidR="001B27D8" w:rsidRDefault="008660A3" w:rsidP="005B28D7">
      <w:pPr>
        <w:autoSpaceDN/>
        <w:spacing w:line="259" w:lineRule="auto"/>
        <w:contextualSpacing/>
        <w:jc w:val="both"/>
        <w:textAlignment w:val="auto"/>
      </w:pPr>
      <w:r w:rsidRPr="001B27D8">
        <w:t xml:space="preserve">This study was </w:t>
      </w:r>
      <w:r w:rsidR="00C16218">
        <w:t>supported</w:t>
      </w:r>
      <w:r w:rsidRPr="001B27D8">
        <w:t xml:space="preserve"> by </w:t>
      </w:r>
      <w:r w:rsidR="000F58A4">
        <w:t xml:space="preserve">the </w:t>
      </w:r>
      <w:r w:rsidR="000F58A4" w:rsidRPr="000F58A4">
        <w:t>Corona-Unterstützung</w:t>
      </w:r>
      <w:r w:rsidR="000F58A4">
        <w:t xml:space="preserve"> support </w:t>
      </w:r>
      <w:r w:rsidR="006A2ADD">
        <w:t>program</w:t>
      </w:r>
      <w:r w:rsidR="000F58A4">
        <w:t xml:space="preserve"> (Bielefeld University) granted to Alfredo </w:t>
      </w:r>
      <w:r w:rsidR="000F58A4" w:rsidRPr="000F58A4">
        <w:t>Sánchez-Tójar</w:t>
      </w:r>
      <w:r w:rsidR="00BF5303">
        <w:t>, and</w:t>
      </w:r>
      <w:r w:rsidR="00BF5303" w:rsidRPr="00BF5303">
        <w:t xml:space="preserve"> by the Croatian Science Foundation under project number </w:t>
      </w:r>
      <w:r w:rsidR="00C16218">
        <w:t>HRZZ-</w:t>
      </w:r>
      <w:r w:rsidR="00457744" w:rsidRPr="00457744">
        <w:t>IP-2022-10-2872</w:t>
      </w:r>
      <w:r w:rsidR="00BF5303">
        <w:t xml:space="preserve"> to Antica Culina.</w:t>
      </w:r>
      <w:r w:rsidR="00F42A2F">
        <w:t xml:space="preserve"> Marija Purgar</w:t>
      </w:r>
      <w:r w:rsidR="00F42A2F" w:rsidRPr="00DA3BD5">
        <w:t xml:space="preserve"> acknowledges funding from the Croatian Science Foundation (DOK-2021-02-6688) and the Fulbright U.S. Student Program. The views expressed are solely the author’s and not those of Fulbright, the U.S. Government, or the Croatian-American Fulbright Commission</w:t>
      </w:r>
      <w:r w:rsidR="00F42A2F">
        <w:t>.</w:t>
      </w:r>
    </w:p>
    <w:p w14:paraId="7C0E7076" w14:textId="3BD1D1E2" w:rsidR="001B27D8" w:rsidRDefault="001B27D8" w:rsidP="005B28D7">
      <w:pPr>
        <w:autoSpaceDN/>
        <w:spacing w:line="259" w:lineRule="auto"/>
        <w:contextualSpacing/>
        <w:jc w:val="both"/>
        <w:textAlignment w:val="auto"/>
      </w:pPr>
    </w:p>
    <w:p w14:paraId="248DF7C5" w14:textId="2F294690" w:rsidR="001B27D8" w:rsidRPr="00B645EE" w:rsidRDefault="008660A3" w:rsidP="005B28D7">
      <w:pPr>
        <w:autoSpaceDN/>
        <w:spacing w:line="259" w:lineRule="auto"/>
        <w:contextualSpacing/>
        <w:jc w:val="both"/>
        <w:textAlignment w:val="auto"/>
        <w:rPr>
          <w:b/>
          <w:sz w:val="28"/>
        </w:rPr>
      </w:pPr>
      <w:r>
        <w:rPr>
          <w:b/>
          <w:sz w:val="28"/>
        </w:rPr>
        <w:t>Competing interest</w:t>
      </w:r>
    </w:p>
    <w:p w14:paraId="05AB207D" w14:textId="4AB24650" w:rsidR="00B645EE" w:rsidRPr="00B52555" w:rsidRDefault="008660A3" w:rsidP="005B28D7">
      <w:pPr>
        <w:autoSpaceDN/>
        <w:spacing w:line="259" w:lineRule="auto"/>
        <w:contextualSpacing/>
        <w:jc w:val="both"/>
        <w:textAlignment w:val="auto"/>
      </w:pPr>
      <w:r w:rsidRPr="00B52555">
        <w:t>Alfredo Sánchez-Tójar, Marija Purgar</w:t>
      </w:r>
      <w:r>
        <w:t xml:space="preserve">, and Antica Culina are officers </w:t>
      </w:r>
      <w:r w:rsidRPr="00B52555">
        <w:t>of the Society for Open, Reliable, and Transparent Ecology and Evolutionary Biology (SORTEE). Aya Bezine declares no competing interests.</w:t>
      </w:r>
    </w:p>
    <w:p w14:paraId="45EAD38E" w14:textId="628F4212" w:rsidR="00B52555" w:rsidRDefault="00B52555" w:rsidP="001B27D8">
      <w:pPr>
        <w:autoSpaceDN/>
        <w:spacing w:line="259" w:lineRule="auto"/>
        <w:contextualSpacing/>
        <w:textAlignment w:val="auto"/>
      </w:pPr>
    </w:p>
    <w:p w14:paraId="4865DD98" w14:textId="465D4FA7" w:rsidR="00B645EE" w:rsidRPr="00B645EE" w:rsidRDefault="008660A3" w:rsidP="001B27D8">
      <w:pPr>
        <w:autoSpaceDN/>
        <w:spacing w:line="259" w:lineRule="auto"/>
        <w:contextualSpacing/>
        <w:textAlignment w:val="auto"/>
        <w:rPr>
          <w:b/>
          <w:sz w:val="28"/>
        </w:rPr>
      </w:pPr>
      <w:r w:rsidRPr="00B645EE">
        <w:rPr>
          <w:b/>
          <w:sz w:val="28"/>
        </w:rPr>
        <w:t>References</w:t>
      </w:r>
    </w:p>
    <w:p w14:paraId="51B9977C" w14:textId="77777777" w:rsidR="00E4079F" w:rsidRPr="00E4079F" w:rsidRDefault="00E4079F" w:rsidP="00E4079F">
      <w:pPr>
        <w:ind w:left="480" w:hanging="480"/>
        <w:rPr>
          <w:sz w:val="18"/>
          <w:szCs w:val="18"/>
        </w:rPr>
      </w:pPr>
      <w:r w:rsidRPr="00E4079F">
        <w:rPr>
          <w:sz w:val="18"/>
          <w:szCs w:val="18"/>
        </w:rPr>
        <w:t xml:space="preserve">Allen, A., Teuben, P. J., &amp; Ryan, P. W. (2018). Schroedinger’s Code: A Preliminary Study on Research Source Code Availability and Link Persistence in Astrophysics. </w:t>
      </w:r>
      <w:r w:rsidRPr="00E4079F">
        <w:rPr>
          <w:i/>
          <w:iCs/>
          <w:sz w:val="18"/>
          <w:szCs w:val="18"/>
        </w:rPr>
        <w:t>The Astrophysical Journal Supplement Series</w:t>
      </w:r>
      <w:r w:rsidRPr="00E4079F">
        <w:rPr>
          <w:sz w:val="18"/>
          <w:szCs w:val="18"/>
        </w:rPr>
        <w:t xml:space="preserve">, </w:t>
      </w:r>
      <w:r w:rsidRPr="00E4079F">
        <w:rPr>
          <w:i/>
          <w:iCs/>
          <w:sz w:val="18"/>
          <w:szCs w:val="18"/>
        </w:rPr>
        <w:t>236</w:t>
      </w:r>
      <w:r w:rsidRPr="00E4079F">
        <w:rPr>
          <w:sz w:val="18"/>
          <w:szCs w:val="18"/>
        </w:rPr>
        <w:t xml:space="preserve">(1), 10. </w:t>
      </w:r>
      <w:hyperlink r:id="rId17" w:history="1">
        <w:r w:rsidRPr="00E4079F">
          <w:rPr>
            <w:rStyle w:val="Hyperlink"/>
            <w:sz w:val="18"/>
            <w:szCs w:val="18"/>
          </w:rPr>
          <w:t>https://doi.org/10.3847/1538-4365/aab764</w:t>
        </w:r>
      </w:hyperlink>
    </w:p>
    <w:p w14:paraId="57F54F5B" w14:textId="77777777" w:rsidR="00E4079F" w:rsidRPr="00E4079F" w:rsidRDefault="00E4079F" w:rsidP="00E4079F">
      <w:pPr>
        <w:ind w:left="480" w:hanging="480"/>
        <w:rPr>
          <w:sz w:val="18"/>
          <w:szCs w:val="18"/>
        </w:rPr>
      </w:pPr>
      <w:r w:rsidRPr="00E4079F">
        <w:rPr>
          <w:sz w:val="18"/>
          <w:szCs w:val="18"/>
        </w:rPr>
        <w:t xml:space="preserve">Anderson, M. S., Martinson, B. C., &amp; De Vries, R. (2007). Normative Dissonance in Science: Results from a National Survey of U.S. Scientists. </w:t>
      </w:r>
      <w:r w:rsidRPr="00E4079F">
        <w:rPr>
          <w:i/>
          <w:iCs/>
          <w:sz w:val="18"/>
          <w:szCs w:val="18"/>
        </w:rPr>
        <w:t>Journal of Empirical Research on Human Research Ethics</w:t>
      </w:r>
      <w:r w:rsidRPr="00E4079F">
        <w:rPr>
          <w:sz w:val="18"/>
          <w:szCs w:val="18"/>
        </w:rPr>
        <w:t xml:space="preserve">, </w:t>
      </w:r>
      <w:r w:rsidRPr="00E4079F">
        <w:rPr>
          <w:i/>
          <w:iCs/>
          <w:sz w:val="18"/>
          <w:szCs w:val="18"/>
        </w:rPr>
        <w:t>2</w:t>
      </w:r>
      <w:r w:rsidRPr="00E4079F">
        <w:rPr>
          <w:sz w:val="18"/>
          <w:szCs w:val="18"/>
        </w:rPr>
        <w:t xml:space="preserve">(4), 3–14. </w:t>
      </w:r>
      <w:hyperlink r:id="rId18" w:history="1">
        <w:r w:rsidRPr="00E4079F">
          <w:rPr>
            <w:rStyle w:val="Hyperlink"/>
            <w:sz w:val="18"/>
            <w:szCs w:val="18"/>
          </w:rPr>
          <w:t>https://doi.org/10.1525/jer.2007.2.4.3</w:t>
        </w:r>
      </w:hyperlink>
    </w:p>
    <w:p w14:paraId="78F231B1" w14:textId="77777777" w:rsidR="00E4079F" w:rsidRPr="00E4079F" w:rsidRDefault="00E4079F" w:rsidP="00E4079F">
      <w:pPr>
        <w:ind w:left="480" w:hanging="480"/>
        <w:rPr>
          <w:sz w:val="18"/>
          <w:szCs w:val="18"/>
        </w:rPr>
      </w:pPr>
      <w:r w:rsidRPr="00E4079F">
        <w:rPr>
          <w:sz w:val="18"/>
          <w:szCs w:val="18"/>
        </w:rPr>
        <w:t xml:space="preserve">Bellomo, R. K., Zavalis, E. A., &amp; Ioannidis, J. P. A. (2024). Assessment of transparency indicators in space medicine. </w:t>
      </w:r>
      <w:r w:rsidRPr="00E4079F">
        <w:rPr>
          <w:i/>
          <w:iCs/>
          <w:sz w:val="18"/>
          <w:szCs w:val="18"/>
        </w:rPr>
        <w:t>PLOS ONE</w:t>
      </w:r>
      <w:r w:rsidRPr="00E4079F">
        <w:rPr>
          <w:sz w:val="18"/>
          <w:szCs w:val="18"/>
        </w:rPr>
        <w:t xml:space="preserve">, </w:t>
      </w:r>
      <w:r w:rsidRPr="00E4079F">
        <w:rPr>
          <w:i/>
          <w:iCs/>
          <w:sz w:val="18"/>
          <w:szCs w:val="18"/>
        </w:rPr>
        <w:t>19</w:t>
      </w:r>
      <w:r w:rsidRPr="00E4079F">
        <w:rPr>
          <w:sz w:val="18"/>
          <w:szCs w:val="18"/>
        </w:rPr>
        <w:t xml:space="preserve">(4), e0300701. </w:t>
      </w:r>
      <w:hyperlink r:id="rId19" w:history="1">
        <w:r w:rsidRPr="00E4079F">
          <w:rPr>
            <w:rStyle w:val="Hyperlink"/>
            <w:sz w:val="18"/>
            <w:szCs w:val="18"/>
          </w:rPr>
          <w:t>https://doi.org/10.1371/journal.pone.0300701</w:t>
        </w:r>
      </w:hyperlink>
    </w:p>
    <w:p w14:paraId="7E69591F" w14:textId="77777777" w:rsidR="00E4079F" w:rsidRPr="00E4079F" w:rsidRDefault="00E4079F" w:rsidP="00E4079F">
      <w:pPr>
        <w:ind w:left="480" w:hanging="480"/>
        <w:rPr>
          <w:sz w:val="18"/>
          <w:szCs w:val="18"/>
        </w:rPr>
      </w:pPr>
      <w:r w:rsidRPr="00E4079F">
        <w:rPr>
          <w:sz w:val="18"/>
          <w:szCs w:val="18"/>
        </w:rPr>
        <w:t xml:space="preserve">Benureau, F. C. Y., &amp; Rougier, N. P. (2018). Re-run, Repeat, Reproduce, Reuse, Replicate: Transforming Code into Scientific Contributions. </w:t>
      </w:r>
      <w:r w:rsidRPr="00E4079F">
        <w:rPr>
          <w:i/>
          <w:iCs/>
          <w:sz w:val="18"/>
          <w:szCs w:val="18"/>
        </w:rPr>
        <w:t>Frontiers in Neuroinformatics</w:t>
      </w:r>
      <w:r w:rsidRPr="00E4079F">
        <w:rPr>
          <w:sz w:val="18"/>
          <w:szCs w:val="18"/>
        </w:rPr>
        <w:t xml:space="preserve">, </w:t>
      </w:r>
      <w:r w:rsidRPr="00E4079F">
        <w:rPr>
          <w:i/>
          <w:iCs/>
          <w:sz w:val="18"/>
          <w:szCs w:val="18"/>
        </w:rPr>
        <w:t>11</w:t>
      </w:r>
      <w:r w:rsidRPr="00E4079F">
        <w:rPr>
          <w:sz w:val="18"/>
          <w:szCs w:val="18"/>
        </w:rPr>
        <w:t xml:space="preserve">, 69. </w:t>
      </w:r>
      <w:hyperlink r:id="rId20" w:history="1">
        <w:r w:rsidRPr="00E4079F">
          <w:rPr>
            <w:rStyle w:val="Hyperlink"/>
            <w:sz w:val="18"/>
            <w:szCs w:val="18"/>
          </w:rPr>
          <w:t>https://doi.org/10.3389/fninf.2017.00069</w:t>
        </w:r>
      </w:hyperlink>
    </w:p>
    <w:p w14:paraId="4F5C32EC" w14:textId="77777777" w:rsidR="00C835E8" w:rsidRPr="00C835E8" w:rsidRDefault="00C835E8" w:rsidP="00C835E8">
      <w:pPr>
        <w:ind w:left="480" w:hanging="480"/>
        <w:rPr>
          <w:sz w:val="18"/>
        </w:rPr>
      </w:pPr>
      <w:r w:rsidRPr="00C835E8">
        <w:rPr>
          <w:sz w:val="18"/>
        </w:rPr>
        <w:t xml:space="preserve">Boettiger, C. (2015). An introduction to Docker for reproducible research. </w:t>
      </w:r>
      <w:r w:rsidRPr="00C835E8">
        <w:rPr>
          <w:i/>
          <w:iCs/>
          <w:sz w:val="18"/>
        </w:rPr>
        <w:t>SIGOPS Oper. Syst. Rev.</w:t>
      </w:r>
      <w:r w:rsidRPr="00C835E8">
        <w:rPr>
          <w:sz w:val="18"/>
        </w:rPr>
        <w:t xml:space="preserve">, </w:t>
      </w:r>
      <w:r w:rsidRPr="00C835E8">
        <w:rPr>
          <w:i/>
          <w:iCs/>
          <w:sz w:val="18"/>
        </w:rPr>
        <w:t>49</w:t>
      </w:r>
      <w:r w:rsidRPr="00C835E8">
        <w:rPr>
          <w:sz w:val="18"/>
        </w:rPr>
        <w:t xml:space="preserve">(1), 71–79. </w:t>
      </w:r>
      <w:hyperlink r:id="rId21" w:history="1">
        <w:r w:rsidRPr="00C835E8">
          <w:rPr>
            <w:rStyle w:val="Hyperlink"/>
            <w:sz w:val="18"/>
          </w:rPr>
          <w:t>https://doi.org/10.1145/2723872.2723882</w:t>
        </w:r>
      </w:hyperlink>
    </w:p>
    <w:p w14:paraId="7A131FC6" w14:textId="77777777" w:rsidR="00E4079F" w:rsidRPr="00E4079F" w:rsidRDefault="00E4079F" w:rsidP="00E4079F">
      <w:pPr>
        <w:ind w:left="480" w:hanging="480"/>
        <w:rPr>
          <w:sz w:val="18"/>
          <w:szCs w:val="18"/>
        </w:rPr>
      </w:pPr>
      <w:r w:rsidRPr="00E4079F">
        <w:rPr>
          <w:sz w:val="18"/>
          <w:szCs w:val="18"/>
        </w:rPr>
        <w:t xml:space="preserve">Borregaard, M. K., &amp; Hart, E. M. (2016). Towards a more reproducible ecology. </w:t>
      </w:r>
      <w:r w:rsidRPr="00E4079F">
        <w:rPr>
          <w:i/>
          <w:iCs/>
          <w:sz w:val="18"/>
          <w:szCs w:val="18"/>
        </w:rPr>
        <w:t>Ecography</w:t>
      </w:r>
      <w:r w:rsidRPr="00E4079F">
        <w:rPr>
          <w:sz w:val="18"/>
          <w:szCs w:val="18"/>
        </w:rPr>
        <w:t xml:space="preserve">, </w:t>
      </w:r>
      <w:r w:rsidRPr="00E4079F">
        <w:rPr>
          <w:i/>
          <w:iCs/>
          <w:sz w:val="18"/>
          <w:szCs w:val="18"/>
        </w:rPr>
        <w:t>39</w:t>
      </w:r>
      <w:r w:rsidRPr="00E4079F">
        <w:rPr>
          <w:sz w:val="18"/>
          <w:szCs w:val="18"/>
        </w:rPr>
        <w:t xml:space="preserve">(4), 349–353. </w:t>
      </w:r>
      <w:hyperlink r:id="rId22" w:history="1">
        <w:r w:rsidRPr="00E4079F">
          <w:rPr>
            <w:rStyle w:val="Hyperlink"/>
            <w:sz w:val="18"/>
            <w:szCs w:val="18"/>
          </w:rPr>
          <w:t>https://doi.org/10.1111/ecog.02493</w:t>
        </w:r>
      </w:hyperlink>
    </w:p>
    <w:p w14:paraId="4AB6D7FB" w14:textId="77777777" w:rsidR="00E4079F" w:rsidRPr="00E4079F" w:rsidRDefault="00E4079F" w:rsidP="00E4079F">
      <w:pPr>
        <w:ind w:left="480" w:hanging="480"/>
        <w:rPr>
          <w:sz w:val="18"/>
          <w:szCs w:val="18"/>
        </w:rPr>
      </w:pPr>
      <w:r w:rsidRPr="00E4079F">
        <w:rPr>
          <w:sz w:val="18"/>
          <w:szCs w:val="18"/>
        </w:rPr>
        <w:lastRenderedPageBreak/>
        <w:t xml:space="preserve">Borycz, J., Olendorf, R., Specht, A., Grant, B., Crowston, K., Tenopir, C., Allard, S., Rice, N. M., Hu, R., &amp; Sandusky, R. J. (2023). Perceived benefits of open data are improving but scientists still lack resources, skills, and rewards. </w:t>
      </w:r>
      <w:r w:rsidRPr="00E4079F">
        <w:rPr>
          <w:i/>
          <w:iCs/>
          <w:sz w:val="18"/>
          <w:szCs w:val="18"/>
        </w:rPr>
        <w:t>Humanities and Social Sciences Communications</w:t>
      </w:r>
      <w:r w:rsidRPr="00E4079F">
        <w:rPr>
          <w:sz w:val="18"/>
          <w:szCs w:val="18"/>
        </w:rPr>
        <w:t xml:space="preserve">, </w:t>
      </w:r>
      <w:r w:rsidRPr="00E4079F">
        <w:rPr>
          <w:i/>
          <w:iCs/>
          <w:sz w:val="18"/>
          <w:szCs w:val="18"/>
        </w:rPr>
        <w:t>10</w:t>
      </w:r>
      <w:r w:rsidRPr="00E4079F">
        <w:rPr>
          <w:sz w:val="18"/>
          <w:szCs w:val="18"/>
        </w:rPr>
        <w:t xml:space="preserve">(1), 339. </w:t>
      </w:r>
      <w:hyperlink r:id="rId23" w:history="1">
        <w:r w:rsidRPr="00E4079F">
          <w:rPr>
            <w:rStyle w:val="Hyperlink"/>
            <w:sz w:val="18"/>
            <w:szCs w:val="18"/>
          </w:rPr>
          <w:t>https://doi.org/10.1057/s41599-023-01831-7</w:t>
        </w:r>
      </w:hyperlink>
    </w:p>
    <w:p w14:paraId="63888522" w14:textId="77777777" w:rsidR="00E4079F" w:rsidRPr="00E4079F" w:rsidRDefault="00E4079F" w:rsidP="00E4079F">
      <w:pPr>
        <w:ind w:left="480" w:hanging="480"/>
        <w:rPr>
          <w:sz w:val="18"/>
          <w:szCs w:val="18"/>
        </w:rPr>
      </w:pPr>
      <w:r w:rsidRPr="00E4079F">
        <w:rPr>
          <w:sz w:val="18"/>
          <w:szCs w:val="18"/>
        </w:rPr>
        <w:t xml:space="preserve">Buxton, R. T., Nyboer, E. A., Pigeon, K. E., Raby, G. D., Rytwinski, T., Gallagher, A. J., Schuster, R., Lin, H.-Y., Fahrig, L., Bennett, J. R., Cooke, S. J., &amp; Roche, D. G. (2021). Avoiding wasted research resources in conservation science. </w:t>
      </w:r>
      <w:r w:rsidRPr="00E4079F">
        <w:rPr>
          <w:i/>
          <w:iCs/>
          <w:sz w:val="18"/>
          <w:szCs w:val="18"/>
        </w:rPr>
        <w:t>Conservation Science and Practice</w:t>
      </w:r>
      <w:r w:rsidRPr="00E4079F">
        <w:rPr>
          <w:sz w:val="18"/>
          <w:szCs w:val="18"/>
        </w:rPr>
        <w:t xml:space="preserve">, </w:t>
      </w:r>
      <w:r w:rsidRPr="00E4079F">
        <w:rPr>
          <w:i/>
          <w:iCs/>
          <w:sz w:val="18"/>
          <w:szCs w:val="18"/>
        </w:rPr>
        <w:t>3</w:t>
      </w:r>
      <w:r w:rsidRPr="00E4079F">
        <w:rPr>
          <w:sz w:val="18"/>
          <w:szCs w:val="18"/>
        </w:rPr>
        <w:t xml:space="preserve">(2), e329. </w:t>
      </w:r>
      <w:hyperlink r:id="rId24" w:history="1">
        <w:r w:rsidRPr="00E4079F">
          <w:rPr>
            <w:rStyle w:val="Hyperlink"/>
            <w:sz w:val="18"/>
            <w:szCs w:val="18"/>
          </w:rPr>
          <w:t>https://doi.org/10.1111/csp2.329</w:t>
        </w:r>
      </w:hyperlink>
    </w:p>
    <w:p w14:paraId="07685819" w14:textId="77777777" w:rsidR="00E4079F" w:rsidRPr="00E4079F" w:rsidRDefault="00E4079F" w:rsidP="00E4079F">
      <w:pPr>
        <w:ind w:left="480" w:hanging="480"/>
        <w:rPr>
          <w:sz w:val="18"/>
          <w:szCs w:val="18"/>
        </w:rPr>
      </w:pPr>
      <w:r w:rsidRPr="00E4079F">
        <w:rPr>
          <w:sz w:val="18"/>
          <w:szCs w:val="18"/>
        </w:rPr>
        <w:t xml:space="preserve">Cadwallader, L., &amp; Hrynaszkiewicz, I. (2022). A survey of researchers’ code sharing and code reuse practices, and assessment of interactive notebook prototypes. </w:t>
      </w:r>
      <w:r w:rsidRPr="00E4079F">
        <w:rPr>
          <w:i/>
          <w:iCs/>
          <w:sz w:val="18"/>
          <w:szCs w:val="18"/>
        </w:rPr>
        <w:t>PeerJ</w:t>
      </w:r>
      <w:r w:rsidRPr="00E4079F">
        <w:rPr>
          <w:sz w:val="18"/>
          <w:szCs w:val="18"/>
        </w:rPr>
        <w:t xml:space="preserve">, </w:t>
      </w:r>
      <w:r w:rsidRPr="00E4079F">
        <w:rPr>
          <w:i/>
          <w:iCs/>
          <w:sz w:val="18"/>
          <w:szCs w:val="18"/>
        </w:rPr>
        <w:t>10</w:t>
      </w:r>
      <w:r w:rsidRPr="00E4079F">
        <w:rPr>
          <w:sz w:val="18"/>
          <w:szCs w:val="18"/>
        </w:rPr>
        <w:t xml:space="preserve">, e13933. </w:t>
      </w:r>
      <w:hyperlink r:id="rId25" w:history="1">
        <w:r w:rsidRPr="00E4079F">
          <w:rPr>
            <w:rStyle w:val="Hyperlink"/>
            <w:sz w:val="18"/>
            <w:szCs w:val="18"/>
          </w:rPr>
          <w:t>https://doi.org/10.7717/peerj.13933</w:t>
        </w:r>
      </w:hyperlink>
    </w:p>
    <w:p w14:paraId="49087C64" w14:textId="77777777" w:rsidR="00E4079F" w:rsidRPr="00E4079F" w:rsidRDefault="00E4079F" w:rsidP="00E4079F">
      <w:pPr>
        <w:ind w:left="480" w:hanging="480"/>
        <w:rPr>
          <w:sz w:val="18"/>
          <w:szCs w:val="18"/>
        </w:rPr>
      </w:pPr>
      <w:r w:rsidRPr="00E4079F">
        <w:rPr>
          <w:sz w:val="18"/>
          <w:szCs w:val="18"/>
        </w:rPr>
        <w:t xml:space="preserve">Cadwallader, L., Mac Gabhann, F., Papin, J., &amp; Pitzer, V. E. (2022). Advancing code sharing in the computational biology community. </w:t>
      </w:r>
      <w:r w:rsidRPr="00E4079F">
        <w:rPr>
          <w:i/>
          <w:iCs/>
          <w:sz w:val="18"/>
          <w:szCs w:val="18"/>
        </w:rPr>
        <w:t>PLOS Computational Biology</w:t>
      </w:r>
      <w:r w:rsidRPr="00E4079F">
        <w:rPr>
          <w:sz w:val="18"/>
          <w:szCs w:val="18"/>
        </w:rPr>
        <w:t xml:space="preserve">, </w:t>
      </w:r>
      <w:r w:rsidRPr="00E4079F">
        <w:rPr>
          <w:i/>
          <w:iCs/>
          <w:sz w:val="18"/>
          <w:szCs w:val="18"/>
        </w:rPr>
        <w:t>18</w:t>
      </w:r>
      <w:r w:rsidRPr="00E4079F">
        <w:rPr>
          <w:sz w:val="18"/>
          <w:szCs w:val="18"/>
        </w:rPr>
        <w:t xml:space="preserve">(6), e1010193. </w:t>
      </w:r>
      <w:hyperlink r:id="rId26" w:history="1">
        <w:r w:rsidRPr="00E4079F">
          <w:rPr>
            <w:rStyle w:val="Hyperlink"/>
            <w:sz w:val="18"/>
            <w:szCs w:val="18"/>
          </w:rPr>
          <w:t>https://doi.org/10.1371/journal.pcbi.1010193</w:t>
        </w:r>
      </w:hyperlink>
    </w:p>
    <w:p w14:paraId="6598E2D7" w14:textId="77777777" w:rsidR="00E4079F" w:rsidRPr="00E4079F" w:rsidRDefault="00E4079F" w:rsidP="00E4079F">
      <w:pPr>
        <w:ind w:left="480" w:hanging="480"/>
        <w:rPr>
          <w:sz w:val="18"/>
          <w:szCs w:val="18"/>
        </w:rPr>
      </w:pPr>
      <w:r w:rsidRPr="00E4079F">
        <w:rPr>
          <w:sz w:val="18"/>
          <w:szCs w:val="18"/>
        </w:rPr>
        <w:t xml:space="preserve">Campbell, T., Dixon, K. W., &amp; Handcock, R. N. (2023). Restoration and replication: A case study on the value of computational reproducibility assessment. </w:t>
      </w:r>
      <w:r w:rsidRPr="00E4079F">
        <w:rPr>
          <w:i/>
          <w:iCs/>
          <w:sz w:val="18"/>
          <w:szCs w:val="18"/>
        </w:rPr>
        <w:t>Restoration Ecology</w:t>
      </w:r>
      <w:r w:rsidRPr="00E4079F">
        <w:rPr>
          <w:sz w:val="18"/>
          <w:szCs w:val="18"/>
        </w:rPr>
        <w:t xml:space="preserve">, </w:t>
      </w:r>
      <w:r w:rsidRPr="00E4079F">
        <w:rPr>
          <w:i/>
          <w:iCs/>
          <w:sz w:val="18"/>
          <w:szCs w:val="18"/>
        </w:rPr>
        <w:t>31</w:t>
      </w:r>
      <w:r w:rsidRPr="00E4079F">
        <w:rPr>
          <w:sz w:val="18"/>
          <w:szCs w:val="18"/>
        </w:rPr>
        <w:t xml:space="preserve">(8), e13968. </w:t>
      </w:r>
      <w:hyperlink r:id="rId27" w:history="1">
        <w:r w:rsidRPr="00E4079F">
          <w:rPr>
            <w:rStyle w:val="Hyperlink"/>
            <w:sz w:val="18"/>
            <w:szCs w:val="18"/>
          </w:rPr>
          <w:t>https://doi.org/10.1111/rec.13968</w:t>
        </w:r>
      </w:hyperlink>
    </w:p>
    <w:p w14:paraId="35433C21" w14:textId="77777777" w:rsidR="00E4079F" w:rsidRPr="00E4079F" w:rsidRDefault="00E4079F" w:rsidP="00E4079F">
      <w:pPr>
        <w:ind w:left="480" w:hanging="480"/>
        <w:rPr>
          <w:sz w:val="18"/>
          <w:szCs w:val="18"/>
        </w:rPr>
      </w:pPr>
      <w:r w:rsidRPr="00E4079F">
        <w:rPr>
          <w:sz w:val="18"/>
          <w:szCs w:val="18"/>
        </w:rPr>
        <w:t xml:space="preserve">Cao, H., Dodge, J., Lo, K., McFarland, D. A., &amp; Wang, L. L. (2023). </w:t>
      </w:r>
      <w:r w:rsidRPr="00E4079F">
        <w:rPr>
          <w:i/>
          <w:iCs/>
          <w:sz w:val="18"/>
          <w:szCs w:val="18"/>
        </w:rPr>
        <w:t>The Rise of Open Science: Tracking the Evolution and Perceived Value of Data and Methods Link-Sharing Practices</w:t>
      </w:r>
      <w:r w:rsidRPr="00E4079F">
        <w:rPr>
          <w:sz w:val="18"/>
          <w:szCs w:val="18"/>
        </w:rPr>
        <w:t xml:space="preserve">. arXiv. </w:t>
      </w:r>
      <w:hyperlink r:id="rId28" w:history="1">
        <w:r w:rsidRPr="00E4079F">
          <w:rPr>
            <w:rStyle w:val="Hyperlink"/>
            <w:sz w:val="18"/>
            <w:szCs w:val="18"/>
          </w:rPr>
          <w:t>https://doi.org/10.48550/arXiv.2310.03193</w:t>
        </w:r>
      </w:hyperlink>
    </w:p>
    <w:p w14:paraId="6F6698A6" w14:textId="77777777" w:rsidR="00E4079F" w:rsidRPr="00E4079F" w:rsidRDefault="00E4079F" w:rsidP="00E4079F">
      <w:pPr>
        <w:ind w:left="480" w:hanging="480"/>
        <w:rPr>
          <w:sz w:val="18"/>
          <w:szCs w:val="18"/>
        </w:rPr>
      </w:pPr>
      <w:r w:rsidRPr="00E4079F">
        <w:rPr>
          <w:sz w:val="18"/>
          <w:szCs w:val="18"/>
        </w:rPr>
        <w:t xml:space="preserve">Chalmers, I., &amp; Glasziou, P. (2009). Avoidable waste in the production and reporting of research evidence. </w:t>
      </w:r>
      <w:r w:rsidRPr="00E4079F">
        <w:rPr>
          <w:i/>
          <w:iCs/>
          <w:sz w:val="18"/>
          <w:szCs w:val="18"/>
        </w:rPr>
        <w:t>The Lancet</w:t>
      </w:r>
      <w:r w:rsidRPr="00E4079F">
        <w:rPr>
          <w:sz w:val="18"/>
          <w:szCs w:val="18"/>
        </w:rPr>
        <w:t xml:space="preserve">, </w:t>
      </w:r>
      <w:r w:rsidRPr="00E4079F">
        <w:rPr>
          <w:i/>
          <w:iCs/>
          <w:sz w:val="18"/>
          <w:szCs w:val="18"/>
        </w:rPr>
        <w:t>374</w:t>
      </w:r>
      <w:r w:rsidRPr="00E4079F">
        <w:rPr>
          <w:sz w:val="18"/>
          <w:szCs w:val="18"/>
        </w:rPr>
        <w:t xml:space="preserve">(9683), 86–89. </w:t>
      </w:r>
      <w:hyperlink r:id="rId29" w:history="1">
        <w:r w:rsidRPr="00E4079F">
          <w:rPr>
            <w:rStyle w:val="Hyperlink"/>
            <w:sz w:val="18"/>
            <w:szCs w:val="18"/>
          </w:rPr>
          <w:t>https://doi.org/10.1016/S0140-6736(09)60329-9</w:t>
        </w:r>
      </w:hyperlink>
    </w:p>
    <w:p w14:paraId="4DFB1044" w14:textId="77777777" w:rsidR="00E4079F" w:rsidRPr="00E4079F" w:rsidRDefault="00E4079F" w:rsidP="00E4079F">
      <w:pPr>
        <w:ind w:left="480" w:hanging="480"/>
        <w:rPr>
          <w:sz w:val="18"/>
          <w:szCs w:val="18"/>
        </w:rPr>
      </w:pPr>
      <w:r w:rsidRPr="00E4079F">
        <w:rPr>
          <w:sz w:val="18"/>
          <w:szCs w:val="18"/>
        </w:rPr>
        <w:t xml:space="preserve">Christian, T.-M., Gooch, A., Vision, T., &amp; Hull, E. (2020). Journal data policies: Exploring how the understanding of editors and authors corresponds to the policies themselves. </w:t>
      </w:r>
      <w:r w:rsidRPr="00E4079F">
        <w:rPr>
          <w:i/>
          <w:iCs/>
          <w:sz w:val="18"/>
          <w:szCs w:val="18"/>
        </w:rPr>
        <w:t>PLOS ONE</w:t>
      </w:r>
      <w:r w:rsidRPr="00E4079F">
        <w:rPr>
          <w:sz w:val="18"/>
          <w:szCs w:val="18"/>
        </w:rPr>
        <w:t xml:space="preserve">, </w:t>
      </w:r>
      <w:r w:rsidRPr="00E4079F">
        <w:rPr>
          <w:i/>
          <w:iCs/>
          <w:sz w:val="18"/>
          <w:szCs w:val="18"/>
        </w:rPr>
        <w:t>15</w:t>
      </w:r>
      <w:r w:rsidRPr="00E4079F">
        <w:rPr>
          <w:sz w:val="18"/>
          <w:szCs w:val="18"/>
        </w:rPr>
        <w:t xml:space="preserve">(3), e0230281. </w:t>
      </w:r>
      <w:hyperlink r:id="rId30" w:history="1">
        <w:r w:rsidRPr="00E4079F">
          <w:rPr>
            <w:rStyle w:val="Hyperlink"/>
            <w:sz w:val="18"/>
            <w:szCs w:val="18"/>
          </w:rPr>
          <w:t>https://doi.org/10.1371/journal.pone.0230281</w:t>
        </w:r>
      </w:hyperlink>
    </w:p>
    <w:p w14:paraId="33ABD333" w14:textId="77777777" w:rsidR="00E4079F" w:rsidRPr="00E4079F" w:rsidRDefault="00E4079F" w:rsidP="00E4079F">
      <w:pPr>
        <w:ind w:left="480" w:hanging="480"/>
        <w:rPr>
          <w:sz w:val="18"/>
          <w:szCs w:val="18"/>
        </w:rPr>
      </w:pPr>
      <w:r w:rsidRPr="00E4079F">
        <w:rPr>
          <w:sz w:val="18"/>
          <w:szCs w:val="18"/>
        </w:rPr>
        <w:t xml:space="preserve">Colavizza, G., Cadwallader, L., LaFlamme, M., Dozot, G., Lecorney, S., Rappo, D., &amp; Hrynaszkiewicz, I. (2024). An analysis of the effects of sharing research data, code, and preprints on citations. </w:t>
      </w:r>
      <w:r w:rsidRPr="00E4079F">
        <w:rPr>
          <w:i/>
          <w:iCs/>
          <w:sz w:val="18"/>
          <w:szCs w:val="18"/>
        </w:rPr>
        <w:t>PLOS ONE</w:t>
      </w:r>
      <w:r w:rsidRPr="00E4079F">
        <w:rPr>
          <w:sz w:val="18"/>
          <w:szCs w:val="18"/>
        </w:rPr>
        <w:t xml:space="preserve">, </w:t>
      </w:r>
      <w:r w:rsidRPr="00E4079F">
        <w:rPr>
          <w:i/>
          <w:iCs/>
          <w:sz w:val="18"/>
          <w:szCs w:val="18"/>
        </w:rPr>
        <w:t>19</w:t>
      </w:r>
      <w:r w:rsidRPr="00E4079F">
        <w:rPr>
          <w:sz w:val="18"/>
          <w:szCs w:val="18"/>
        </w:rPr>
        <w:t xml:space="preserve">(10), e0311493. </w:t>
      </w:r>
      <w:hyperlink r:id="rId31" w:history="1">
        <w:r w:rsidRPr="00E4079F">
          <w:rPr>
            <w:rStyle w:val="Hyperlink"/>
            <w:sz w:val="18"/>
            <w:szCs w:val="18"/>
          </w:rPr>
          <w:t>https://doi.org/10.1371/journal.pone.0311493</w:t>
        </w:r>
      </w:hyperlink>
    </w:p>
    <w:p w14:paraId="61D224D7" w14:textId="77777777" w:rsidR="00E4079F" w:rsidRPr="00E4079F" w:rsidRDefault="00E4079F" w:rsidP="00E4079F">
      <w:pPr>
        <w:ind w:left="480" w:hanging="480"/>
        <w:rPr>
          <w:sz w:val="18"/>
          <w:szCs w:val="18"/>
        </w:rPr>
      </w:pPr>
      <w:r w:rsidRPr="00E4079F">
        <w:rPr>
          <w:sz w:val="18"/>
          <w:szCs w:val="18"/>
        </w:rPr>
        <w:t xml:space="preserve">Cole, N. L., Kormann, E., Klebel, T., Apartis, S., &amp; Ross-Hellauer, T. (2024). The societal impact of Open Science: A scoping review. </w:t>
      </w:r>
      <w:r w:rsidRPr="00E4079F">
        <w:rPr>
          <w:i/>
          <w:iCs/>
          <w:sz w:val="18"/>
          <w:szCs w:val="18"/>
        </w:rPr>
        <w:t>Royal Society Open Science</w:t>
      </w:r>
      <w:r w:rsidRPr="00E4079F">
        <w:rPr>
          <w:sz w:val="18"/>
          <w:szCs w:val="18"/>
        </w:rPr>
        <w:t xml:space="preserve">, </w:t>
      </w:r>
      <w:r w:rsidRPr="00E4079F">
        <w:rPr>
          <w:i/>
          <w:iCs/>
          <w:sz w:val="18"/>
          <w:szCs w:val="18"/>
        </w:rPr>
        <w:t>11</w:t>
      </w:r>
      <w:r w:rsidRPr="00E4079F">
        <w:rPr>
          <w:sz w:val="18"/>
          <w:szCs w:val="18"/>
        </w:rPr>
        <w:t xml:space="preserve">(6), 240286. </w:t>
      </w:r>
      <w:hyperlink r:id="rId32" w:history="1">
        <w:r w:rsidRPr="00E4079F">
          <w:rPr>
            <w:rStyle w:val="Hyperlink"/>
            <w:sz w:val="18"/>
            <w:szCs w:val="18"/>
          </w:rPr>
          <w:t>https://doi.org/10.1098/rsos.240286</w:t>
        </w:r>
      </w:hyperlink>
    </w:p>
    <w:p w14:paraId="55DC39B9" w14:textId="77777777" w:rsidR="00E4079F" w:rsidRPr="00E4079F" w:rsidRDefault="00E4079F" w:rsidP="00E4079F">
      <w:pPr>
        <w:ind w:left="480" w:hanging="480"/>
        <w:rPr>
          <w:sz w:val="18"/>
          <w:szCs w:val="18"/>
        </w:rPr>
      </w:pPr>
      <w:r w:rsidRPr="00E4079F">
        <w:rPr>
          <w:sz w:val="18"/>
          <w:szCs w:val="18"/>
        </w:rPr>
        <w:t xml:space="preserve">Culina, A., Van Den Berg, I., Evans, S., &amp; Sánchez-Tójar, A. (2020). Low availability of code in ecology: A call for urgent action. </w:t>
      </w:r>
      <w:r w:rsidRPr="00E4079F">
        <w:rPr>
          <w:i/>
          <w:iCs/>
          <w:sz w:val="18"/>
          <w:szCs w:val="18"/>
        </w:rPr>
        <w:t>PLOS Biology</w:t>
      </w:r>
      <w:r w:rsidRPr="00E4079F">
        <w:rPr>
          <w:sz w:val="18"/>
          <w:szCs w:val="18"/>
        </w:rPr>
        <w:t xml:space="preserve">, </w:t>
      </w:r>
      <w:r w:rsidRPr="00E4079F">
        <w:rPr>
          <w:i/>
          <w:iCs/>
          <w:sz w:val="18"/>
          <w:szCs w:val="18"/>
        </w:rPr>
        <w:t>18</w:t>
      </w:r>
      <w:r w:rsidRPr="00E4079F">
        <w:rPr>
          <w:sz w:val="18"/>
          <w:szCs w:val="18"/>
        </w:rPr>
        <w:t xml:space="preserve">(7), e3000763. </w:t>
      </w:r>
      <w:hyperlink r:id="rId33" w:history="1">
        <w:r w:rsidRPr="00E4079F">
          <w:rPr>
            <w:rStyle w:val="Hyperlink"/>
            <w:sz w:val="18"/>
            <w:szCs w:val="18"/>
          </w:rPr>
          <w:t>https://doi.org/10.1371/journal.pbio.3000763</w:t>
        </w:r>
      </w:hyperlink>
    </w:p>
    <w:p w14:paraId="7C9F6471" w14:textId="77777777" w:rsidR="00E4079F" w:rsidRPr="00E4079F" w:rsidRDefault="00E4079F" w:rsidP="00E4079F">
      <w:pPr>
        <w:ind w:left="480" w:hanging="480"/>
        <w:rPr>
          <w:sz w:val="18"/>
          <w:szCs w:val="18"/>
        </w:rPr>
      </w:pPr>
      <w:r w:rsidRPr="00E4079F">
        <w:rPr>
          <w:sz w:val="18"/>
          <w:szCs w:val="18"/>
        </w:rPr>
        <w:t xml:space="preserve">Donoho, D. L., Maleki, A., Rahman, I. U., Shahram, M., &amp; Stodden, V. (2009). Reproducible Research in Computational Harmonic Analysis. </w:t>
      </w:r>
      <w:r w:rsidRPr="00E4079F">
        <w:rPr>
          <w:i/>
          <w:iCs/>
          <w:sz w:val="18"/>
          <w:szCs w:val="18"/>
        </w:rPr>
        <w:t>Computing in Science &amp; Engineering</w:t>
      </w:r>
      <w:r w:rsidRPr="00E4079F">
        <w:rPr>
          <w:sz w:val="18"/>
          <w:szCs w:val="18"/>
        </w:rPr>
        <w:t xml:space="preserve">, </w:t>
      </w:r>
      <w:r w:rsidRPr="00E4079F">
        <w:rPr>
          <w:i/>
          <w:iCs/>
          <w:sz w:val="18"/>
          <w:szCs w:val="18"/>
        </w:rPr>
        <w:t>11</w:t>
      </w:r>
      <w:r w:rsidRPr="00E4079F">
        <w:rPr>
          <w:sz w:val="18"/>
          <w:szCs w:val="18"/>
        </w:rPr>
        <w:t xml:space="preserve">(1), 8–18. Computing in Science &amp; Engineering. </w:t>
      </w:r>
      <w:hyperlink r:id="rId34" w:history="1">
        <w:r w:rsidRPr="00E4079F">
          <w:rPr>
            <w:rStyle w:val="Hyperlink"/>
            <w:sz w:val="18"/>
            <w:szCs w:val="18"/>
          </w:rPr>
          <w:t>https://doi.org/10.1109/MCSE.2009.15</w:t>
        </w:r>
      </w:hyperlink>
    </w:p>
    <w:p w14:paraId="09DD3505" w14:textId="77777777" w:rsidR="00E4079F" w:rsidRPr="00E4079F" w:rsidRDefault="00E4079F" w:rsidP="00E4079F">
      <w:pPr>
        <w:ind w:left="480" w:hanging="480"/>
        <w:rPr>
          <w:sz w:val="18"/>
          <w:szCs w:val="18"/>
        </w:rPr>
      </w:pPr>
      <w:r w:rsidRPr="00E4079F">
        <w:rPr>
          <w:sz w:val="18"/>
          <w:szCs w:val="18"/>
        </w:rPr>
        <w:t xml:space="preserve">Ellis, D. A., Towse, J., Brown, O., Cork, A., Davidson, B. I., Devereux, S., Hinds, J., Ivory, M., Nightingale, S., Parry, D. A., Piwek, L., Shaw, H., &amp; Towse, A. S. (2024). Assessing computational reproducibility in Behavior Research Methods. </w:t>
      </w:r>
      <w:r w:rsidRPr="00E4079F">
        <w:rPr>
          <w:i/>
          <w:iCs/>
          <w:sz w:val="18"/>
          <w:szCs w:val="18"/>
        </w:rPr>
        <w:t>Behavior Research Methods</w:t>
      </w:r>
      <w:r w:rsidRPr="00E4079F">
        <w:rPr>
          <w:sz w:val="18"/>
          <w:szCs w:val="18"/>
        </w:rPr>
        <w:t xml:space="preserve">, </w:t>
      </w:r>
      <w:r w:rsidRPr="00E4079F">
        <w:rPr>
          <w:i/>
          <w:iCs/>
          <w:sz w:val="18"/>
          <w:szCs w:val="18"/>
        </w:rPr>
        <w:t>56</w:t>
      </w:r>
      <w:r w:rsidRPr="00E4079F">
        <w:rPr>
          <w:sz w:val="18"/>
          <w:szCs w:val="18"/>
        </w:rPr>
        <w:t xml:space="preserve">(8), 8745–8760. </w:t>
      </w:r>
      <w:hyperlink r:id="rId35" w:history="1">
        <w:r w:rsidRPr="00E4079F">
          <w:rPr>
            <w:rStyle w:val="Hyperlink"/>
            <w:sz w:val="18"/>
            <w:szCs w:val="18"/>
          </w:rPr>
          <w:t>https://doi.org/10.3758/s13428-024-02501-5</w:t>
        </w:r>
      </w:hyperlink>
    </w:p>
    <w:p w14:paraId="0647BEF0" w14:textId="77777777" w:rsidR="00E4079F" w:rsidRPr="00E4079F" w:rsidRDefault="00E4079F" w:rsidP="00E4079F">
      <w:pPr>
        <w:ind w:left="480" w:hanging="480"/>
        <w:rPr>
          <w:sz w:val="18"/>
          <w:szCs w:val="18"/>
        </w:rPr>
      </w:pPr>
      <w:r w:rsidRPr="00E4079F">
        <w:rPr>
          <w:sz w:val="18"/>
          <w:szCs w:val="18"/>
        </w:rPr>
        <w:t xml:space="preserve">Essawy, B. T., Goodall, J. L., Voce, D., Morsy, M. M., Sadler, J. M., Choi, Y. D., Tarboton, D. G., &amp; Malik, T. (2020). A taxonomy for reproducible and replicable research in environmental modelling. </w:t>
      </w:r>
      <w:r w:rsidRPr="00E4079F">
        <w:rPr>
          <w:i/>
          <w:iCs/>
          <w:sz w:val="18"/>
          <w:szCs w:val="18"/>
        </w:rPr>
        <w:t>Environmental Modelling &amp; Software</w:t>
      </w:r>
      <w:r w:rsidRPr="00E4079F">
        <w:rPr>
          <w:sz w:val="18"/>
          <w:szCs w:val="18"/>
        </w:rPr>
        <w:t xml:space="preserve">, </w:t>
      </w:r>
      <w:r w:rsidRPr="00E4079F">
        <w:rPr>
          <w:i/>
          <w:iCs/>
          <w:sz w:val="18"/>
          <w:szCs w:val="18"/>
        </w:rPr>
        <w:t>134</w:t>
      </w:r>
      <w:r w:rsidRPr="00E4079F">
        <w:rPr>
          <w:sz w:val="18"/>
          <w:szCs w:val="18"/>
        </w:rPr>
        <w:t xml:space="preserve">, 104753. </w:t>
      </w:r>
      <w:hyperlink r:id="rId36" w:history="1">
        <w:r w:rsidRPr="00E4079F">
          <w:rPr>
            <w:rStyle w:val="Hyperlink"/>
            <w:sz w:val="18"/>
            <w:szCs w:val="18"/>
          </w:rPr>
          <w:t>https://doi.org/10.1016/j.envsoft.2020.104753</w:t>
        </w:r>
      </w:hyperlink>
    </w:p>
    <w:p w14:paraId="0974A08F" w14:textId="77777777" w:rsidR="00E4079F" w:rsidRPr="00E4079F" w:rsidRDefault="00E4079F" w:rsidP="00E4079F">
      <w:pPr>
        <w:ind w:left="480" w:hanging="480"/>
        <w:rPr>
          <w:sz w:val="18"/>
          <w:szCs w:val="18"/>
        </w:rPr>
      </w:pPr>
      <w:r w:rsidRPr="00E4079F">
        <w:rPr>
          <w:sz w:val="18"/>
          <w:szCs w:val="18"/>
        </w:rPr>
        <w:t xml:space="preserve">European Organization For Nuclear Research. (2013). </w:t>
      </w:r>
      <w:r w:rsidRPr="00E4079F">
        <w:rPr>
          <w:i/>
          <w:iCs/>
          <w:sz w:val="18"/>
          <w:szCs w:val="18"/>
        </w:rPr>
        <w:t>Zenodo</w:t>
      </w:r>
      <w:r w:rsidRPr="00E4079F">
        <w:rPr>
          <w:sz w:val="18"/>
          <w:szCs w:val="18"/>
        </w:rPr>
        <w:t xml:space="preserve">. Zenodo. </w:t>
      </w:r>
      <w:hyperlink r:id="rId37" w:history="1">
        <w:r w:rsidRPr="00E4079F">
          <w:rPr>
            <w:rStyle w:val="Hyperlink"/>
            <w:sz w:val="18"/>
            <w:szCs w:val="18"/>
          </w:rPr>
          <w:t>https://www.zenodo.org/</w:t>
        </w:r>
      </w:hyperlink>
    </w:p>
    <w:p w14:paraId="5A40373C" w14:textId="77777777" w:rsidR="00E4079F" w:rsidRPr="00E4079F" w:rsidRDefault="00E4079F" w:rsidP="00E4079F">
      <w:pPr>
        <w:ind w:left="480" w:hanging="480"/>
        <w:rPr>
          <w:sz w:val="18"/>
          <w:szCs w:val="18"/>
        </w:rPr>
      </w:pPr>
      <w:r w:rsidRPr="00E4079F">
        <w:rPr>
          <w:sz w:val="18"/>
          <w:szCs w:val="18"/>
        </w:rPr>
        <w:t xml:space="preserve">Evans, S. R. (2016). Gauging the Purported Costs of Public Data Archiving for Long-Term Population Studies. </w:t>
      </w:r>
      <w:r w:rsidRPr="00E4079F">
        <w:rPr>
          <w:i/>
          <w:iCs/>
          <w:sz w:val="18"/>
          <w:szCs w:val="18"/>
        </w:rPr>
        <w:t>PLOS Biology</w:t>
      </w:r>
      <w:r w:rsidRPr="00E4079F">
        <w:rPr>
          <w:sz w:val="18"/>
          <w:szCs w:val="18"/>
        </w:rPr>
        <w:t xml:space="preserve">, </w:t>
      </w:r>
      <w:r w:rsidRPr="00E4079F">
        <w:rPr>
          <w:i/>
          <w:iCs/>
          <w:sz w:val="18"/>
          <w:szCs w:val="18"/>
        </w:rPr>
        <w:t>14</w:t>
      </w:r>
      <w:r w:rsidRPr="00E4079F">
        <w:rPr>
          <w:sz w:val="18"/>
          <w:szCs w:val="18"/>
        </w:rPr>
        <w:t xml:space="preserve">(4), e1002432. </w:t>
      </w:r>
      <w:hyperlink r:id="rId38" w:history="1">
        <w:r w:rsidRPr="00E4079F">
          <w:rPr>
            <w:rStyle w:val="Hyperlink"/>
            <w:sz w:val="18"/>
            <w:szCs w:val="18"/>
          </w:rPr>
          <w:t>https://doi.org/10.1371/journal.pbio.1002432</w:t>
        </w:r>
      </w:hyperlink>
    </w:p>
    <w:p w14:paraId="6C93D5DB" w14:textId="77777777" w:rsidR="00E4079F" w:rsidRPr="00E4079F" w:rsidRDefault="00E4079F" w:rsidP="00E4079F">
      <w:pPr>
        <w:ind w:left="480" w:hanging="480"/>
        <w:rPr>
          <w:sz w:val="18"/>
          <w:szCs w:val="18"/>
        </w:rPr>
      </w:pPr>
      <w:r w:rsidRPr="00E4079F">
        <w:rPr>
          <w:sz w:val="18"/>
          <w:szCs w:val="18"/>
        </w:rPr>
        <w:t xml:space="preserve">Feng, X., Qiao, H., &amp; Enquist, B. J. (2020). Doubling demands in programming skills call for ecoinformatics education. </w:t>
      </w:r>
      <w:r w:rsidRPr="00E4079F">
        <w:rPr>
          <w:i/>
          <w:iCs/>
          <w:sz w:val="18"/>
          <w:szCs w:val="18"/>
        </w:rPr>
        <w:t>Frontiers in Ecology and the Environment</w:t>
      </w:r>
      <w:r w:rsidRPr="00E4079F">
        <w:rPr>
          <w:sz w:val="18"/>
          <w:szCs w:val="18"/>
        </w:rPr>
        <w:t xml:space="preserve">, </w:t>
      </w:r>
      <w:r w:rsidRPr="00E4079F">
        <w:rPr>
          <w:i/>
          <w:iCs/>
          <w:sz w:val="18"/>
          <w:szCs w:val="18"/>
        </w:rPr>
        <w:t>18</w:t>
      </w:r>
      <w:r w:rsidRPr="00E4079F">
        <w:rPr>
          <w:sz w:val="18"/>
          <w:szCs w:val="18"/>
        </w:rPr>
        <w:t xml:space="preserve">(3), 123–124. </w:t>
      </w:r>
      <w:hyperlink r:id="rId39" w:history="1">
        <w:r w:rsidRPr="00E4079F">
          <w:rPr>
            <w:rStyle w:val="Hyperlink"/>
            <w:sz w:val="18"/>
            <w:szCs w:val="18"/>
          </w:rPr>
          <w:t>https://doi.org/10.1002/fee.2179</w:t>
        </w:r>
      </w:hyperlink>
    </w:p>
    <w:p w14:paraId="7E802352" w14:textId="77777777" w:rsidR="00E4079F" w:rsidRPr="00E4079F" w:rsidRDefault="00E4079F" w:rsidP="00E4079F">
      <w:pPr>
        <w:ind w:left="480" w:hanging="480"/>
        <w:rPr>
          <w:sz w:val="18"/>
          <w:szCs w:val="18"/>
        </w:rPr>
      </w:pPr>
      <w:r w:rsidRPr="00E4079F">
        <w:rPr>
          <w:sz w:val="18"/>
          <w:szCs w:val="18"/>
        </w:rPr>
        <w:t xml:space="preserve">Ferguson, J., Littman, R., Christensen, G., Paluck, E. L., Swanson, N., Wang, Z., Miguel, E., Birke, D., &amp; Pezzuto, J.-H. (2023). Survey of open science practices and attitudes in the social sciences. </w:t>
      </w:r>
      <w:r w:rsidRPr="00E4079F">
        <w:rPr>
          <w:i/>
          <w:iCs/>
          <w:sz w:val="18"/>
          <w:szCs w:val="18"/>
        </w:rPr>
        <w:t>Nature Communications</w:t>
      </w:r>
      <w:r w:rsidRPr="00E4079F">
        <w:rPr>
          <w:sz w:val="18"/>
          <w:szCs w:val="18"/>
        </w:rPr>
        <w:t xml:space="preserve">, </w:t>
      </w:r>
      <w:r w:rsidRPr="00E4079F">
        <w:rPr>
          <w:i/>
          <w:iCs/>
          <w:sz w:val="18"/>
          <w:szCs w:val="18"/>
        </w:rPr>
        <w:t>14</w:t>
      </w:r>
      <w:r w:rsidRPr="00E4079F">
        <w:rPr>
          <w:sz w:val="18"/>
          <w:szCs w:val="18"/>
        </w:rPr>
        <w:t xml:space="preserve">(1), 5401. </w:t>
      </w:r>
      <w:hyperlink r:id="rId40" w:history="1">
        <w:r w:rsidRPr="00E4079F">
          <w:rPr>
            <w:rStyle w:val="Hyperlink"/>
            <w:sz w:val="18"/>
            <w:szCs w:val="18"/>
          </w:rPr>
          <w:t>https://doi.org/10.1038/s41467-023-41111-1</w:t>
        </w:r>
      </w:hyperlink>
    </w:p>
    <w:p w14:paraId="14D80F3B" w14:textId="77777777" w:rsidR="00E4079F" w:rsidRPr="00E4079F" w:rsidRDefault="00E4079F" w:rsidP="00E4079F">
      <w:pPr>
        <w:ind w:left="480" w:hanging="480"/>
        <w:rPr>
          <w:sz w:val="18"/>
          <w:szCs w:val="18"/>
        </w:rPr>
      </w:pPr>
      <w:r w:rsidRPr="00E4079F">
        <w:rPr>
          <w:sz w:val="18"/>
          <w:szCs w:val="18"/>
        </w:rPr>
        <w:lastRenderedPageBreak/>
        <w:t xml:space="preserve">Fišar, M., Greiner, B., Huber, C., Katok, E., Ozkes, A. I., &amp; the Management Science Reproducibility Collaboration. (2024). Reproducibility in </w:t>
      </w:r>
      <w:r w:rsidRPr="00E4079F">
        <w:rPr>
          <w:i/>
          <w:iCs/>
          <w:sz w:val="18"/>
          <w:szCs w:val="18"/>
        </w:rPr>
        <w:t>Management Science</w:t>
      </w:r>
      <w:r w:rsidRPr="00E4079F">
        <w:rPr>
          <w:sz w:val="18"/>
          <w:szCs w:val="18"/>
        </w:rPr>
        <w:t xml:space="preserve">. </w:t>
      </w:r>
      <w:r w:rsidRPr="00E4079F">
        <w:rPr>
          <w:i/>
          <w:iCs/>
          <w:sz w:val="18"/>
          <w:szCs w:val="18"/>
        </w:rPr>
        <w:t>Management Science</w:t>
      </w:r>
      <w:r w:rsidRPr="00E4079F">
        <w:rPr>
          <w:sz w:val="18"/>
          <w:szCs w:val="18"/>
        </w:rPr>
        <w:t xml:space="preserve">, </w:t>
      </w:r>
      <w:r w:rsidRPr="00E4079F">
        <w:rPr>
          <w:i/>
          <w:iCs/>
          <w:sz w:val="18"/>
          <w:szCs w:val="18"/>
        </w:rPr>
        <w:t>70</w:t>
      </w:r>
      <w:r w:rsidRPr="00E4079F">
        <w:rPr>
          <w:sz w:val="18"/>
          <w:szCs w:val="18"/>
        </w:rPr>
        <w:t xml:space="preserve">(3), 1343–1356. </w:t>
      </w:r>
      <w:hyperlink r:id="rId41" w:history="1">
        <w:r w:rsidRPr="00E4079F">
          <w:rPr>
            <w:rStyle w:val="Hyperlink"/>
            <w:sz w:val="18"/>
            <w:szCs w:val="18"/>
          </w:rPr>
          <w:t>https://doi.org/10.1287/mnsc.2023.03556</w:t>
        </w:r>
      </w:hyperlink>
    </w:p>
    <w:p w14:paraId="3FCD0973" w14:textId="77777777" w:rsidR="00E4079F" w:rsidRPr="00E4079F" w:rsidRDefault="00E4079F" w:rsidP="00E4079F">
      <w:pPr>
        <w:ind w:left="480" w:hanging="480"/>
        <w:rPr>
          <w:sz w:val="18"/>
          <w:szCs w:val="18"/>
        </w:rPr>
      </w:pPr>
      <w:r w:rsidRPr="00E4079F">
        <w:rPr>
          <w:sz w:val="18"/>
          <w:szCs w:val="18"/>
        </w:rPr>
        <w:t xml:space="preserve">Gewin, V. (2016). Data sharing: An open mind on open data. </w:t>
      </w:r>
      <w:r w:rsidRPr="00E4079F">
        <w:rPr>
          <w:i/>
          <w:iCs/>
          <w:sz w:val="18"/>
          <w:szCs w:val="18"/>
        </w:rPr>
        <w:t>Nature</w:t>
      </w:r>
      <w:r w:rsidRPr="00E4079F">
        <w:rPr>
          <w:sz w:val="18"/>
          <w:szCs w:val="18"/>
        </w:rPr>
        <w:t xml:space="preserve">, </w:t>
      </w:r>
      <w:r w:rsidRPr="00E4079F">
        <w:rPr>
          <w:i/>
          <w:iCs/>
          <w:sz w:val="18"/>
          <w:szCs w:val="18"/>
        </w:rPr>
        <w:t>529</w:t>
      </w:r>
      <w:r w:rsidRPr="00E4079F">
        <w:rPr>
          <w:sz w:val="18"/>
          <w:szCs w:val="18"/>
        </w:rPr>
        <w:t xml:space="preserve">(7584), 117–119. </w:t>
      </w:r>
      <w:hyperlink r:id="rId42" w:history="1">
        <w:r w:rsidRPr="00E4079F">
          <w:rPr>
            <w:rStyle w:val="Hyperlink"/>
            <w:sz w:val="18"/>
            <w:szCs w:val="18"/>
          </w:rPr>
          <w:t>https://doi.org/10.1038/nj7584-117a</w:t>
        </w:r>
      </w:hyperlink>
    </w:p>
    <w:p w14:paraId="37F05167" w14:textId="77777777" w:rsidR="00E4079F" w:rsidRPr="00E4079F" w:rsidRDefault="00E4079F" w:rsidP="00E4079F">
      <w:pPr>
        <w:ind w:left="480" w:hanging="480"/>
        <w:rPr>
          <w:sz w:val="18"/>
          <w:szCs w:val="18"/>
        </w:rPr>
      </w:pPr>
      <w:r w:rsidRPr="00E4079F">
        <w:rPr>
          <w:sz w:val="18"/>
          <w:szCs w:val="18"/>
        </w:rPr>
        <w:t xml:space="preserve">Gomes, D. G. E., Pottier, P., Crystal-Ornelas, R., Hudgins, E. J., Foroughirad, V., Sánchez-Reyes, L. L., Turba, R., Martinez, P. A., Moreau, D., Bertram, M. G., Smout, C. A., &amp; Gaynor, K. M. (2022). Why don’t we share data and code? Perceived barriers and benefits to public archiving practices. </w:t>
      </w:r>
      <w:r w:rsidRPr="00E4079F">
        <w:rPr>
          <w:i/>
          <w:iCs/>
          <w:sz w:val="18"/>
          <w:szCs w:val="18"/>
        </w:rPr>
        <w:t>Proceedings of the Royal Society B: Biological Sciences</w:t>
      </w:r>
      <w:r w:rsidRPr="00E4079F">
        <w:rPr>
          <w:sz w:val="18"/>
          <w:szCs w:val="18"/>
        </w:rPr>
        <w:t xml:space="preserve">, </w:t>
      </w:r>
      <w:r w:rsidRPr="00E4079F">
        <w:rPr>
          <w:i/>
          <w:iCs/>
          <w:sz w:val="18"/>
          <w:szCs w:val="18"/>
        </w:rPr>
        <w:t>289</w:t>
      </w:r>
      <w:r w:rsidRPr="00E4079F">
        <w:rPr>
          <w:sz w:val="18"/>
          <w:szCs w:val="18"/>
        </w:rPr>
        <w:t xml:space="preserve">(1987), 20221113. </w:t>
      </w:r>
      <w:hyperlink r:id="rId43" w:history="1">
        <w:r w:rsidRPr="00E4079F">
          <w:rPr>
            <w:rStyle w:val="Hyperlink"/>
            <w:sz w:val="18"/>
            <w:szCs w:val="18"/>
          </w:rPr>
          <w:t>https://doi.org/10.1098/rspb.2022.1113</w:t>
        </w:r>
      </w:hyperlink>
    </w:p>
    <w:p w14:paraId="196FA0FB" w14:textId="77777777" w:rsidR="00E4079F" w:rsidRPr="00E4079F" w:rsidRDefault="00E4079F" w:rsidP="00E4079F">
      <w:pPr>
        <w:ind w:left="480" w:hanging="480"/>
        <w:rPr>
          <w:sz w:val="18"/>
          <w:szCs w:val="18"/>
        </w:rPr>
      </w:pPr>
      <w:r w:rsidRPr="00E4079F">
        <w:rPr>
          <w:sz w:val="18"/>
          <w:szCs w:val="18"/>
        </w:rPr>
        <w:t xml:space="preserve">Grainger, M. J., Bolam, F. C., Stewart, G. B., &amp; Nilsen, E. B. (2020). Evidence synthesis for tackling research waste. </w:t>
      </w:r>
      <w:r w:rsidRPr="00E4079F">
        <w:rPr>
          <w:i/>
          <w:iCs/>
          <w:sz w:val="18"/>
          <w:szCs w:val="18"/>
        </w:rPr>
        <w:t>Nature Ecology &amp; Evolution</w:t>
      </w:r>
      <w:r w:rsidRPr="00E4079F">
        <w:rPr>
          <w:sz w:val="18"/>
          <w:szCs w:val="18"/>
        </w:rPr>
        <w:t xml:space="preserve">, </w:t>
      </w:r>
      <w:r w:rsidRPr="00E4079F">
        <w:rPr>
          <w:i/>
          <w:iCs/>
          <w:sz w:val="18"/>
          <w:szCs w:val="18"/>
        </w:rPr>
        <w:t>4</w:t>
      </w:r>
      <w:r w:rsidRPr="00E4079F">
        <w:rPr>
          <w:sz w:val="18"/>
          <w:szCs w:val="18"/>
        </w:rPr>
        <w:t xml:space="preserve">(4), 495–497. </w:t>
      </w:r>
      <w:hyperlink r:id="rId44" w:history="1">
        <w:r w:rsidRPr="00E4079F">
          <w:rPr>
            <w:rStyle w:val="Hyperlink"/>
            <w:sz w:val="18"/>
            <w:szCs w:val="18"/>
          </w:rPr>
          <w:t>https://doi.org/10.1038/s41559-020-1141-6</w:t>
        </w:r>
      </w:hyperlink>
    </w:p>
    <w:p w14:paraId="6A7F7860" w14:textId="77777777" w:rsidR="00E4079F" w:rsidRPr="00E4079F" w:rsidRDefault="00E4079F" w:rsidP="00E4079F">
      <w:pPr>
        <w:ind w:left="480" w:hanging="480"/>
        <w:rPr>
          <w:sz w:val="18"/>
          <w:szCs w:val="18"/>
        </w:rPr>
      </w:pPr>
      <w:r w:rsidRPr="00E4079F">
        <w:rPr>
          <w:sz w:val="18"/>
          <w:szCs w:val="18"/>
        </w:rPr>
        <w:t xml:space="preserve">Grüning, B., Chilton, J., Köster, J., Dale, R., Soranzo, N., Van Den Beek, M., Goecks, J., Backofen, R., Nekrutenko, A., &amp; Taylor, J. (2018). Practical Computational Reproducibility in the Life Sciences. </w:t>
      </w:r>
      <w:r w:rsidRPr="00E4079F">
        <w:rPr>
          <w:i/>
          <w:iCs/>
          <w:sz w:val="18"/>
          <w:szCs w:val="18"/>
        </w:rPr>
        <w:t>Cell Systems</w:t>
      </w:r>
      <w:r w:rsidRPr="00E4079F">
        <w:rPr>
          <w:sz w:val="18"/>
          <w:szCs w:val="18"/>
        </w:rPr>
        <w:t xml:space="preserve">, </w:t>
      </w:r>
      <w:r w:rsidRPr="00E4079F">
        <w:rPr>
          <w:i/>
          <w:iCs/>
          <w:sz w:val="18"/>
          <w:szCs w:val="18"/>
        </w:rPr>
        <w:t>6</w:t>
      </w:r>
      <w:r w:rsidRPr="00E4079F">
        <w:rPr>
          <w:sz w:val="18"/>
          <w:szCs w:val="18"/>
        </w:rPr>
        <w:t xml:space="preserve">(6), 631–635. </w:t>
      </w:r>
      <w:hyperlink r:id="rId45" w:history="1">
        <w:r w:rsidRPr="00E4079F">
          <w:rPr>
            <w:rStyle w:val="Hyperlink"/>
            <w:sz w:val="18"/>
            <w:szCs w:val="18"/>
          </w:rPr>
          <w:t>https://doi.org/10.1016/j.cels.2018.03.014</w:t>
        </w:r>
      </w:hyperlink>
    </w:p>
    <w:p w14:paraId="3739E7BF" w14:textId="77777777" w:rsidR="00E4079F" w:rsidRPr="00E4079F" w:rsidRDefault="00E4079F" w:rsidP="00E4079F">
      <w:pPr>
        <w:ind w:left="480" w:hanging="480"/>
        <w:rPr>
          <w:sz w:val="18"/>
          <w:szCs w:val="18"/>
        </w:rPr>
      </w:pPr>
      <w:r w:rsidRPr="00E4079F">
        <w:rPr>
          <w:sz w:val="18"/>
          <w:szCs w:val="18"/>
        </w:rPr>
        <w:t xml:space="preserve">Hamilton, D. G., Hong, K., Fraser, H., Rowhani-Farid, A., Fidler, F., &amp; Page, M. J. (2023). Prevalence and predictors of data and code sharing in the medical and health sciences: Systematic review with meta-analysis of individual participant data. </w:t>
      </w:r>
      <w:r w:rsidRPr="00E4079F">
        <w:rPr>
          <w:i/>
          <w:iCs/>
          <w:sz w:val="18"/>
          <w:szCs w:val="18"/>
        </w:rPr>
        <w:t>BMJ</w:t>
      </w:r>
      <w:r w:rsidRPr="00E4079F">
        <w:rPr>
          <w:sz w:val="18"/>
          <w:szCs w:val="18"/>
        </w:rPr>
        <w:t xml:space="preserve">, </w:t>
      </w:r>
      <w:r w:rsidRPr="00E4079F">
        <w:rPr>
          <w:i/>
          <w:iCs/>
          <w:sz w:val="18"/>
          <w:szCs w:val="18"/>
        </w:rPr>
        <w:t>382</w:t>
      </w:r>
      <w:r w:rsidRPr="00E4079F">
        <w:rPr>
          <w:sz w:val="18"/>
          <w:szCs w:val="18"/>
        </w:rPr>
        <w:t xml:space="preserve">, e075767. </w:t>
      </w:r>
      <w:hyperlink r:id="rId46" w:history="1">
        <w:r w:rsidRPr="00E4079F">
          <w:rPr>
            <w:rStyle w:val="Hyperlink"/>
            <w:sz w:val="18"/>
            <w:szCs w:val="18"/>
          </w:rPr>
          <w:t>https://doi.org/10.1136/bmj-2023-075767</w:t>
        </w:r>
      </w:hyperlink>
    </w:p>
    <w:p w14:paraId="437C614E" w14:textId="77777777" w:rsidR="00E4079F" w:rsidRPr="00E4079F" w:rsidRDefault="00E4079F" w:rsidP="00E4079F">
      <w:pPr>
        <w:ind w:left="480" w:hanging="480"/>
        <w:rPr>
          <w:sz w:val="18"/>
          <w:szCs w:val="18"/>
        </w:rPr>
      </w:pPr>
      <w:r w:rsidRPr="00E4079F">
        <w:rPr>
          <w:sz w:val="18"/>
          <w:szCs w:val="18"/>
        </w:rPr>
        <w:t xml:space="preserve">Henderson, A. S., Hickson, R. I., Furlong, M., McBryde, E. S., &amp; Meehan, M. T. (2024). Reproducibility of COVID-era infectious disease models. </w:t>
      </w:r>
      <w:r w:rsidRPr="00E4079F">
        <w:rPr>
          <w:i/>
          <w:iCs/>
          <w:sz w:val="18"/>
          <w:szCs w:val="18"/>
        </w:rPr>
        <w:t>Epidemics</w:t>
      </w:r>
      <w:r w:rsidRPr="00E4079F">
        <w:rPr>
          <w:sz w:val="18"/>
          <w:szCs w:val="18"/>
        </w:rPr>
        <w:t xml:space="preserve">, </w:t>
      </w:r>
      <w:r w:rsidRPr="00E4079F">
        <w:rPr>
          <w:i/>
          <w:iCs/>
          <w:sz w:val="18"/>
          <w:szCs w:val="18"/>
        </w:rPr>
        <w:t>46</w:t>
      </w:r>
      <w:r w:rsidRPr="00E4079F">
        <w:rPr>
          <w:sz w:val="18"/>
          <w:szCs w:val="18"/>
        </w:rPr>
        <w:t xml:space="preserve">, 100743. </w:t>
      </w:r>
      <w:hyperlink r:id="rId47" w:history="1">
        <w:r w:rsidRPr="00E4079F">
          <w:rPr>
            <w:rStyle w:val="Hyperlink"/>
            <w:sz w:val="18"/>
            <w:szCs w:val="18"/>
          </w:rPr>
          <w:t>https://doi.org/10.1016/j.epidem.2024.100743</w:t>
        </w:r>
      </w:hyperlink>
    </w:p>
    <w:p w14:paraId="15ADBBCA" w14:textId="77777777" w:rsidR="00E4079F" w:rsidRPr="00E4079F" w:rsidRDefault="00E4079F" w:rsidP="00E4079F">
      <w:pPr>
        <w:ind w:left="480" w:hanging="480"/>
        <w:rPr>
          <w:sz w:val="18"/>
          <w:szCs w:val="18"/>
        </w:rPr>
      </w:pPr>
      <w:r w:rsidRPr="00E4079F">
        <w:rPr>
          <w:sz w:val="18"/>
          <w:szCs w:val="18"/>
        </w:rPr>
        <w:t xml:space="preserve">Heumüller, R., Nielebock, S., Krüger, J., &amp; Ortmeier, F. (2020). Publish or perish, but do not forget your software artifacts. </w:t>
      </w:r>
      <w:r w:rsidRPr="00E4079F">
        <w:rPr>
          <w:i/>
          <w:iCs/>
          <w:sz w:val="18"/>
          <w:szCs w:val="18"/>
        </w:rPr>
        <w:t>Empirical Software Engineering</w:t>
      </w:r>
      <w:r w:rsidRPr="00E4079F">
        <w:rPr>
          <w:sz w:val="18"/>
          <w:szCs w:val="18"/>
        </w:rPr>
        <w:t xml:space="preserve">, </w:t>
      </w:r>
      <w:r w:rsidRPr="00E4079F">
        <w:rPr>
          <w:i/>
          <w:iCs/>
          <w:sz w:val="18"/>
          <w:szCs w:val="18"/>
        </w:rPr>
        <w:t>25</w:t>
      </w:r>
      <w:r w:rsidRPr="00E4079F">
        <w:rPr>
          <w:sz w:val="18"/>
          <w:szCs w:val="18"/>
        </w:rPr>
        <w:t xml:space="preserve">(6), 4585–4616. </w:t>
      </w:r>
      <w:hyperlink r:id="rId48" w:history="1">
        <w:r w:rsidRPr="00E4079F">
          <w:rPr>
            <w:rStyle w:val="Hyperlink"/>
            <w:sz w:val="18"/>
            <w:szCs w:val="18"/>
          </w:rPr>
          <w:t>https://doi.org/10.1007/s10664-020-09851-6</w:t>
        </w:r>
      </w:hyperlink>
    </w:p>
    <w:p w14:paraId="4509EEAD" w14:textId="77777777" w:rsidR="00E4079F" w:rsidRPr="00E4079F" w:rsidRDefault="00E4079F" w:rsidP="00E4079F">
      <w:pPr>
        <w:ind w:left="480" w:hanging="480"/>
        <w:rPr>
          <w:sz w:val="18"/>
          <w:szCs w:val="18"/>
        </w:rPr>
      </w:pPr>
      <w:r w:rsidRPr="00E4079F">
        <w:rPr>
          <w:sz w:val="18"/>
          <w:szCs w:val="18"/>
        </w:rPr>
        <w:t xml:space="preserve">Hinsen, K. (2019). Dealing With Software Collapse. </w:t>
      </w:r>
      <w:r w:rsidRPr="00E4079F">
        <w:rPr>
          <w:i/>
          <w:iCs/>
          <w:sz w:val="18"/>
          <w:szCs w:val="18"/>
        </w:rPr>
        <w:t>Computing in Science &amp; Engineering</w:t>
      </w:r>
      <w:r w:rsidRPr="00E4079F">
        <w:rPr>
          <w:sz w:val="18"/>
          <w:szCs w:val="18"/>
        </w:rPr>
        <w:t xml:space="preserve">, </w:t>
      </w:r>
      <w:r w:rsidRPr="00E4079F">
        <w:rPr>
          <w:i/>
          <w:iCs/>
          <w:sz w:val="18"/>
          <w:szCs w:val="18"/>
        </w:rPr>
        <w:t>21</w:t>
      </w:r>
      <w:r w:rsidRPr="00E4079F">
        <w:rPr>
          <w:sz w:val="18"/>
          <w:szCs w:val="18"/>
        </w:rPr>
        <w:t xml:space="preserve">(3), 104–108. </w:t>
      </w:r>
      <w:hyperlink r:id="rId49" w:history="1">
        <w:r w:rsidRPr="00E4079F">
          <w:rPr>
            <w:rStyle w:val="Hyperlink"/>
            <w:sz w:val="18"/>
            <w:szCs w:val="18"/>
          </w:rPr>
          <w:t>https://doi.org/10.1109/MCSE.2019.2900945</w:t>
        </w:r>
      </w:hyperlink>
    </w:p>
    <w:p w14:paraId="291648D4" w14:textId="77777777" w:rsidR="00E4079F" w:rsidRPr="00E4079F" w:rsidRDefault="00E4079F" w:rsidP="00E4079F">
      <w:pPr>
        <w:ind w:left="480" w:hanging="480"/>
        <w:rPr>
          <w:sz w:val="18"/>
          <w:szCs w:val="18"/>
        </w:rPr>
      </w:pPr>
      <w:r w:rsidRPr="00E4079F">
        <w:rPr>
          <w:sz w:val="18"/>
          <w:szCs w:val="18"/>
        </w:rPr>
        <w:t xml:space="preserve">Ivimey-Cook, E. R., Pick, J. L., Bairos-Novak, K. R., Culina, A., Gould, E., Grainger, M., Marshall, B. M., Moreau, D., Paquet, M., Royauté, R., Sánchez-Tójar, A., Silva, I., &amp; Windecker, S. M. (2023). Implementing code review in the scientific workflow: Insights from ecology and evolutionary biology. </w:t>
      </w:r>
      <w:r w:rsidRPr="00E4079F">
        <w:rPr>
          <w:i/>
          <w:iCs/>
          <w:sz w:val="18"/>
          <w:szCs w:val="18"/>
        </w:rPr>
        <w:t>Journal of Evolutionary Biology</w:t>
      </w:r>
      <w:r w:rsidRPr="00E4079F">
        <w:rPr>
          <w:sz w:val="18"/>
          <w:szCs w:val="18"/>
        </w:rPr>
        <w:t xml:space="preserve">, </w:t>
      </w:r>
      <w:r w:rsidRPr="00E4079F">
        <w:rPr>
          <w:i/>
          <w:iCs/>
          <w:sz w:val="18"/>
          <w:szCs w:val="18"/>
        </w:rPr>
        <w:t>36</w:t>
      </w:r>
      <w:r w:rsidRPr="00E4079F">
        <w:rPr>
          <w:sz w:val="18"/>
          <w:szCs w:val="18"/>
        </w:rPr>
        <w:t xml:space="preserve">(10), 1347–1356. </w:t>
      </w:r>
      <w:hyperlink r:id="rId50" w:history="1">
        <w:r w:rsidRPr="00E4079F">
          <w:rPr>
            <w:rStyle w:val="Hyperlink"/>
            <w:sz w:val="18"/>
            <w:szCs w:val="18"/>
          </w:rPr>
          <w:t>https://doi.org/10.1111/jeb.14230</w:t>
        </w:r>
      </w:hyperlink>
    </w:p>
    <w:p w14:paraId="56F4A8A8" w14:textId="77777777" w:rsidR="00E4079F" w:rsidRPr="00E4079F" w:rsidRDefault="00E4079F" w:rsidP="00E4079F">
      <w:pPr>
        <w:ind w:left="480" w:hanging="480"/>
        <w:rPr>
          <w:sz w:val="18"/>
          <w:szCs w:val="18"/>
        </w:rPr>
      </w:pPr>
      <w:r w:rsidRPr="00E4079F">
        <w:rPr>
          <w:sz w:val="18"/>
          <w:szCs w:val="18"/>
        </w:rPr>
        <w:t xml:space="preserve">Ivimey-Cook, E. R., Sánchez-Tójar, A., Berberi, I., Culina, A., Roche, D. G., Almeida, R. A., Amin, B., Bairos-Novak, K. R., Balti, H., Bertram, M., Bliard, L., Byrne, I., Chan, Y.-C., Cioffi, W. R., Corbel, Q., Elsy, A. D., Florko, K. R. N., Gould, E., Grainger, M., … Moran, N. P. (2025). </w:t>
      </w:r>
      <w:r w:rsidRPr="00E4079F">
        <w:rPr>
          <w:i/>
          <w:iCs/>
          <w:sz w:val="18"/>
          <w:szCs w:val="18"/>
        </w:rPr>
        <w:t>From Policy to Practice: Progress towards Data- and Code-Sharing in Ecology and Evolution</w:t>
      </w:r>
      <w:r w:rsidRPr="00E4079F">
        <w:rPr>
          <w:sz w:val="18"/>
          <w:szCs w:val="18"/>
        </w:rPr>
        <w:t xml:space="preserve">. EcoEvoRxiv. </w:t>
      </w:r>
      <w:hyperlink r:id="rId51" w:history="1">
        <w:r w:rsidRPr="00E4079F">
          <w:rPr>
            <w:rStyle w:val="Hyperlink"/>
            <w:sz w:val="18"/>
            <w:szCs w:val="18"/>
          </w:rPr>
          <w:t>https://doi.org/10.32942/X2492Q</w:t>
        </w:r>
      </w:hyperlink>
    </w:p>
    <w:p w14:paraId="02F7255A" w14:textId="77777777" w:rsidR="00E4079F" w:rsidRPr="00E4079F" w:rsidRDefault="00E4079F" w:rsidP="00E4079F">
      <w:pPr>
        <w:ind w:left="480" w:hanging="480"/>
        <w:rPr>
          <w:sz w:val="18"/>
          <w:szCs w:val="18"/>
        </w:rPr>
      </w:pPr>
      <w:r w:rsidRPr="00E4079F">
        <w:rPr>
          <w:sz w:val="18"/>
          <w:szCs w:val="18"/>
        </w:rPr>
        <w:t xml:space="preserve">Jay, C., Haines, R., &amp; Katz, D. S. (2021). Software Must be Recognised as an Important Output of Scholarly Research. </w:t>
      </w:r>
      <w:r w:rsidRPr="00E4079F">
        <w:rPr>
          <w:i/>
          <w:iCs/>
          <w:sz w:val="18"/>
          <w:szCs w:val="18"/>
        </w:rPr>
        <w:t>International Journal of Digital Curation</w:t>
      </w:r>
      <w:r w:rsidRPr="00E4079F">
        <w:rPr>
          <w:sz w:val="18"/>
          <w:szCs w:val="18"/>
        </w:rPr>
        <w:t xml:space="preserve">, </w:t>
      </w:r>
      <w:r w:rsidRPr="00E4079F">
        <w:rPr>
          <w:i/>
          <w:iCs/>
          <w:sz w:val="18"/>
          <w:szCs w:val="18"/>
        </w:rPr>
        <w:t>16</w:t>
      </w:r>
      <w:r w:rsidRPr="00E4079F">
        <w:rPr>
          <w:sz w:val="18"/>
          <w:szCs w:val="18"/>
        </w:rPr>
        <w:t xml:space="preserve">(1), 6. </w:t>
      </w:r>
      <w:hyperlink r:id="rId52" w:history="1">
        <w:r w:rsidRPr="00E4079F">
          <w:rPr>
            <w:rStyle w:val="Hyperlink"/>
            <w:sz w:val="18"/>
            <w:szCs w:val="18"/>
          </w:rPr>
          <w:t>https://doi.org/10.2218/ijdc.v16i1.745</w:t>
        </w:r>
      </w:hyperlink>
    </w:p>
    <w:p w14:paraId="5E60ABE2" w14:textId="77777777" w:rsidR="00E4079F" w:rsidRPr="00E4079F" w:rsidRDefault="00E4079F" w:rsidP="00E4079F">
      <w:pPr>
        <w:ind w:left="480" w:hanging="480"/>
        <w:rPr>
          <w:sz w:val="18"/>
          <w:szCs w:val="18"/>
        </w:rPr>
      </w:pPr>
      <w:r w:rsidRPr="00E4079F">
        <w:rPr>
          <w:sz w:val="18"/>
          <w:szCs w:val="18"/>
        </w:rPr>
        <w:t xml:space="preserve">Jenkins, G. B., Beckerman, A. P., Bellard, C., Benítez‐López, A., Ellison, A. M., Foote, C. G., Hufton, A. L., Lashley, M. A., Lortie, C. J., Ma, Z., Moore, A. J., Narum, S. R., Nilsson, J., O’Boyle, B., Provete, D. B., Razgour, O., Rieseberg, L., Riginos, C., Santini, L., … Peres‐Neto, P. R. (2023). Reproducibility in ecology and evolution: Minimum standards for data and code. </w:t>
      </w:r>
      <w:r w:rsidRPr="00E4079F">
        <w:rPr>
          <w:i/>
          <w:iCs/>
          <w:sz w:val="18"/>
          <w:szCs w:val="18"/>
        </w:rPr>
        <w:t>Ecology and Evolution</w:t>
      </w:r>
      <w:r w:rsidRPr="00E4079F">
        <w:rPr>
          <w:sz w:val="18"/>
          <w:szCs w:val="18"/>
        </w:rPr>
        <w:t xml:space="preserve">, </w:t>
      </w:r>
      <w:r w:rsidRPr="00E4079F">
        <w:rPr>
          <w:i/>
          <w:iCs/>
          <w:sz w:val="18"/>
          <w:szCs w:val="18"/>
        </w:rPr>
        <w:t>13</w:t>
      </w:r>
      <w:r w:rsidRPr="00E4079F">
        <w:rPr>
          <w:sz w:val="18"/>
          <w:szCs w:val="18"/>
        </w:rPr>
        <w:t xml:space="preserve">(5), e9961. </w:t>
      </w:r>
      <w:hyperlink r:id="rId53" w:history="1">
        <w:r w:rsidRPr="00E4079F">
          <w:rPr>
            <w:rStyle w:val="Hyperlink"/>
            <w:sz w:val="18"/>
            <w:szCs w:val="18"/>
          </w:rPr>
          <w:t>https://doi.org/10.1002/ece3.9961</w:t>
        </w:r>
      </w:hyperlink>
    </w:p>
    <w:p w14:paraId="3DAEF42A" w14:textId="77777777" w:rsidR="00E4079F" w:rsidRPr="00E4079F" w:rsidRDefault="00E4079F" w:rsidP="00E4079F">
      <w:pPr>
        <w:ind w:left="480" w:hanging="480"/>
        <w:rPr>
          <w:sz w:val="18"/>
          <w:szCs w:val="18"/>
        </w:rPr>
      </w:pPr>
      <w:r w:rsidRPr="00E4079F">
        <w:rPr>
          <w:sz w:val="18"/>
          <w:szCs w:val="18"/>
        </w:rPr>
        <w:t xml:space="preserve">Kambouris, S., Wilkinson, D. P., Smith, E. T., &amp; Fidler, F. (2024). Computationally reproducing results from meta-analyses in ecology and evolutionary biology using shared code and data. </w:t>
      </w:r>
      <w:r w:rsidRPr="00E4079F">
        <w:rPr>
          <w:i/>
          <w:iCs/>
          <w:sz w:val="18"/>
          <w:szCs w:val="18"/>
        </w:rPr>
        <w:t>PLOS ONE</w:t>
      </w:r>
      <w:r w:rsidRPr="00E4079F">
        <w:rPr>
          <w:sz w:val="18"/>
          <w:szCs w:val="18"/>
        </w:rPr>
        <w:t xml:space="preserve">, </w:t>
      </w:r>
      <w:r w:rsidRPr="00E4079F">
        <w:rPr>
          <w:i/>
          <w:iCs/>
          <w:sz w:val="18"/>
          <w:szCs w:val="18"/>
        </w:rPr>
        <w:t>19</w:t>
      </w:r>
      <w:r w:rsidRPr="00E4079F">
        <w:rPr>
          <w:sz w:val="18"/>
          <w:szCs w:val="18"/>
        </w:rPr>
        <w:t xml:space="preserve">(3), e0300333. </w:t>
      </w:r>
      <w:hyperlink r:id="rId54" w:history="1">
        <w:r w:rsidRPr="00E4079F">
          <w:rPr>
            <w:rStyle w:val="Hyperlink"/>
            <w:sz w:val="18"/>
            <w:szCs w:val="18"/>
          </w:rPr>
          <w:t>https://doi.org/10.1371/journal.pone.0300333</w:t>
        </w:r>
      </w:hyperlink>
    </w:p>
    <w:p w14:paraId="7BD9D1C9" w14:textId="77777777" w:rsidR="00E4079F" w:rsidRPr="00E4079F" w:rsidRDefault="00E4079F" w:rsidP="00E4079F">
      <w:pPr>
        <w:ind w:left="480" w:hanging="480"/>
        <w:rPr>
          <w:sz w:val="18"/>
          <w:szCs w:val="18"/>
        </w:rPr>
      </w:pPr>
      <w:r w:rsidRPr="00E4079F">
        <w:rPr>
          <w:sz w:val="18"/>
          <w:szCs w:val="18"/>
        </w:rPr>
        <w:t xml:space="preserve">Kellner, K. F., Doser, J. W., &amp; Belant, J. L. (2024). Functional R code is rare in species distribution and abundance papers. </w:t>
      </w:r>
      <w:r w:rsidRPr="00E4079F">
        <w:rPr>
          <w:i/>
          <w:iCs/>
          <w:sz w:val="18"/>
          <w:szCs w:val="18"/>
        </w:rPr>
        <w:t>Ecology</w:t>
      </w:r>
      <w:r w:rsidRPr="00E4079F">
        <w:rPr>
          <w:sz w:val="18"/>
          <w:szCs w:val="18"/>
        </w:rPr>
        <w:t xml:space="preserve">, e4475. </w:t>
      </w:r>
      <w:hyperlink r:id="rId55" w:history="1">
        <w:r w:rsidRPr="00E4079F">
          <w:rPr>
            <w:rStyle w:val="Hyperlink"/>
            <w:sz w:val="18"/>
            <w:szCs w:val="18"/>
          </w:rPr>
          <w:t>https://doi.org/10.1002/ecy.4475</w:t>
        </w:r>
      </w:hyperlink>
    </w:p>
    <w:p w14:paraId="6E5206C0" w14:textId="77777777" w:rsidR="00E4079F" w:rsidRPr="00E4079F" w:rsidRDefault="00E4079F" w:rsidP="00E4079F">
      <w:pPr>
        <w:ind w:left="480" w:hanging="480"/>
        <w:rPr>
          <w:sz w:val="18"/>
          <w:szCs w:val="18"/>
        </w:rPr>
      </w:pPr>
      <w:r w:rsidRPr="00E4079F">
        <w:rPr>
          <w:sz w:val="18"/>
          <w:szCs w:val="18"/>
        </w:rPr>
        <w:t xml:space="preserve">Kim, A. Y., Herrmann, V., Barreto, R., Calkins, B., Gonzalez‐Akre, E., Johnson, D. J., Jordan, J. A., Magee, L., McGregor, I. R., Montero, N., Novak, K., Rogers, T., Shue, J., &amp; Anderson‐Teixeira, K. J. (2022). Implementing GitHub Actions continuous integration to reduce error rates in ecological data collection. </w:t>
      </w:r>
      <w:r w:rsidRPr="00E4079F">
        <w:rPr>
          <w:i/>
          <w:iCs/>
          <w:sz w:val="18"/>
          <w:szCs w:val="18"/>
        </w:rPr>
        <w:t>Methods in Ecology and Evolution</w:t>
      </w:r>
      <w:r w:rsidRPr="00E4079F">
        <w:rPr>
          <w:sz w:val="18"/>
          <w:szCs w:val="18"/>
        </w:rPr>
        <w:t xml:space="preserve">, </w:t>
      </w:r>
      <w:r w:rsidRPr="00E4079F">
        <w:rPr>
          <w:i/>
          <w:iCs/>
          <w:sz w:val="18"/>
          <w:szCs w:val="18"/>
        </w:rPr>
        <w:t>13</w:t>
      </w:r>
      <w:r w:rsidRPr="00E4079F">
        <w:rPr>
          <w:sz w:val="18"/>
          <w:szCs w:val="18"/>
        </w:rPr>
        <w:t xml:space="preserve">(11), 2572–2585. </w:t>
      </w:r>
      <w:hyperlink r:id="rId56" w:history="1">
        <w:r w:rsidRPr="00E4079F">
          <w:rPr>
            <w:rStyle w:val="Hyperlink"/>
            <w:sz w:val="18"/>
            <w:szCs w:val="18"/>
          </w:rPr>
          <w:t>https://doi.org/10.1111/2041-210X.13982</w:t>
        </w:r>
      </w:hyperlink>
    </w:p>
    <w:p w14:paraId="5BD9E1F8" w14:textId="77777777" w:rsidR="00E4079F" w:rsidRPr="00E4079F" w:rsidRDefault="00E4079F" w:rsidP="00E4079F">
      <w:pPr>
        <w:ind w:left="480" w:hanging="480"/>
        <w:rPr>
          <w:sz w:val="18"/>
          <w:szCs w:val="18"/>
        </w:rPr>
      </w:pPr>
      <w:r w:rsidRPr="00E4079F">
        <w:rPr>
          <w:sz w:val="18"/>
          <w:szCs w:val="18"/>
        </w:rPr>
        <w:t xml:space="preserve">Kohrs, F. E., Auer, S., Bannach-Brown, A., Fiedler, S., Haven, T. L., Heise, V., Holman, C., Azevedo, F., Bernard, R., Bleier, A., Bössel, N., Cahill, B. P., Castro, L. J., Ehrenhofer, A., Eichel, K., Frank, M., Frick, C., Friese, M., Gärtner, A., … Weissgerber, </w:t>
      </w:r>
      <w:r w:rsidRPr="00E4079F">
        <w:rPr>
          <w:sz w:val="18"/>
          <w:szCs w:val="18"/>
        </w:rPr>
        <w:lastRenderedPageBreak/>
        <w:t xml:space="preserve">T. L. (2023). Eleven strategies for making reproducible research and open science training the norm at research institutions. </w:t>
      </w:r>
      <w:r w:rsidRPr="00E4079F">
        <w:rPr>
          <w:i/>
          <w:iCs/>
          <w:sz w:val="18"/>
          <w:szCs w:val="18"/>
        </w:rPr>
        <w:t>eLife</w:t>
      </w:r>
      <w:r w:rsidRPr="00E4079F">
        <w:rPr>
          <w:sz w:val="18"/>
          <w:szCs w:val="18"/>
        </w:rPr>
        <w:t xml:space="preserve">, </w:t>
      </w:r>
      <w:r w:rsidRPr="00E4079F">
        <w:rPr>
          <w:i/>
          <w:iCs/>
          <w:sz w:val="18"/>
          <w:szCs w:val="18"/>
        </w:rPr>
        <w:t>12</w:t>
      </w:r>
      <w:r w:rsidRPr="00E4079F">
        <w:rPr>
          <w:sz w:val="18"/>
          <w:szCs w:val="18"/>
        </w:rPr>
        <w:t xml:space="preserve">, e89736. </w:t>
      </w:r>
      <w:hyperlink r:id="rId57" w:history="1">
        <w:r w:rsidRPr="00E4079F">
          <w:rPr>
            <w:rStyle w:val="Hyperlink"/>
            <w:sz w:val="18"/>
            <w:szCs w:val="18"/>
          </w:rPr>
          <w:t>https://doi.org/10.7554/eLife.89736</w:t>
        </w:r>
      </w:hyperlink>
    </w:p>
    <w:p w14:paraId="50BEC86D" w14:textId="77777777" w:rsidR="00E4079F" w:rsidRPr="00E4079F" w:rsidRDefault="00E4079F" w:rsidP="00E4079F">
      <w:pPr>
        <w:ind w:left="480" w:hanging="480"/>
        <w:rPr>
          <w:sz w:val="18"/>
          <w:szCs w:val="18"/>
        </w:rPr>
      </w:pPr>
      <w:r w:rsidRPr="00E4079F">
        <w:rPr>
          <w:sz w:val="18"/>
          <w:szCs w:val="18"/>
        </w:rPr>
        <w:t xml:space="preserve">Konkol, M., Kray, C., &amp; Pfeiffer, M. (2019). Computational reproducibility in geoscientific papers: Insights from a series of studies with geoscientists and a reproduction study. </w:t>
      </w:r>
      <w:r w:rsidRPr="00E4079F">
        <w:rPr>
          <w:i/>
          <w:iCs/>
          <w:sz w:val="18"/>
          <w:szCs w:val="18"/>
        </w:rPr>
        <w:t>International Journal of Geographical Information Science</w:t>
      </w:r>
      <w:r w:rsidRPr="00E4079F">
        <w:rPr>
          <w:sz w:val="18"/>
          <w:szCs w:val="18"/>
        </w:rPr>
        <w:t xml:space="preserve">, </w:t>
      </w:r>
      <w:r w:rsidRPr="00E4079F">
        <w:rPr>
          <w:i/>
          <w:iCs/>
          <w:sz w:val="18"/>
          <w:szCs w:val="18"/>
        </w:rPr>
        <w:t>33</w:t>
      </w:r>
      <w:r w:rsidRPr="00E4079F">
        <w:rPr>
          <w:sz w:val="18"/>
          <w:szCs w:val="18"/>
        </w:rPr>
        <w:t xml:space="preserve">(2), 408–429. </w:t>
      </w:r>
      <w:hyperlink r:id="rId58" w:history="1">
        <w:r w:rsidRPr="00E4079F">
          <w:rPr>
            <w:rStyle w:val="Hyperlink"/>
            <w:sz w:val="18"/>
            <w:szCs w:val="18"/>
          </w:rPr>
          <w:t>https://doi.org/10.1080/13658816.2018.1508687</w:t>
        </w:r>
      </w:hyperlink>
    </w:p>
    <w:p w14:paraId="421BD590" w14:textId="77777777" w:rsidR="00E4079F" w:rsidRPr="00E4079F" w:rsidRDefault="00E4079F" w:rsidP="00E4079F">
      <w:pPr>
        <w:ind w:left="480" w:hanging="480"/>
        <w:rPr>
          <w:sz w:val="18"/>
          <w:szCs w:val="18"/>
        </w:rPr>
      </w:pPr>
      <w:r w:rsidRPr="00E4079F">
        <w:rPr>
          <w:sz w:val="18"/>
          <w:szCs w:val="18"/>
        </w:rPr>
        <w:t xml:space="preserve">Krafczyk, M. S., Shi, A., Bhaskar, A., Marinov, D., &amp; Stodden, V. (2021). Learning from reproducing computational results: Introducing three principles and the </w:t>
      </w:r>
      <w:r w:rsidRPr="00E4079F">
        <w:rPr>
          <w:i/>
          <w:iCs/>
          <w:sz w:val="18"/>
          <w:szCs w:val="18"/>
        </w:rPr>
        <w:t>Reproduction Package</w:t>
      </w:r>
      <w:r w:rsidRPr="00E4079F">
        <w:rPr>
          <w:sz w:val="18"/>
          <w:szCs w:val="18"/>
        </w:rPr>
        <w:t xml:space="preserve">. </w:t>
      </w:r>
      <w:r w:rsidRPr="00E4079F">
        <w:rPr>
          <w:i/>
          <w:iCs/>
          <w:sz w:val="18"/>
          <w:szCs w:val="18"/>
        </w:rPr>
        <w:t>Philosophical Transactions of the Royal Society A: Mathematical, Physical and Engineering Sciences</w:t>
      </w:r>
      <w:r w:rsidRPr="00E4079F">
        <w:rPr>
          <w:sz w:val="18"/>
          <w:szCs w:val="18"/>
        </w:rPr>
        <w:t xml:space="preserve">, </w:t>
      </w:r>
      <w:r w:rsidRPr="00E4079F">
        <w:rPr>
          <w:i/>
          <w:iCs/>
          <w:sz w:val="18"/>
          <w:szCs w:val="18"/>
        </w:rPr>
        <w:t>379</w:t>
      </w:r>
      <w:r w:rsidRPr="00E4079F">
        <w:rPr>
          <w:sz w:val="18"/>
          <w:szCs w:val="18"/>
        </w:rPr>
        <w:t xml:space="preserve">(2197), rsta.2020.0069, 20200069. </w:t>
      </w:r>
      <w:hyperlink r:id="rId59" w:history="1">
        <w:r w:rsidRPr="00E4079F">
          <w:rPr>
            <w:rStyle w:val="Hyperlink"/>
            <w:sz w:val="18"/>
            <w:szCs w:val="18"/>
          </w:rPr>
          <w:t>https://doi.org/10.1098/rsta.2020.0069</w:t>
        </w:r>
      </w:hyperlink>
    </w:p>
    <w:p w14:paraId="40DCD898" w14:textId="77777777" w:rsidR="00E4079F" w:rsidRPr="00E4079F" w:rsidRDefault="00E4079F" w:rsidP="00E4079F">
      <w:pPr>
        <w:ind w:left="480" w:hanging="480"/>
        <w:rPr>
          <w:sz w:val="18"/>
          <w:szCs w:val="18"/>
        </w:rPr>
      </w:pPr>
      <w:r w:rsidRPr="00E4079F">
        <w:rPr>
          <w:sz w:val="18"/>
          <w:szCs w:val="18"/>
        </w:rPr>
        <w:t xml:space="preserve">Lai, J., Lortie, C. J., Muenchen, R. A., Yang, J., &amp; Ma, K. (2019). Evaluating the popularity of R in ecology. </w:t>
      </w:r>
      <w:r w:rsidRPr="00E4079F">
        <w:rPr>
          <w:i/>
          <w:iCs/>
          <w:sz w:val="18"/>
          <w:szCs w:val="18"/>
        </w:rPr>
        <w:t>Ecosphere</w:t>
      </w:r>
      <w:r w:rsidRPr="00E4079F">
        <w:rPr>
          <w:sz w:val="18"/>
          <w:szCs w:val="18"/>
        </w:rPr>
        <w:t xml:space="preserve">, </w:t>
      </w:r>
      <w:r w:rsidRPr="00E4079F">
        <w:rPr>
          <w:i/>
          <w:iCs/>
          <w:sz w:val="18"/>
          <w:szCs w:val="18"/>
        </w:rPr>
        <w:t>10</w:t>
      </w:r>
      <w:r w:rsidRPr="00E4079F">
        <w:rPr>
          <w:sz w:val="18"/>
          <w:szCs w:val="18"/>
        </w:rPr>
        <w:t xml:space="preserve">(1), e02567. </w:t>
      </w:r>
      <w:hyperlink r:id="rId60" w:history="1">
        <w:r w:rsidRPr="00E4079F">
          <w:rPr>
            <w:rStyle w:val="Hyperlink"/>
            <w:sz w:val="18"/>
            <w:szCs w:val="18"/>
          </w:rPr>
          <w:t>https://doi.org/10.1002/ecs2.2567</w:t>
        </w:r>
      </w:hyperlink>
    </w:p>
    <w:p w14:paraId="736E0C8B" w14:textId="77777777" w:rsidR="00E4079F" w:rsidRPr="00E4079F" w:rsidRDefault="00E4079F" w:rsidP="00E4079F">
      <w:pPr>
        <w:ind w:left="480" w:hanging="480"/>
        <w:rPr>
          <w:sz w:val="18"/>
          <w:szCs w:val="18"/>
        </w:rPr>
      </w:pPr>
      <w:r w:rsidRPr="00E4079F">
        <w:rPr>
          <w:sz w:val="18"/>
          <w:szCs w:val="18"/>
        </w:rPr>
        <w:t xml:space="preserve">Lasser, J. (2020). Creating an executable paper is a journey through Open Science. </w:t>
      </w:r>
      <w:r w:rsidRPr="00E4079F">
        <w:rPr>
          <w:i/>
          <w:iCs/>
          <w:sz w:val="18"/>
          <w:szCs w:val="18"/>
        </w:rPr>
        <w:t>Communications Physics</w:t>
      </w:r>
      <w:r w:rsidRPr="00E4079F">
        <w:rPr>
          <w:sz w:val="18"/>
          <w:szCs w:val="18"/>
        </w:rPr>
        <w:t xml:space="preserve">, </w:t>
      </w:r>
      <w:r w:rsidRPr="00E4079F">
        <w:rPr>
          <w:i/>
          <w:iCs/>
          <w:sz w:val="18"/>
          <w:szCs w:val="18"/>
        </w:rPr>
        <w:t>3</w:t>
      </w:r>
      <w:r w:rsidRPr="00E4079F">
        <w:rPr>
          <w:sz w:val="18"/>
          <w:szCs w:val="18"/>
        </w:rPr>
        <w:t xml:space="preserve">(1), 143. </w:t>
      </w:r>
      <w:hyperlink r:id="rId61" w:history="1">
        <w:r w:rsidRPr="00E4079F">
          <w:rPr>
            <w:rStyle w:val="Hyperlink"/>
            <w:sz w:val="18"/>
            <w:szCs w:val="18"/>
          </w:rPr>
          <w:t>https://doi.org/10.1038/s42005-020-00403-4</w:t>
        </w:r>
      </w:hyperlink>
    </w:p>
    <w:p w14:paraId="5FE41BB8" w14:textId="77777777" w:rsidR="00E4079F" w:rsidRPr="00E4079F" w:rsidRDefault="00E4079F" w:rsidP="00E4079F">
      <w:pPr>
        <w:ind w:left="480" w:hanging="480"/>
        <w:rPr>
          <w:sz w:val="18"/>
          <w:szCs w:val="18"/>
        </w:rPr>
      </w:pPr>
      <w:r w:rsidRPr="00E4079F">
        <w:rPr>
          <w:sz w:val="18"/>
          <w:szCs w:val="18"/>
        </w:rPr>
        <w:t xml:space="preserve">Laurinavichyute, A., Yadav, H., &amp; Vasishth, S. (2022). Share the code, not just the data: A case study of the reproducibility of articles published in the Journal of Memory and Language under the open data policy. </w:t>
      </w:r>
      <w:r w:rsidRPr="00E4079F">
        <w:rPr>
          <w:i/>
          <w:iCs/>
          <w:sz w:val="18"/>
          <w:szCs w:val="18"/>
        </w:rPr>
        <w:t>Journal of Memory and Language</w:t>
      </w:r>
      <w:r w:rsidRPr="00E4079F">
        <w:rPr>
          <w:sz w:val="18"/>
          <w:szCs w:val="18"/>
        </w:rPr>
        <w:t xml:space="preserve">, </w:t>
      </w:r>
      <w:r w:rsidRPr="00E4079F">
        <w:rPr>
          <w:i/>
          <w:iCs/>
          <w:sz w:val="18"/>
          <w:szCs w:val="18"/>
        </w:rPr>
        <w:t>125</w:t>
      </w:r>
      <w:r w:rsidRPr="00E4079F">
        <w:rPr>
          <w:sz w:val="18"/>
          <w:szCs w:val="18"/>
        </w:rPr>
        <w:t xml:space="preserve">, 104332. </w:t>
      </w:r>
      <w:hyperlink r:id="rId62" w:history="1">
        <w:r w:rsidRPr="00E4079F">
          <w:rPr>
            <w:rStyle w:val="Hyperlink"/>
            <w:sz w:val="18"/>
            <w:szCs w:val="18"/>
          </w:rPr>
          <w:t>https://doi.org/10.1016/j.jml.2022.104332</w:t>
        </w:r>
      </w:hyperlink>
    </w:p>
    <w:p w14:paraId="4D0838FC" w14:textId="77777777" w:rsidR="00E4079F" w:rsidRPr="00E4079F" w:rsidRDefault="00E4079F" w:rsidP="00E4079F">
      <w:pPr>
        <w:ind w:left="480" w:hanging="480"/>
        <w:rPr>
          <w:sz w:val="18"/>
          <w:szCs w:val="18"/>
        </w:rPr>
      </w:pPr>
      <w:r w:rsidRPr="00E4079F">
        <w:rPr>
          <w:sz w:val="18"/>
          <w:szCs w:val="18"/>
        </w:rPr>
        <w:t xml:space="preserve">Lewis, K. P., Vander Wal, E., &amp; Fifield, D. A. (2018). Wildlife biology, big data, and reproducible research. </w:t>
      </w:r>
      <w:r w:rsidRPr="00E4079F">
        <w:rPr>
          <w:i/>
          <w:iCs/>
          <w:sz w:val="18"/>
          <w:szCs w:val="18"/>
        </w:rPr>
        <w:t>Wildlife Society Bulletin</w:t>
      </w:r>
      <w:r w:rsidRPr="00E4079F">
        <w:rPr>
          <w:sz w:val="18"/>
          <w:szCs w:val="18"/>
        </w:rPr>
        <w:t xml:space="preserve">, </w:t>
      </w:r>
      <w:r w:rsidRPr="00E4079F">
        <w:rPr>
          <w:i/>
          <w:iCs/>
          <w:sz w:val="18"/>
          <w:szCs w:val="18"/>
        </w:rPr>
        <w:t>42</w:t>
      </w:r>
      <w:r w:rsidRPr="00E4079F">
        <w:rPr>
          <w:sz w:val="18"/>
          <w:szCs w:val="18"/>
        </w:rPr>
        <w:t xml:space="preserve">(1), 172–179. </w:t>
      </w:r>
      <w:hyperlink r:id="rId63" w:history="1">
        <w:r w:rsidRPr="00E4079F">
          <w:rPr>
            <w:rStyle w:val="Hyperlink"/>
            <w:sz w:val="18"/>
            <w:szCs w:val="18"/>
          </w:rPr>
          <w:t>https://doi.org/10.1002/wsb.847</w:t>
        </w:r>
      </w:hyperlink>
    </w:p>
    <w:p w14:paraId="4F7EFEE7" w14:textId="77777777" w:rsidR="00E4079F" w:rsidRPr="00E4079F" w:rsidRDefault="00E4079F" w:rsidP="00E4079F">
      <w:pPr>
        <w:ind w:left="480" w:hanging="480"/>
        <w:rPr>
          <w:sz w:val="18"/>
          <w:szCs w:val="18"/>
        </w:rPr>
      </w:pPr>
      <w:r w:rsidRPr="00E4079F">
        <w:rPr>
          <w:sz w:val="18"/>
          <w:szCs w:val="18"/>
        </w:rPr>
        <w:t xml:space="preserve">Maitner, B., Santos Andrade, P. E., Lei, L., Kass, J., Owens, H. L., Barbosa, G. C. G., Boyle, B., Castorena, M., Enquist, B. J., Feng, X., Park, D. S., Paz, A., Pinilla‐Buitrago, G., Merow, C., &amp; Wilson, A. (2024). Code sharing in ecology and evolution increases citation rates but remains uncommon. </w:t>
      </w:r>
      <w:r w:rsidRPr="00E4079F">
        <w:rPr>
          <w:i/>
          <w:iCs/>
          <w:sz w:val="18"/>
          <w:szCs w:val="18"/>
        </w:rPr>
        <w:t>Ecology and Evolution</w:t>
      </w:r>
      <w:r w:rsidRPr="00E4079F">
        <w:rPr>
          <w:sz w:val="18"/>
          <w:szCs w:val="18"/>
        </w:rPr>
        <w:t xml:space="preserve">, </w:t>
      </w:r>
      <w:r w:rsidRPr="00E4079F">
        <w:rPr>
          <w:i/>
          <w:iCs/>
          <w:sz w:val="18"/>
          <w:szCs w:val="18"/>
        </w:rPr>
        <w:t>14</w:t>
      </w:r>
      <w:r w:rsidRPr="00E4079F">
        <w:rPr>
          <w:sz w:val="18"/>
          <w:szCs w:val="18"/>
        </w:rPr>
        <w:t xml:space="preserve">(8), e70030. </w:t>
      </w:r>
      <w:hyperlink r:id="rId64" w:history="1">
        <w:r w:rsidRPr="00E4079F">
          <w:rPr>
            <w:rStyle w:val="Hyperlink"/>
            <w:sz w:val="18"/>
            <w:szCs w:val="18"/>
          </w:rPr>
          <w:t>https://doi.org/10.1002/ece3.70030</w:t>
        </w:r>
      </w:hyperlink>
    </w:p>
    <w:p w14:paraId="5605B836" w14:textId="77777777" w:rsidR="00E4079F" w:rsidRPr="00E4079F" w:rsidRDefault="00E4079F" w:rsidP="00E4079F">
      <w:pPr>
        <w:ind w:left="480" w:hanging="480"/>
        <w:rPr>
          <w:sz w:val="18"/>
          <w:szCs w:val="18"/>
        </w:rPr>
      </w:pPr>
      <w:r w:rsidRPr="00E4079F">
        <w:rPr>
          <w:sz w:val="18"/>
          <w:szCs w:val="18"/>
        </w:rPr>
        <w:t xml:space="preserve">McKiernan, E. C. (2017). Imagining the “open” university: Sharing scholarship to improve research and education. </w:t>
      </w:r>
      <w:r w:rsidRPr="00E4079F">
        <w:rPr>
          <w:i/>
          <w:iCs/>
          <w:sz w:val="18"/>
          <w:szCs w:val="18"/>
        </w:rPr>
        <w:t>PLOS Biology</w:t>
      </w:r>
      <w:r w:rsidRPr="00E4079F">
        <w:rPr>
          <w:sz w:val="18"/>
          <w:szCs w:val="18"/>
        </w:rPr>
        <w:t xml:space="preserve">, </w:t>
      </w:r>
      <w:r w:rsidRPr="00E4079F">
        <w:rPr>
          <w:i/>
          <w:iCs/>
          <w:sz w:val="18"/>
          <w:szCs w:val="18"/>
        </w:rPr>
        <w:t>15</w:t>
      </w:r>
      <w:r w:rsidRPr="00E4079F">
        <w:rPr>
          <w:sz w:val="18"/>
          <w:szCs w:val="18"/>
        </w:rPr>
        <w:t xml:space="preserve">(10), e1002614. </w:t>
      </w:r>
      <w:hyperlink r:id="rId65" w:history="1">
        <w:r w:rsidRPr="00E4079F">
          <w:rPr>
            <w:rStyle w:val="Hyperlink"/>
            <w:sz w:val="18"/>
            <w:szCs w:val="18"/>
          </w:rPr>
          <w:t>https://doi.org/10.1371/journal.pbio.1002614</w:t>
        </w:r>
      </w:hyperlink>
    </w:p>
    <w:p w14:paraId="3478D6B8" w14:textId="77777777" w:rsidR="00E4079F" w:rsidRPr="00E4079F" w:rsidRDefault="00E4079F" w:rsidP="00E4079F">
      <w:pPr>
        <w:ind w:left="480" w:hanging="480"/>
        <w:rPr>
          <w:sz w:val="18"/>
          <w:szCs w:val="18"/>
        </w:rPr>
      </w:pPr>
      <w:r w:rsidRPr="00E4079F">
        <w:rPr>
          <w:sz w:val="18"/>
          <w:szCs w:val="18"/>
        </w:rPr>
        <w:t xml:space="preserve">Mislan, K. A. S., Heer, J. M., &amp; White, E. P. (2016). Elevating The Status of Code in Ecology. </w:t>
      </w:r>
      <w:r w:rsidRPr="00E4079F">
        <w:rPr>
          <w:i/>
          <w:iCs/>
          <w:sz w:val="18"/>
          <w:szCs w:val="18"/>
        </w:rPr>
        <w:t>Trends in Ecology &amp; Evolution</w:t>
      </w:r>
      <w:r w:rsidRPr="00E4079F">
        <w:rPr>
          <w:sz w:val="18"/>
          <w:szCs w:val="18"/>
        </w:rPr>
        <w:t xml:space="preserve">, </w:t>
      </w:r>
      <w:r w:rsidRPr="00E4079F">
        <w:rPr>
          <w:i/>
          <w:iCs/>
          <w:sz w:val="18"/>
          <w:szCs w:val="18"/>
        </w:rPr>
        <w:t>31</w:t>
      </w:r>
      <w:r w:rsidRPr="00E4079F">
        <w:rPr>
          <w:sz w:val="18"/>
          <w:szCs w:val="18"/>
        </w:rPr>
        <w:t xml:space="preserve">(1), 4–7. </w:t>
      </w:r>
      <w:hyperlink r:id="rId66" w:history="1">
        <w:r w:rsidRPr="00E4079F">
          <w:rPr>
            <w:rStyle w:val="Hyperlink"/>
            <w:sz w:val="18"/>
            <w:szCs w:val="18"/>
          </w:rPr>
          <w:t>https://doi.org/10.1016/j.tree.2015.11.006</w:t>
        </w:r>
      </w:hyperlink>
    </w:p>
    <w:p w14:paraId="1AD2284A" w14:textId="77777777" w:rsidR="00E4079F" w:rsidRPr="00E4079F" w:rsidRDefault="00E4079F" w:rsidP="00E4079F">
      <w:pPr>
        <w:ind w:left="480" w:hanging="480"/>
        <w:rPr>
          <w:sz w:val="18"/>
          <w:szCs w:val="18"/>
        </w:rPr>
      </w:pPr>
      <w:r w:rsidRPr="00E4079F">
        <w:rPr>
          <w:sz w:val="18"/>
          <w:szCs w:val="18"/>
        </w:rPr>
        <w:t xml:space="preserve">Nguyen, P., McKenzie, J. E., Hamilton, D. G., Moher, D., Tugwell, P., Fidler, F. M., Haddaway, N. R., Higgins, J. P. T., Kanukula, R., Karunananthan, S., Maxwell, L. J., McDonald, S., Nakagawa, S., Nunan, D., Welch, V. A., &amp; Page, M. J. (2023). Systematic reviewers’ perspectives on sharing review data, analytic code, and other materials: A survey. </w:t>
      </w:r>
      <w:r w:rsidRPr="00E4079F">
        <w:rPr>
          <w:i/>
          <w:iCs/>
          <w:sz w:val="18"/>
          <w:szCs w:val="18"/>
        </w:rPr>
        <w:t>Cochrane Evidence Synthesis and Methods</w:t>
      </w:r>
      <w:r w:rsidRPr="00E4079F">
        <w:rPr>
          <w:sz w:val="18"/>
          <w:szCs w:val="18"/>
        </w:rPr>
        <w:t xml:space="preserve">, </w:t>
      </w:r>
      <w:r w:rsidRPr="00E4079F">
        <w:rPr>
          <w:i/>
          <w:iCs/>
          <w:sz w:val="18"/>
          <w:szCs w:val="18"/>
        </w:rPr>
        <w:t>1</w:t>
      </w:r>
      <w:r w:rsidRPr="00E4079F">
        <w:rPr>
          <w:sz w:val="18"/>
          <w:szCs w:val="18"/>
        </w:rPr>
        <w:t xml:space="preserve">(2), e12008. </w:t>
      </w:r>
      <w:hyperlink r:id="rId67" w:history="1">
        <w:r w:rsidRPr="00E4079F">
          <w:rPr>
            <w:rStyle w:val="Hyperlink"/>
            <w:sz w:val="18"/>
            <w:szCs w:val="18"/>
          </w:rPr>
          <w:t>https://doi.org/10.1002/cesm.12008</w:t>
        </w:r>
      </w:hyperlink>
    </w:p>
    <w:p w14:paraId="0B605163" w14:textId="77777777" w:rsidR="00E4079F" w:rsidRPr="00E4079F" w:rsidRDefault="00E4079F" w:rsidP="00E4079F">
      <w:pPr>
        <w:ind w:left="480" w:hanging="480"/>
        <w:rPr>
          <w:sz w:val="18"/>
          <w:szCs w:val="18"/>
        </w:rPr>
      </w:pPr>
      <w:r w:rsidRPr="00E4079F">
        <w:rPr>
          <w:sz w:val="18"/>
          <w:szCs w:val="18"/>
        </w:rPr>
        <w:t xml:space="preserve">Obels, P., Lakens, D., Coles, N. A., Gottfried, J., &amp; Green, S. A. (2020). Analysis of Open Data and Computational Reproducibility in Registered Reports in Psychology. </w:t>
      </w:r>
      <w:r w:rsidRPr="00E4079F">
        <w:rPr>
          <w:i/>
          <w:iCs/>
          <w:sz w:val="18"/>
          <w:szCs w:val="18"/>
        </w:rPr>
        <w:t>Advances in Methods and Practices in Psychological Science</w:t>
      </w:r>
      <w:r w:rsidRPr="00E4079F">
        <w:rPr>
          <w:sz w:val="18"/>
          <w:szCs w:val="18"/>
        </w:rPr>
        <w:t xml:space="preserve">, </w:t>
      </w:r>
      <w:r w:rsidRPr="00E4079F">
        <w:rPr>
          <w:i/>
          <w:iCs/>
          <w:sz w:val="18"/>
          <w:szCs w:val="18"/>
        </w:rPr>
        <w:t>3</w:t>
      </w:r>
      <w:r w:rsidRPr="00E4079F">
        <w:rPr>
          <w:sz w:val="18"/>
          <w:szCs w:val="18"/>
        </w:rPr>
        <w:t xml:space="preserve">(2), 229–237. </w:t>
      </w:r>
      <w:hyperlink r:id="rId68" w:history="1">
        <w:r w:rsidRPr="00E4079F">
          <w:rPr>
            <w:rStyle w:val="Hyperlink"/>
            <w:sz w:val="18"/>
            <w:szCs w:val="18"/>
          </w:rPr>
          <w:t>https://doi.org/10.1177/2515245920918872</w:t>
        </w:r>
      </w:hyperlink>
    </w:p>
    <w:p w14:paraId="091F06C7" w14:textId="77777777" w:rsidR="00E4079F" w:rsidRPr="00E4079F" w:rsidRDefault="00E4079F" w:rsidP="00E4079F">
      <w:pPr>
        <w:ind w:left="480" w:hanging="480"/>
        <w:rPr>
          <w:sz w:val="18"/>
          <w:szCs w:val="18"/>
        </w:rPr>
      </w:pPr>
      <w:r w:rsidRPr="00E4079F">
        <w:rPr>
          <w:sz w:val="18"/>
          <w:szCs w:val="18"/>
        </w:rPr>
        <w:t xml:space="preserve">O’Dea, R. E., Lagisz, M., Jennions, M. D., Koricheva, J., Noble, D. W. A., Parker, T. H., Gurevitch, J., Page, M. J., Stewart, G., Moher, D., &amp; Nakagawa, S. (2021). Preferred reporting items for systematic reviews and meta‐analyses in ecology and evolutionary biology: A </w:t>
      </w:r>
      <w:r w:rsidRPr="00E4079F">
        <w:rPr>
          <w:smallCaps/>
          <w:sz w:val="18"/>
          <w:szCs w:val="18"/>
        </w:rPr>
        <w:t>PRISMA</w:t>
      </w:r>
      <w:r w:rsidRPr="00E4079F">
        <w:rPr>
          <w:sz w:val="18"/>
          <w:szCs w:val="18"/>
        </w:rPr>
        <w:t xml:space="preserve"> extension. </w:t>
      </w:r>
      <w:r w:rsidRPr="00E4079F">
        <w:rPr>
          <w:i/>
          <w:iCs/>
          <w:sz w:val="18"/>
          <w:szCs w:val="18"/>
        </w:rPr>
        <w:t>Biological Reviews</w:t>
      </w:r>
      <w:r w:rsidRPr="00E4079F">
        <w:rPr>
          <w:sz w:val="18"/>
          <w:szCs w:val="18"/>
        </w:rPr>
        <w:t xml:space="preserve">, </w:t>
      </w:r>
      <w:r w:rsidRPr="00E4079F">
        <w:rPr>
          <w:i/>
          <w:iCs/>
          <w:sz w:val="18"/>
          <w:szCs w:val="18"/>
        </w:rPr>
        <w:t>96</w:t>
      </w:r>
      <w:r w:rsidRPr="00E4079F">
        <w:rPr>
          <w:sz w:val="18"/>
          <w:szCs w:val="18"/>
        </w:rPr>
        <w:t xml:space="preserve">(5), 1695–1722. </w:t>
      </w:r>
      <w:hyperlink r:id="rId69" w:history="1">
        <w:r w:rsidRPr="00E4079F">
          <w:rPr>
            <w:rStyle w:val="Hyperlink"/>
            <w:sz w:val="18"/>
            <w:szCs w:val="18"/>
          </w:rPr>
          <w:t>https://doi.org/10.1111/brv.12721</w:t>
        </w:r>
      </w:hyperlink>
    </w:p>
    <w:p w14:paraId="0653C289" w14:textId="77777777" w:rsidR="00E4079F" w:rsidRPr="00E4079F" w:rsidRDefault="00E4079F" w:rsidP="00E4079F">
      <w:pPr>
        <w:ind w:left="480" w:hanging="480"/>
        <w:rPr>
          <w:sz w:val="18"/>
          <w:szCs w:val="18"/>
        </w:rPr>
      </w:pPr>
      <w:r w:rsidRPr="00E4079F">
        <w:rPr>
          <w:sz w:val="18"/>
          <w:szCs w:val="18"/>
        </w:rPr>
        <w:t xml:space="preserve">Ostermann, F. O., &amp; Granell, C. (2017). Advancing Science with VGI: Reproducibility and Replicability of Recent Studies using VGI. </w:t>
      </w:r>
      <w:r w:rsidRPr="00E4079F">
        <w:rPr>
          <w:i/>
          <w:iCs/>
          <w:sz w:val="18"/>
          <w:szCs w:val="18"/>
        </w:rPr>
        <w:t>Transactions in GIS</w:t>
      </w:r>
      <w:r w:rsidRPr="00E4079F">
        <w:rPr>
          <w:sz w:val="18"/>
          <w:szCs w:val="18"/>
        </w:rPr>
        <w:t xml:space="preserve">, </w:t>
      </w:r>
      <w:r w:rsidRPr="00E4079F">
        <w:rPr>
          <w:i/>
          <w:iCs/>
          <w:sz w:val="18"/>
          <w:szCs w:val="18"/>
        </w:rPr>
        <w:t>21</w:t>
      </w:r>
      <w:r w:rsidRPr="00E4079F">
        <w:rPr>
          <w:sz w:val="18"/>
          <w:szCs w:val="18"/>
        </w:rPr>
        <w:t xml:space="preserve">(2), 224–237. </w:t>
      </w:r>
      <w:hyperlink r:id="rId70" w:history="1">
        <w:r w:rsidRPr="00E4079F">
          <w:rPr>
            <w:rStyle w:val="Hyperlink"/>
            <w:sz w:val="18"/>
            <w:szCs w:val="18"/>
          </w:rPr>
          <w:t>https://doi.org/10.1111/tgis.12195</w:t>
        </w:r>
      </w:hyperlink>
    </w:p>
    <w:p w14:paraId="565AA4C3" w14:textId="77777777" w:rsidR="00E4079F" w:rsidRPr="00E4079F" w:rsidRDefault="00E4079F" w:rsidP="00E4079F">
      <w:pPr>
        <w:ind w:left="480" w:hanging="480"/>
        <w:rPr>
          <w:sz w:val="18"/>
          <w:szCs w:val="18"/>
        </w:rPr>
      </w:pPr>
      <w:r w:rsidRPr="00E4079F">
        <w:rPr>
          <w:sz w:val="18"/>
          <w:szCs w:val="18"/>
        </w:rPr>
        <w:t xml:space="preserve">Ouzzani, M., Hammady, H., Fedorowicz, Z., &amp; Elmagarmid, A. (2016). Rayyan—A web and mobile app for systematic reviews. </w:t>
      </w:r>
      <w:r w:rsidRPr="00E4079F">
        <w:rPr>
          <w:i/>
          <w:iCs/>
          <w:sz w:val="18"/>
          <w:szCs w:val="18"/>
        </w:rPr>
        <w:t>Systematic Reviews</w:t>
      </w:r>
      <w:r w:rsidRPr="00E4079F">
        <w:rPr>
          <w:sz w:val="18"/>
          <w:szCs w:val="18"/>
        </w:rPr>
        <w:t xml:space="preserve">, </w:t>
      </w:r>
      <w:r w:rsidRPr="00E4079F">
        <w:rPr>
          <w:i/>
          <w:iCs/>
          <w:sz w:val="18"/>
          <w:szCs w:val="18"/>
        </w:rPr>
        <w:t>5</w:t>
      </w:r>
      <w:r w:rsidRPr="00E4079F">
        <w:rPr>
          <w:sz w:val="18"/>
          <w:szCs w:val="18"/>
        </w:rPr>
        <w:t xml:space="preserve">(1), 210. </w:t>
      </w:r>
      <w:hyperlink r:id="rId71" w:history="1">
        <w:r w:rsidRPr="00E4079F">
          <w:rPr>
            <w:rStyle w:val="Hyperlink"/>
            <w:sz w:val="18"/>
            <w:szCs w:val="18"/>
          </w:rPr>
          <w:t>https://doi.org/10.1186/s13643-016-0384-4</w:t>
        </w:r>
      </w:hyperlink>
    </w:p>
    <w:p w14:paraId="6E6FA002" w14:textId="77777777" w:rsidR="00E4079F" w:rsidRPr="00E4079F" w:rsidRDefault="00E4079F" w:rsidP="00E4079F">
      <w:pPr>
        <w:ind w:left="480" w:hanging="480"/>
        <w:rPr>
          <w:sz w:val="18"/>
          <w:szCs w:val="18"/>
        </w:rPr>
      </w:pPr>
      <w:r w:rsidRPr="00E4079F">
        <w:rPr>
          <w:sz w:val="18"/>
          <w:szCs w:val="18"/>
        </w:rPr>
        <w:t xml:space="preserve">Page, M. J., Nguyen, P.-Y., Hamilton, D. G., Haddaway, N. R., Kanukula, R., Moher, D., &amp; McKenzie, J. E. (2022). Data and code availability statements in systematic reviews of interventions were often missing or inaccurate: A content analysis. </w:t>
      </w:r>
      <w:r w:rsidRPr="00E4079F">
        <w:rPr>
          <w:i/>
          <w:iCs/>
          <w:sz w:val="18"/>
          <w:szCs w:val="18"/>
        </w:rPr>
        <w:t>Journal of Clinical Epidemiology</w:t>
      </w:r>
      <w:r w:rsidRPr="00E4079F">
        <w:rPr>
          <w:sz w:val="18"/>
          <w:szCs w:val="18"/>
        </w:rPr>
        <w:t xml:space="preserve">, </w:t>
      </w:r>
      <w:r w:rsidRPr="00E4079F">
        <w:rPr>
          <w:i/>
          <w:iCs/>
          <w:sz w:val="18"/>
          <w:szCs w:val="18"/>
        </w:rPr>
        <w:t>147</w:t>
      </w:r>
      <w:r w:rsidRPr="00E4079F">
        <w:rPr>
          <w:sz w:val="18"/>
          <w:szCs w:val="18"/>
        </w:rPr>
        <w:t xml:space="preserve">, 1–10. </w:t>
      </w:r>
      <w:hyperlink r:id="rId72" w:history="1">
        <w:r w:rsidRPr="00E4079F">
          <w:rPr>
            <w:rStyle w:val="Hyperlink"/>
            <w:sz w:val="18"/>
            <w:szCs w:val="18"/>
          </w:rPr>
          <w:t>https://doi.org/10.1016/j.jclinepi.2022.03.003</w:t>
        </w:r>
      </w:hyperlink>
    </w:p>
    <w:p w14:paraId="4B5A5E64" w14:textId="77777777" w:rsidR="00E4079F" w:rsidRPr="00E4079F" w:rsidRDefault="00E4079F" w:rsidP="00E4079F">
      <w:pPr>
        <w:ind w:left="480" w:hanging="480"/>
        <w:rPr>
          <w:sz w:val="18"/>
          <w:szCs w:val="18"/>
        </w:rPr>
      </w:pPr>
      <w:r w:rsidRPr="00E4079F">
        <w:rPr>
          <w:sz w:val="18"/>
          <w:szCs w:val="18"/>
        </w:rPr>
        <w:t xml:space="preserve">Peng, R. D. (2011). Reproducible Research in Computational Science. </w:t>
      </w:r>
      <w:r w:rsidRPr="00E4079F">
        <w:rPr>
          <w:i/>
          <w:iCs/>
          <w:sz w:val="18"/>
          <w:szCs w:val="18"/>
        </w:rPr>
        <w:t>Science</w:t>
      </w:r>
      <w:r w:rsidRPr="00E4079F">
        <w:rPr>
          <w:sz w:val="18"/>
          <w:szCs w:val="18"/>
        </w:rPr>
        <w:t xml:space="preserve">, </w:t>
      </w:r>
      <w:r w:rsidRPr="00E4079F">
        <w:rPr>
          <w:i/>
          <w:iCs/>
          <w:sz w:val="18"/>
          <w:szCs w:val="18"/>
        </w:rPr>
        <w:t>334</w:t>
      </w:r>
      <w:r w:rsidRPr="00E4079F">
        <w:rPr>
          <w:sz w:val="18"/>
          <w:szCs w:val="18"/>
        </w:rPr>
        <w:t xml:space="preserve">(6060), 1226–1227. </w:t>
      </w:r>
      <w:hyperlink r:id="rId73" w:history="1">
        <w:r w:rsidRPr="00E4079F">
          <w:rPr>
            <w:rStyle w:val="Hyperlink"/>
            <w:sz w:val="18"/>
            <w:szCs w:val="18"/>
          </w:rPr>
          <w:t>https://doi.org/10.1126/science.1213847</w:t>
        </w:r>
      </w:hyperlink>
    </w:p>
    <w:p w14:paraId="64E4114C" w14:textId="77777777" w:rsidR="00E4079F" w:rsidRPr="00E4079F" w:rsidRDefault="00E4079F" w:rsidP="00E4079F">
      <w:pPr>
        <w:ind w:left="480" w:hanging="480"/>
        <w:rPr>
          <w:sz w:val="18"/>
          <w:szCs w:val="18"/>
        </w:rPr>
      </w:pPr>
      <w:r w:rsidRPr="00E4079F">
        <w:rPr>
          <w:sz w:val="18"/>
          <w:szCs w:val="18"/>
        </w:rPr>
        <w:lastRenderedPageBreak/>
        <w:t xml:space="preserve">Purgar, M., Glasziou, P., Klanjscek, T., Nakagawa, S., &amp; Culina, A. (2024). Supporting study registration to reduce research waste. </w:t>
      </w:r>
      <w:r w:rsidRPr="00E4079F">
        <w:rPr>
          <w:i/>
          <w:iCs/>
          <w:sz w:val="18"/>
          <w:szCs w:val="18"/>
        </w:rPr>
        <w:t>Nature Ecology &amp; Evolution</w:t>
      </w:r>
      <w:r w:rsidRPr="00E4079F">
        <w:rPr>
          <w:sz w:val="18"/>
          <w:szCs w:val="18"/>
        </w:rPr>
        <w:t xml:space="preserve">, </w:t>
      </w:r>
      <w:r w:rsidRPr="00E4079F">
        <w:rPr>
          <w:i/>
          <w:iCs/>
          <w:sz w:val="18"/>
          <w:szCs w:val="18"/>
        </w:rPr>
        <w:t>8</w:t>
      </w:r>
      <w:r w:rsidRPr="00E4079F">
        <w:rPr>
          <w:sz w:val="18"/>
          <w:szCs w:val="18"/>
        </w:rPr>
        <w:t xml:space="preserve">(8), 1391–1399. </w:t>
      </w:r>
      <w:hyperlink r:id="rId74" w:history="1">
        <w:r w:rsidRPr="00E4079F">
          <w:rPr>
            <w:rStyle w:val="Hyperlink"/>
            <w:sz w:val="18"/>
            <w:szCs w:val="18"/>
          </w:rPr>
          <w:t>https://doi.org/10.1038/s41559-024-02433-5</w:t>
        </w:r>
      </w:hyperlink>
    </w:p>
    <w:p w14:paraId="1C786AD3" w14:textId="77777777" w:rsidR="00E4079F" w:rsidRPr="00E4079F" w:rsidRDefault="00E4079F" w:rsidP="00E4079F">
      <w:pPr>
        <w:ind w:left="480" w:hanging="480"/>
        <w:rPr>
          <w:sz w:val="18"/>
          <w:szCs w:val="18"/>
        </w:rPr>
      </w:pPr>
      <w:r w:rsidRPr="00E4079F">
        <w:rPr>
          <w:sz w:val="18"/>
          <w:szCs w:val="18"/>
        </w:rPr>
        <w:t xml:space="preserve">Purgar, M., Klanjscek, T., &amp; Culina, A. (2022). Quantifying research waste in ecology. </w:t>
      </w:r>
      <w:r w:rsidRPr="00E4079F">
        <w:rPr>
          <w:i/>
          <w:iCs/>
          <w:sz w:val="18"/>
          <w:szCs w:val="18"/>
        </w:rPr>
        <w:t>Nature Ecology &amp; Evolution</w:t>
      </w:r>
      <w:r w:rsidRPr="00E4079F">
        <w:rPr>
          <w:sz w:val="18"/>
          <w:szCs w:val="18"/>
        </w:rPr>
        <w:t xml:space="preserve">, </w:t>
      </w:r>
      <w:r w:rsidRPr="00E4079F">
        <w:rPr>
          <w:i/>
          <w:iCs/>
          <w:sz w:val="18"/>
          <w:szCs w:val="18"/>
        </w:rPr>
        <w:t>6</w:t>
      </w:r>
      <w:r w:rsidRPr="00E4079F">
        <w:rPr>
          <w:sz w:val="18"/>
          <w:szCs w:val="18"/>
        </w:rPr>
        <w:t xml:space="preserve">(9), 1390–1397. </w:t>
      </w:r>
      <w:hyperlink r:id="rId75" w:history="1">
        <w:r w:rsidRPr="00E4079F">
          <w:rPr>
            <w:rStyle w:val="Hyperlink"/>
            <w:sz w:val="18"/>
            <w:szCs w:val="18"/>
          </w:rPr>
          <w:t>https://doi.org/10.1038/s41559-022-01820-0</w:t>
        </w:r>
      </w:hyperlink>
    </w:p>
    <w:p w14:paraId="52A6EECD" w14:textId="77777777" w:rsidR="00E4079F" w:rsidRPr="00E4079F" w:rsidRDefault="00E4079F" w:rsidP="00E4079F">
      <w:pPr>
        <w:ind w:left="480" w:hanging="480"/>
        <w:rPr>
          <w:sz w:val="18"/>
          <w:szCs w:val="18"/>
        </w:rPr>
      </w:pPr>
      <w:r w:rsidRPr="00E4079F">
        <w:rPr>
          <w:sz w:val="18"/>
          <w:szCs w:val="18"/>
        </w:rPr>
        <w:t xml:space="preserve">R Core Team. (2023). </w:t>
      </w:r>
      <w:r w:rsidRPr="00E4079F">
        <w:rPr>
          <w:i/>
          <w:iCs/>
          <w:sz w:val="18"/>
          <w:szCs w:val="18"/>
        </w:rPr>
        <w:t>R: A language and environment for statistical computing</w:t>
      </w:r>
      <w:r w:rsidRPr="00E4079F">
        <w:rPr>
          <w:sz w:val="18"/>
          <w:szCs w:val="18"/>
        </w:rPr>
        <w:t xml:space="preserve"> [Computer software]. R Foundation for Statistical Computing. </w:t>
      </w:r>
      <w:hyperlink r:id="rId76" w:history="1">
        <w:r w:rsidRPr="00E4079F">
          <w:rPr>
            <w:rStyle w:val="Hyperlink"/>
            <w:sz w:val="18"/>
            <w:szCs w:val="18"/>
          </w:rPr>
          <w:t>https://www.R-project.org/</w:t>
        </w:r>
      </w:hyperlink>
    </w:p>
    <w:p w14:paraId="6924199E" w14:textId="77777777" w:rsidR="00E4079F" w:rsidRPr="00E4079F" w:rsidRDefault="00E4079F" w:rsidP="00E4079F">
      <w:pPr>
        <w:ind w:left="480" w:hanging="480"/>
        <w:rPr>
          <w:sz w:val="18"/>
          <w:szCs w:val="18"/>
        </w:rPr>
      </w:pPr>
      <w:r w:rsidRPr="00E4079F">
        <w:rPr>
          <w:sz w:val="18"/>
          <w:szCs w:val="18"/>
        </w:rPr>
        <w:t xml:space="preserve">Roche, D. G., Berberi, I., Dhane, F., Lauzon, F., Soeharjono, S., Dakin, R., &amp; Binning, S. A. (2022). Slow improvement to the archiving quality of open datasets shared by researchers in ecology and evolution. </w:t>
      </w:r>
      <w:r w:rsidRPr="00E4079F">
        <w:rPr>
          <w:i/>
          <w:iCs/>
          <w:sz w:val="18"/>
          <w:szCs w:val="18"/>
        </w:rPr>
        <w:t>Proceedings of the Royal Society B: Biological Sciences</w:t>
      </w:r>
      <w:r w:rsidRPr="00E4079F">
        <w:rPr>
          <w:sz w:val="18"/>
          <w:szCs w:val="18"/>
        </w:rPr>
        <w:t xml:space="preserve">, </w:t>
      </w:r>
      <w:r w:rsidRPr="00E4079F">
        <w:rPr>
          <w:i/>
          <w:iCs/>
          <w:sz w:val="18"/>
          <w:szCs w:val="18"/>
        </w:rPr>
        <w:t>289</w:t>
      </w:r>
      <w:r w:rsidRPr="00E4079F">
        <w:rPr>
          <w:sz w:val="18"/>
          <w:szCs w:val="18"/>
        </w:rPr>
        <w:t xml:space="preserve">(1975), 20212780. </w:t>
      </w:r>
      <w:hyperlink r:id="rId77" w:history="1">
        <w:r w:rsidRPr="00E4079F">
          <w:rPr>
            <w:rStyle w:val="Hyperlink"/>
            <w:sz w:val="18"/>
            <w:szCs w:val="18"/>
          </w:rPr>
          <w:t>https://doi.org/10.1098/rspb.2021.2780</w:t>
        </w:r>
      </w:hyperlink>
    </w:p>
    <w:p w14:paraId="28F7B8DD" w14:textId="77777777" w:rsidR="00E4079F" w:rsidRPr="00E4079F" w:rsidRDefault="00E4079F" w:rsidP="00E4079F">
      <w:pPr>
        <w:ind w:left="480" w:hanging="480"/>
        <w:rPr>
          <w:sz w:val="18"/>
          <w:szCs w:val="18"/>
        </w:rPr>
      </w:pPr>
      <w:r w:rsidRPr="00E4079F">
        <w:rPr>
          <w:sz w:val="18"/>
          <w:szCs w:val="18"/>
        </w:rPr>
        <w:t xml:space="preserve">Roche, D. G., Kruuk, L. E. B., Lanfear, R., &amp; Binning, S. A. (2015). Public Data Archiving in Ecology and Evolution: How Well Are We Doing? </w:t>
      </w:r>
      <w:r w:rsidRPr="00E4079F">
        <w:rPr>
          <w:i/>
          <w:iCs/>
          <w:sz w:val="18"/>
          <w:szCs w:val="18"/>
        </w:rPr>
        <w:t>PLOS Biology</w:t>
      </w:r>
      <w:r w:rsidRPr="00E4079F">
        <w:rPr>
          <w:sz w:val="18"/>
          <w:szCs w:val="18"/>
        </w:rPr>
        <w:t xml:space="preserve">, </w:t>
      </w:r>
      <w:r w:rsidRPr="00E4079F">
        <w:rPr>
          <w:i/>
          <w:iCs/>
          <w:sz w:val="18"/>
          <w:szCs w:val="18"/>
        </w:rPr>
        <w:t>13</w:t>
      </w:r>
      <w:r w:rsidRPr="00E4079F">
        <w:rPr>
          <w:sz w:val="18"/>
          <w:szCs w:val="18"/>
        </w:rPr>
        <w:t xml:space="preserve">(11), e1002295. </w:t>
      </w:r>
      <w:hyperlink r:id="rId78" w:history="1">
        <w:r w:rsidRPr="00E4079F">
          <w:rPr>
            <w:rStyle w:val="Hyperlink"/>
            <w:sz w:val="18"/>
            <w:szCs w:val="18"/>
          </w:rPr>
          <w:t>https://doi.org/10.1371/journal.pbio.1002295</w:t>
        </w:r>
      </w:hyperlink>
    </w:p>
    <w:p w14:paraId="427BB06E" w14:textId="77777777" w:rsidR="00E4079F" w:rsidRPr="00E4079F" w:rsidRDefault="00E4079F" w:rsidP="00E4079F">
      <w:pPr>
        <w:ind w:left="480" w:hanging="480"/>
        <w:rPr>
          <w:sz w:val="18"/>
          <w:szCs w:val="18"/>
        </w:rPr>
      </w:pPr>
      <w:r w:rsidRPr="00E4079F">
        <w:rPr>
          <w:sz w:val="18"/>
          <w:szCs w:val="18"/>
        </w:rPr>
        <w:t xml:space="preserve">Roche, D. G., Raby, G. D., Norin, T., Ern, R., Scheuffele, H., Skeeles, M., Morgan, R., Andreassen, A. H., Clements, J. C., Louissaint, S., Jutfelt, F., Clark, T. D., &amp; Binning, S. A. (2022). Paths towards greater consensus building in experimental biology. </w:t>
      </w:r>
      <w:r w:rsidRPr="00E4079F">
        <w:rPr>
          <w:i/>
          <w:iCs/>
          <w:sz w:val="18"/>
          <w:szCs w:val="18"/>
        </w:rPr>
        <w:t>Journal of Experimental Biology</w:t>
      </w:r>
      <w:r w:rsidRPr="00E4079F">
        <w:rPr>
          <w:sz w:val="18"/>
          <w:szCs w:val="18"/>
        </w:rPr>
        <w:t xml:space="preserve">, </w:t>
      </w:r>
      <w:r w:rsidRPr="00E4079F">
        <w:rPr>
          <w:i/>
          <w:iCs/>
          <w:sz w:val="18"/>
          <w:szCs w:val="18"/>
        </w:rPr>
        <w:t>225</w:t>
      </w:r>
      <w:r w:rsidRPr="00E4079F">
        <w:rPr>
          <w:sz w:val="18"/>
          <w:szCs w:val="18"/>
        </w:rPr>
        <w:t xml:space="preserve">(Suppl_1), jeb243559. </w:t>
      </w:r>
      <w:hyperlink r:id="rId79" w:history="1">
        <w:r w:rsidRPr="00E4079F">
          <w:rPr>
            <w:rStyle w:val="Hyperlink"/>
            <w:sz w:val="18"/>
            <w:szCs w:val="18"/>
          </w:rPr>
          <w:t>https://doi.org/10.1242/jeb.243559</w:t>
        </w:r>
      </w:hyperlink>
    </w:p>
    <w:p w14:paraId="1E2C4401" w14:textId="77777777" w:rsidR="00E4079F" w:rsidRPr="00E4079F" w:rsidRDefault="00E4079F" w:rsidP="00E4079F">
      <w:pPr>
        <w:ind w:left="480" w:hanging="480"/>
        <w:rPr>
          <w:sz w:val="18"/>
          <w:szCs w:val="18"/>
        </w:rPr>
      </w:pPr>
      <w:r w:rsidRPr="00E4079F">
        <w:rPr>
          <w:sz w:val="18"/>
          <w:szCs w:val="18"/>
        </w:rPr>
        <w:t xml:space="preserve">Rodriguez-Sanchez, F., &amp; Jackson, C. P. (2024). </w:t>
      </w:r>
      <w:r w:rsidRPr="00E4079F">
        <w:rPr>
          <w:i/>
          <w:iCs/>
          <w:sz w:val="18"/>
          <w:szCs w:val="18"/>
        </w:rPr>
        <w:t>grateful: Facilitate citation of R packages.</w:t>
      </w:r>
      <w:r w:rsidRPr="00E4079F">
        <w:rPr>
          <w:sz w:val="18"/>
          <w:szCs w:val="18"/>
        </w:rPr>
        <w:t xml:space="preserve"> [Computer software]. </w:t>
      </w:r>
      <w:hyperlink r:id="rId80" w:history="1">
        <w:r w:rsidRPr="00E4079F">
          <w:rPr>
            <w:rStyle w:val="Hyperlink"/>
            <w:sz w:val="18"/>
            <w:szCs w:val="18"/>
          </w:rPr>
          <w:t>https://pakillo.github.io/grateful/</w:t>
        </w:r>
      </w:hyperlink>
    </w:p>
    <w:p w14:paraId="23399E40" w14:textId="77777777" w:rsidR="00E4079F" w:rsidRPr="00E4079F" w:rsidRDefault="00E4079F" w:rsidP="00E4079F">
      <w:pPr>
        <w:ind w:left="480" w:hanging="480"/>
        <w:rPr>
          <w:sz w:val="18"/>
          <w:szCs w:val="18"/>
        </w:rPr>
      </w:pPr>
      <w:r w:rsidRPr="00E4079F">
        <w:rPr>
          <w:sz w:val="18"/>
          <w:szCs w:val="18"/>
        </w:rPr>
        <w:t xml:space="preserve">Samuel, S., &amp; Mietchen, D. (2024). Computational reproducibility of Jupyter notebooks from biomedical publications. </w:t>
      </w:r>
      <w:r w:rsidRPr="00E4079F">
        <w:rPr>
          <w:i/>
          <w:iCs/>
          <w:sz w:val="18"/>
          <w:szCs w:val="18"/>
        </w:rPr>
        <w:t>GigaScience</w:t>
      </w:r>
      <w:r w:rsidRPr="00E4079F">
        <w:rPr>
          <w:sz w:val="18"/>
          <w:szCs w:val="18"/>
        </w:rPr>
        <w:t xml:space="preserve">, </w:t>
      </w:r>
      <w:r w:rsidRPr="00E4079F">
        <w:rPr>
          <w:i/>
          <w:iCs/>
          <w:sz w:val="18"/>
          <w:szCs w:val="18"/>
        </w:rPr>
        <w:t>13</w:t>
      </w:r>
      <w:r w:rsidRPr="00E4079F">
        <w:rPr>
          <w:sz w:val="18"/>
          <w:szCs w:val="18"/>
        </w:rPr>
        <w:t xml:space="preserve">, giad113. </w:t>
      </w:r>
      <w:hyperlink r:id="rId81" w:history="1">
        <w:r w:rsidRPr="00E4079F">
          <w:rPr>
            <w:rStyle w:val="Hyperlink"/>
            <w:sz w:val="18"/>
            <w:szCs w:val="18"/>
          </w:rPr>
          <w:t>https://doi.org/10.1093/gigascience/giad113</w:t>
        </w:r>
      </w:hyperlink>
    </w:p>
    <w:p w14:paraId="7478C674" w14:textId="58108D0E" w:rsidR="00E4079F" w:rsidRPr="00E4079F" w:rsidRDefault="00E4079F" w:rsidP="00E4079F">
      <w:pPr>
        <w:ind w:left="480" w:hanging="480"/>
        <w:rPr>
          <w:sz w:val="18"/>
          <w:szCs w:val="18"/>
        </w:rPr>
      </w:pPr>
      <w:r w:rsidRPr="00E4079F">
        <w:rPr>
          <w:sz w:val="18"/>
          <w:szCs w:val="18"/>
        </w:rPr>
        <w:t>Sánchez-Tójar, A., Bezine, A.</w:t>
      </w:r>
      <w:r w:rsidR="00A00663">
        <w:rPr>
          <w:sz w:val="18"/>
          <w:szCs w:val="18"/>
        </w:rPr>
        <w:t>, Purgar, M., &amp; Culina, A. (2025</w:t>
      </w:r>
      <w:r w:rsidRPr="00E4079F">
        <w:rPr>
          <w:sz w:val="18"/>
          <w:szCs w:val="18"/>
        </w:rPr>
        <w:t xml:space="preserve">). </w:t>
      </w:r>
      <w:r w:rsidRPr="00E4079F">
        <w:rPr>
          <w:i/>
          <w:iCs/>
          <w:sz w:val="18"/>
          <w:szCs w:val="18"/>
        </w:rPr>
        <w:t>Data and Code for ‘Code-sharing policies are associated with increased reproducibility potential of ecological findings’</w:t>
      </w:r>
      <w:r w:rsidR="00A00663">
        <w:rPr>
          <w:sz w:val="18"/>
          <w:szCs w:val="18"/>
        </w:rPr>
        <w:t xml:space="preserve"> (Version v.2</w:t>
      </w:r>
      <w:r w:rsidRPr="00E4079F">
        <w:rPr>
          <w:sz w:val="18"/>
          <w:szCs w:val="18"/>
        </w:rPr>
        <w:t xml:space="preserve">.0.0) [Computer software]. Zenodo. </w:t>
      </w:r>
      <w:r w:rsidR="00A00663" w:rsidRPr="00A00663">
        <w:rPr>
          <w:rStyle w:val="Hyperlink"/>
          <w:sz w:val="18"/>
          <w:szCs w:val="18"/>
        </w:rPr>
        <w:t>https://doi.org/10.5281/zenodo.15077314</w:t>
      </w:r>
    </w:p>
    <w:p w14:paraId="58623BBD" w14:textId="77777777" w:rsidR="00E4079F" w:rsidRPr="00E4079F" w:rsidRDefault="00E4079F" w:rsidP="00E4079F">
      <w:pPr>
        <w:ind w:left="480" w:hanging="480"/>
        <w:rPr>
          <w:sz w:val="18"/>
          <w:szCs w:val="18"/>
        </w:rPr>
      </w:pPr>
      <w:r w:rsidRPr="00E4079F">
        <w:rPr>
          <w:sz w:val="18"/>
          <w:szCs w:val="18"/>
        </w:rPr>
        <w:t xml:space="preserve">Serghiou, S., Contopoulos-Ioannidis, D. G., Boyack, K. W., Riedel, N., Wallach, J. D., &amp; Ioannidis, J. P. A. (2021). Assessment of transparency indicators across the biomedical literature: How open is open? </w:t>
      </w:r>
      <w:r w:rsidRPr="00E4079F">
        <w:rPr>
          <w:i/>
          <w:iCs/>
          <w:sz w:val="18"/>
          <w:szCs w:val="18"/>
        </w:rPr>
        <w:t>PLOS Biology</w:t>
      </w:r>
      <w:r w:rsidRPr="00E4079F">
        <w:rPr>
          <w:sz w:val="18"/>
          <w:szCs w:val="18"/>
        </w:rPr>
        <w:t xml:space="preserve">, </w:t>
      </w:r>
      <w:r w:rsidRPr="00E4079F">
        <w:rPr>
          <w:i/>
          <w:iCs/>
          <w:sz w:val="18"/>
          <w:szCs w:val="18"/>
        </w:rPr>
        <w:t>19</w:t>
      </w:r>
      <w:r w:rsidRPr="00E4079F">
        <w:rPr>
          <w:sz w:val="18"/>
          <w:szCs w:val="18"/>
        </w:rPr>
        <w:t xml:space="preserve">(3), e3001107. </w:t>
      </w:r>
      <w:hyperlink r:id="rId82" w:history="1">
        <w:r w:rsidRPr="00E4079F">
          <w:rPr>
            <w:rStyle w:val="Hyperlink"/>
            <w:sz w:val="18"/>
            <w:szCs w:val="18"/>
          </w:rPr>
          <w:t>https://doi.org/10.1371/journal.pbio.3001107</w:t>
        </w:r>
      </w:hyperlink>
    </w:p>
    <w:p w14:paraId="4B9A9534" w14:textId="77777777" w:rsidR="00E4079F" w:rsidRPr="00E4079F" w:rsidRDefault="00E4079F" w:rsidP="00E4079F">
      <w:pPr>
        <w:ind w:left="480" w:hanging="480"/>
        <w:rPr>
          <w:sz w:val="18"/>
          <w:szCs w:val="18"/>
        </w:rPr>
      </w:pPr>
      <w:r w:rsidRPr="00E4079F">
        <w:rPr>
          <w:sz w:val="18"/>
          <w:szCs w:val="18"/>
        </w:rPr>
        <w:t xml:space="preserve">Sharma, N. K., Ayyala, R., Deshpande, D., Patel, Y., Munteanu, V., Ciorba, D., Bostan, V., Fiscutean, A., Vahed, M., Sarkar, A., Guo, R., Moore, A., Darci-Maher, N., Nogoy, N., Abedalthagafi, M., &amp; Mangul, S. (2024). Analytical code sharing practices in biomedical research. </w:t>
      </w:r>
      <w:r w:rsidRPr="00E4079F">
        <w:rPr>
          <w:i/>
          <w:iCs/>
          <w:sz w:val="18"/>
          <w:szCs w:val="18"/>
        </w:rPr>
        <w:t>PeerJ Computer Science</w:t>
      </w:r>
      <w:r w:rsidRPr="00E4079F">
        <w:rPr>
          <w:sz w:val="18"/>
          <w:szCs w:val="18"/>
        </w:rPr>
        <w:t xml:space="preserve">, </w:t>
      </w:r>
      <w:r w:rsidRPr="00E4079F">
        <w:rPr>
          <w:i/>
          <w:iCs/>
          <w:sz w:val="18"/>
          <w:szCs w:val="18"/>
        </w:rPr>
        <w:t>10</w:t>
      </w:r>
      <w:r w:rsidRPr="00E4079F">
        <w:rPr>
          <w:sz w:val="18"/>
          <w:szCs w:val="18"/>
        </w:rPr>
        <w:t xml:space="preserve">, e2066. </w:t>
      </w:r>
      <w:hyperlink r:id="rId83" w:history="1">
        <w:r w:rsidRPr="00E4079F">
          <w:rPr>
            <w:rStyle w:val="Hyperlink"/>
            <w:sz w:val="18"/>
            <w:szCs w:val="18"/>
          </w:rPr>
          <w:t>https://doi.org/10.7717/peerj-cs.2066</w:t>
        </w:r>
      </w:hyperlink>
    </w:p>
    <w:p w14:paraId="045ADA0A" w14:textId="77777777" w:rsidR="00E4079F" w:rsidRPr="00E4079F" w:rsidRDefault="00E4079F" w:rsidP="00E4079F">
      <w:pPr>
        <w:ind w:left="480" w:hanging="480"/>
        <w:rPr>
          <w:sz w:val="18"/>
          <w:szCs w:val="18"/>
        </w:rPr>
      </w:pPr>
      <w:r w:rsidRPr="00E4079F">
        <w:rPr>
          <w:sz w:val="18"/>
          <w:szCs w:val="18"/>
        </w:rPr>
        <w:t xml:space="preserve">Soeharjono, S., &amp; Roche, D. G. (2021). Reported Individual Costs and Benefits of Sharing Open Data among Canadian Academic Faculty in Ecology and Evolution. </w:t>
      </w:r>
      <w:r w:rsidRPr="00E4079F">
        <w:rPr>
          <w:i/>
          <w:iCs/>
          <w:sz w:val="18"/>
          <w:szCs w:val="18"/>
        </w:rPr>
        <w:t>BioScience</w:t>
      </w:r>
      <w:r w:rsidRPr="00E4079F">
        <w:rPr>
          <w:sz w:val="18"/>
          <w:szCs w:val="18"/>
        </w:rPr>
        <w:t xml:space="preserve">, </w:t>
      </w:r>
      <w:r w:rsidRPr="00E4079F">
        <w:rPr>
          <w:i/>
          <w:iCs/>
          <w:sz w:val="18"/>
          <w:szCs w:val="18"/>
        </w:rPr>
        <w:t>71</w:t>
      </w:r>
      <w:r w:rsidRPr="00E4079F">
        <w:rPr>
          <w:sz w:val="18"/>
          <w:szCs w:val="18"/>
        </w:rPr>
        <w:t xml:space="preserve">(7), 750–756. </w:t>
      </w:r>
      <w:hyperlink r:id="rId84" w:history="1">
        <w:r w:rsidRPr="00E4079F">
          <w:rPr>
            <w:rStyle w:val="Hyperlink"/>
            <w:sz w:val="18"/>
            <w:szCs w:val="18"/>
          </w:rPr>
          <w:t>https://doi.org/10.1093/biosci/biab024</w:t>
        </w:r>
      </w:hyperlink>
    </w:p>
    <w:p w14:paraId="2C6B658F" w14:textId="77777777" w:rsidR="00E4079F" w:rsidRPr="00E4079F" w:rsidRDefault="00E4079F" w:rsidP="00E4079F">
      <w:pPr>
        <w:ind w:left="480" w:hanging="480"/>
        <w:rPr>
          <w:sz w:val="18"/>
          <w:szCs w:val="18"/>
        </w:rPr>
      </w:pPr>
      <w:r w:rsidRPr="00E4079F">
        <w:rPr>
          <w:sz w:val="18"/>
          <w:szCs w:val="18"/>
        </w:rPr>
        <w:t xml:space="preserve">Sperandii, M. G., Bazzichetto, M., Mendieta‐Leiva, G., Schmidtlein, S., Bott, M., de Lima, R. A. F., Pillar, V. D., Price, J. N., Wagner, V., &amp; Chytrý, M. (2024). Towards more reproducibility in vegetation research. </w:t>
      </w:r>
      <w:r w:rsidRPr="00E4079F">
        <w:rPr>
          <w:i/>
          <w:iCs/>
          <w:sz w:val="18"/>
          <w:szCs w:val="18"/>
        </w:rPr>
        <w:t>Journal of Vegetation Science</w:t>
      </w:r>
      <w:r w:rsidRPr="00E4079F">
        <w:rPr>
          <w:sz w:val="18"/>
          <w:szCs w:val="18"/>
        </w:rPr>
        <w:t xml:space="preserve">, </w:t>
      </w:r>
      <w:r w:rsidRPr="00E4079F">
        <w:rPr>
          <w:i/>
          <w:iCs/>
          <w:sz w:val="18"/>
          <w:szCs w:val="18"/>
        </w:rPr>
        <w:t>35</w:t>
      </w:r>
      <w:r w:rsidRPr="00E4079F">
        <w:rPr>
          <w:sz w:val="18"/>
          <w:szCs w:val="18"/>
        </w:rPr>
        <w:t xml:space="preserve">(1), e13224. </w:t>
      </w:r>
      <w:hyperlink r:id="rId85" w:history="1">
        <w:r w:rsidRPr="00E4079F">
          <w:rPr>
            <w:rStyle w:val="Hyperlink"/>
            <w:sz w:val="18"/>
            <w:szCs w:val="18"/>
          </w:rPr>
          <w:t>https://doi.org/10.1111/jvs.13224</w:t>
        </w:r>
      </w:hyperlink>
    </w:p>
    <w:p w14:paraId="2F23F412" w14:textId="77777777" w:rsidR="00E4079F" w:rsidRPr="00E4079F" w:rsidRDefault="00E4079F" w:rsidP="00E4079F">
      <w:pPr>
        <w:ind w:left="480" w:hanging="480"/>
        <w:rPr>
          <w:sz w:val="18"/>
          <w:szCs w:val="18"/>
        </w:rPr>
      </w:pPr>
      <w:r w:rsidRPr="00E4079F">
        <w:rPr>
          <w:sz w:val="18"/>
          <w:szCs w:val="18"/>
        </w:rPr>
        <w:t xml:space="preserve">Tan, A. C., Webster, A. C., Libesman, S., Yang, Z., Chand, R. R., Liu, W., Palacios, T., Hunter, K. E., &amp; Seidler, A. L. (2024). Data sharing policies across health research globally: </w:t>
      </w:r>
      <w:r w:rsidRPr="00E4079F">
        <w:rPr>
          <w:smallCaps/>
          <w:sz w:val="18"/>
          <w:szCs w:val="18"/>
        </w:rPr>
        <w:t>Cross</w:t>
      </w:r>
      <w:r w:rsidRPr="00E4079F">
        <w:rPr>
          <w:sz w:val="18"/>
          <w:szCs w:val="18"/>
        </w:rPr>
        <w:t xml:space="preserve"> ‐sectional meta‐research study. </w:t>
      </w:r>
      <w:r w:rsidRPr="00E4079F">
        <w:rPr>
          <w:i/>
          <w:iCs/>
          <w:sz w:val="18"/>
          <w:szCs w:val="18"/>
        </w:rPr>
        <w:t>Research Synthesis Methods</w:t>
      </w:r>
      <w:r w:rsidRPr="00E4079F">
        <w:rPr>
          <w:sz w:val="18"/>
          <w:szCs w:val="18"/>
        </w:rPr>
        <w:t xml:space="preserve">, </w:t>
      </w:r>
      <w:r w:rsidRPr="00E4079F">
        <w:rPr>
          <w:i/>
          <w:iCs/>
          <w:sz w:val="18"/>
          <w:szCs w:val="18"/>
        </w:rPr>
        <w:t>15</w:t>
      </w:r>
      <w:r w:rsidRPr="00E4079F">
        <w:rPr>
          <w:sz w:val="18"/>
          <w:szCs w:val="18"/>
        </w:rPr>
        <w:t xml:space="preserve">(6), 1060–1071. </w:t>
      </w:r>
      <w:hyperlink r:id="rId86" w:history="1">
        <w:r w:rsidRPr="00E4079F">
          <w:rPr>
            <w:rStyle w:val="Hyperlink"/>
            <w:sz w:val="18"/>
            <w:szCs w:val="18"/>
          </w:rPr>
          <w:t>https://doi.org/10.1002/jrsm.1757</w:t>
        </w:r>
      </w:hyperlink>
    </w:p>
    <w:p w14:paraId="11571735" w14:textId="77777777" w:rsidR="00E4079F" w:rsidRPr="00E4079F" w:rsidRDefault="00E4079F" w:rsidP="00E4079F">
      <w:pPr>
        <w:ind w:left="480" w:hanging="480"/>
        <w:rPr>
          <w:sz w:val="18"/>
          <w:szCs w:val="18"/>
        </w:rPr>
      </w:pPr>
      <w:r w:rsidRPr="00E4079F">
        <w:rPr>
          <w:sz w:val="18"/>
          <w:szCs w:val="18"/>
        </w:rPr>
        <w:t xml:space="preserve">Touchon, J. C., &amp; McCoy, M. W. (2016). The mismatch between current statistical practice and doctoral training in ecology. </w:t>
      </w:r>
      <w:r w:rsidRPr="00E4079F">
        <w:rPr>
          <w:i/>
          <w:iCs/>
          <w:sz w:val="18"/>
          <w:szCs w:val="18"/>
        </w:rPr>
        <w:t>Ecosphere</w:t>
      </w:r>
      <w:r w:rsidRPr="00E4079F">
        <w:rPr>
          <w:sz w:val="18"/>
          <w:szCs w:val="18"/>
        </w:rPr>
        <w:t xml:space="preserve">, </w:t>
      </w:r>
      <w:r w:rsidRPr="00E4079F">
        <w:rPr>
          <w:i/>
          <w:iCs/>
          <w:sz w:val="18"/>
          <w:szCs w:val="18"/>
        </w:rPr>
        <w:t>7</w:t>
      </w:r>
      <w:r w:rsidRPr="00E4079F">
        <w:rPr>
          <w:sz w:val="18"/>
          <w:szCs w:val="18"/>
        </w:rPr>
        <w:t xml:space="preserve">(8), e01394. </w:t>
      </w:r>
      <w:hyperlink r:id="rId87" w:history="1">
        <w:r w:rsidRPr="00E4079F">
          <w:rPr>
            <w:rStyle w:val="Hyperlink"/>
            <w:sz w:val="18"/>
            <w:szCs w:val="18"/>
          </w:rPr>
          <w:t>https://doi.org/10.1002/ecs2.1394</w:t>
        </w:r>
      </w:hyperlink>
    </w:p>
    <w:p w14:paraId="5521F65D" w14:textId="77777777" w:rsidR="00E4079F" w:rsidRPr="00E4079F" w:rsidRDefault="00E4079F" w:rsidP="00E4079F">
      <w:pPr>
        <w:ind w:left="480" w:hanging="480"/>
        <w:rPr>
          <w:sz w:val="18"/>
          <w:szCs w:val="18"/>
        </w:rPr>
      </w:pPr>
      <w:r w:rsidRPr="00E4079F">
        <w:rPr>
          <w:sz w:val="18"/>
          <w:szCs w:val="18"/>
        </w:rPr>
        <w:t xml:space="preserve">Trisovic, A., Lau, M. K., Pasquier, T., &amp; Crosas, M. (2022). A large-scale study on research code quality and execution. </w:t>
      </w:r>
      <w:r w:rsidRPr="00E4079F">
        <w:rPr>
          <w:i/>
          <w:iCs/>
          <w:sz w:val="18"/>
          <w:szCs w:val="18"/>
        </w:rPr>
        <w:t>Scientific Data</w:t>
      </w:r>
      <w:r w:rsidRPr="00E4079F">
        <w:rPr>
          <w:sz w:val="18"/>
          <w:szCs w:val="18"/>
        </w:rPr>
        <w:t xml:space="preserve">, </w:t>
      </w:r>
      <w:r w:rsidRPr="00E4079F">
        <w:rPr>
          <w:i/>
          <w:iCs/>
          <w:sz w:val="18"/>
          <w:szCs w:val="18"/>
        </w:rPr>
        <w:t>9</w:t>
      </w:r>
      <w:r w:rsidRPr="00E4079F">
        <w:rPr>
          <w:sz w:val="18"/>
          <w:szCs w:val="18"/>
        </w:rPr>
        <w:t xml:space="preserve">(1), 60. </w:t>
      </w:r>
      <w:hyperlink r:id="rId88" w:history="1">
        <w:r w:rsidRPr="00E4079F">
          <w:rPr>
            <w:rStyle w:val="Hyperlink"/>
            <w:sz w:val="18"/>
            <w:szCs w:val="18"/>
          </w:rPr>
          <w:t>https://doi.org/10.1038/s41597-022-01143-6</w:t>
        </w:r>
      </w:hyperlink>
    </w:p>
    <w:p w14:paraId="12F52AC6" w14:textId="77777777" w:rsidR="00E4079F" w:rsidRPr="00E4079F" w:rsidRDefault="00E4079F" w:rsidP="00E4079F">
      <w:pPr>
        <w:ind w:left="480" w:hanging="480"/>
        <w:rPr>
          <w:sz w:val="18"/>
          <w:szCs w:val="18"/>
        </w:rPr>
      </w:pPr>
      <w:r w:rsidRPr="00E4079F">
        <w:rPr>
          <w:sz w:val="18"/>
          <w:szCs w:val="18"/>
        </w:rPr>
        <w:t xml:space="preserve">Venkatesh, K., Santomartino, S. M., Sulam, J., &amp; Yi, P. H. (2022). Code and Data Sharing Practices in the Radiology Artificial                    Intelligence Literature: A Meta-Research Study. </w:t>
      </w:r>
      <w:r w:rsidRPr="00E4079F">
        <w:rPr>
          <w:i/>
          <w:iCs/>
          <w:sz w:val="18"/>
          <w:szCs w:val="18"/>
        </w:rPr>
        <w:t>Radiology: Artificial Intelligence</w:t>
      </w:r>
      <w:r w:rsidRPr="00E4079F">
        <w:rPr>
          <w:sz w:val="18"/>
          <w:szCs w:val="18"/>
        </w:rPr>
        <w:t xml:space="preserve">, </w:t>
      </w:r>
      <w:r w:rsidRPr="00E4079F">
        <w:rPr>
          <w:i/>
          <w:iCs/>
          <w:sz w:val="18"/>
          <w:szCs w:val="18"/>
        </w:rPr>
        <w:t>4</w:t>
      </w:r>
      <w:r w:rsidRPr="00E4079F">
        <w:rPr>
          <w:sz w:val="18"/>
          <w:szCs w:val="18"/>
        </w:rPr>
        <w:t xml:space="preserve">(5), e220081. </w:t>
      </w:r>
      <w:hyperlink r:id="rId89" w:history="1">
        <w:r w:rsidRPr="00E4079F">
          <w:rPr>
            <w:rStyle w:val="Hyperlink"/>
            <w:sz w:val="18"/>
            <w:szCs w:val="18"/>
          </w:rPr>
          <w:t>https://doi.org/10.1148/ryai.220081</w:t>
        </w:r>
      </w:hyperlink>
    </w:p>
    <w:p w14:paraId="6276B15D" w14:textId="77777777" w:rsidR="00E4079F" w:rsidRPr="00E4079F" w:rsidRDefault="00E4079F" w:rsidP="00E4079F">
      <w:pPr>
        <w:ind w:left="480" w:hanging="480"/>
        <w:rPr>
          <w:sz w:val="18"/>
          <w:szCs w:val="18"/>
        </w:rPr>
      </w:pPr>
      <w:r w:rsidRPr="00E4079F">
        <w:rPr>
          <w:sz w:val="18"/>
          <w:szCs w:val="18"/>
        </w:rPr>
        <w:t xml:space="preserve">Wickham, H. (2016). </w:t>
      </w:r>
      <w:r w:rsidRPr="00E4079F">
        <w:rPr>
          <w:i/>
          <w:iCs/>
          <w:sz w:val="18"/>
          <w:szCs w:val="18"/>
        </w:rPr>
        <w:t>ggplot2: Elegant Graphics for Data Analysis</w:t>
      </w:r>
      <w:r w:rsidRPr="00E4079F">
        <w:rPr>
          <w:sz w:val="18"/>
          <w:szCs w:val="18"/>
        </w:rPr>
        <w:t xml:space="preserve"> (2nd ed.). Springer Cham. </w:t>
      </w:r>
      <w:hyperlink r:id="rId90" w:history="1">
        <w:r w:rsidRPr="00E4079F">
          <w:rPr>
            <w:rStyle w:val="Hyperlink"/>
            <w:sz w:val="18"/>
            <w:szCs w:val="18"/>
          </w:rPr>
          <w:t>https://ggplot2.tidyverse.org</w:t>
        </w:r>
      </w:hyperlink>
    </w:p>
    <w:p w14:paraId="1F0B7196" w14:textId="77777777" w:rsidR="00C835E8" w:rsidRDefault="00C835E8" w:rsidP="00F70E16">
      <w:pPr>
        <w:jc w:val="center"/>
        <w:rPr>
          <w:lang w:val="en-GB"/>
        </w:rPr>
      </w:pPr>
    </w:p>
    <w:p w14:paraId="43D9CFCE" w14:textId="26E44A84" w:rsidR="00F70E16" w:rsidRDefault="008660A3" w:rsidP="00F70E16">
      <w:pPr>
        <w:jc w:val="center"/>
        <w:rPr>
          <w:lang w:val="en-GB"/>
        </w:rPr>
      </w:pPr>
      <w:r w:rsidRPr="00F70E16">
        <w:rPr>
          <w:noProof/>
          <w:lang w:val="en-GB" w:eastAsia="en-GB"/>
        </w:rPr>
        <w:lastRenderedPageBreak/>
        <w:drawing>
          <wp:inline distT="0" distB="0" distL="0" distR="0" wp14:anchorId="1C87E9BE" wp14:editId="613D7640">
            <wp:extent cx="3911644" cy="49317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3945299" cy="4974196"/>
                    </a:xfrm>
                    <a:prstGeom prst="rect">
                      <a:avLst/>
                    </a:prstGeom>
                  </pic:spPr>
                </pic:pic>
              </a:graphicData>
            </a:graphic>
          </wp:inline>
        </w:drawing>
      </w:r>
    </w:p>
    <w:p w14:paraId="6A2705C9" w14:textId="04041CFC" w:rsidR="00F70E16" w:rsidRDefault="008660A3" w:rsidP="00F70E16">
      <w:pPr>
        <w:rPr>
          <w:lang w:val="en-GB"/>
        </w:rPr>
      </w:pPr>
      <w:r w:rsidRPr="00F70E16">
        <w:rPr>
          <w:b/>
          <w:lang w:val="en-GB"/>
        </w:rPr>
        <w:t>Figure S1</w:t>
      </w:r>
      <w:r w:rsidRPr="00F70E16">
        <w:rPr>
          <w:lang w:val="en-GB"/>
        </w:rPr>
        <w:t xml:space="preserve">. </w:t>
      </w:r>
      <w:r>
        <w:rPr>
          <w:lang w:val="en-GB"/>
        </w:rPr>
        <w:t>PRISMA d</w:t>
      </w:r>
      <w:r w:rsidRPr="00F70E16">
        <w:rPr>
          <w:lang w:val="en-GB"/>
        </w:rPr>
        <w:t xml:space="preserve">iagram </w:t>
      </w:r>
      <w:r>
        <w:rPr>
          <w:lang w:val="en-GB"/>
        </w:rPr>
        <w:t>detailing the screening procedure and final number of articles included.</w:t>
      </w:r>
    </w:p>
    <w:sectPr w:rsidR="00F70E16" w:rsidSect="008B60D7">
      <w:footerReference w:type="default" r:id="rId92"/>
      <w:pgSz w:w="12240" w:h="15840"/>
      <w:pgMar w:top="1440" w:right="1440" w:bottom="1440" w:left="1440" w:header="720" w:footer="720" w:gutter="0"/>
      <w:lnNumType w:countBy="1" w:restart="continuous"/>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3303B5" w16cex:dateUtc="2025-03-24T08:37:00Z"/>
  <w16cex:commentExtensible w16cex:durableId="2A288F7F" w16cex:dateUtc="2025-03-24T08:49:00Z"/>
  <w16cex:commentExtensible w16cex:durableId="7E85BA56" w16cex:dateUtc="2025-03-24T08:46:00Z"/>
  <w16cex:commentExtensible w16cex:durableId="2A8EEF12" w16cex:dateUtc="2025-03-24T08:50:00Z"/>
  <w16cex:commentExtensible w16cex:durableId="15F94B6C" w16cex:dateUtc="2025-03-24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D14305" w16cid:durableId="4A3303B5"/>
  <w16cid:commentId w16cid:paraId="47AEC473" w16cid:durableId="2A288F7F"/>
  <w16cid:commentId w16cid:paraId="66E07B5E" w16cid:durableId="66E07B5E"/>
  <w16cid:commentId w16cid:paraId="62365820" w16cid:durableId="7E85BA56"/>
  <w16cid:commentId w16cid:paraId="70F7E48E" w16cid:durableId="2A8EEF12"/>
  <w16cid:commentId w16cid:paraId="10066F2D" w16cid:durableId="15F94B6C"/>
  <w16cid:commentId w16cid:paraId="70A6843E" w16cid:durableId="70A684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7BEA" w14:textId="77777777" w:rsidR="00782170" w:rsidRDefault="00782170">
      <w:pPr>
        <w:spacing w:after="0"/>
      </w:pPr>
      <w:r>
        <w:separator/>
      </w:r>
    </w:p>
  </w:endnote>
  <w:endnote w:type="continuationSeparator" w:id="0">
    <w:p w14:paraId="014CB78D" w14:textId="77777777" w:rsidR="00782170" w:rsidRDefault="007821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8219"/>
      <w:docPartObj>
        <w:docPartGallery w:val="Page Numbers (Bottom of Page)"/>
        <w:docPartUnique/>
      </w:docPartObj>
    </w:sdtPr>
    <w:sdtEndPr>
      <w:rPr>
        <w:noProof/>
      </w:rPr>
    </w:sdtEndPr>
    <w:sdtContent>
      <w:p w14:paraId="20A7CAB9" w14:textId="78D10014" w:rsidR="002C4913" w:rsidRDefault="002C4913">
        <w:pPr>
          <w:pStyle w:val="Footer"/>
          <w:jc w:val="center"/>
        </w:pPr>
        <w:r>
          <w:fldChar w:fldCharType="begin"/>
        </w:r>
        <w:r>
          <w:instrText xml:space="preserve"> PAGE   \* MERGEFORMAT </w:instrText>
        </w:r>
        <w:r>
          <w:fldChar w:fldCharType="separate"/>
        </w:r>
        <w:r w:rsidR="008C72FB">
          <w:rPr>
            <w:noProof/>
          </w:rPr>
          <w:t>17</w:t>
        </w:r>
        <w:r>
          <w:rPr>
            <w:noProof/>
          </w:rPr>
          <w:fldChar w:fldCharType="end"/>
        </w:r>
      </w:p>
    </w:sdtContent>
  </w:sdt>
  <w:p w14:paraId="597D71DE" w14:textId="77777777" w:rsidR="002C4913" w:rsidRDefault="002C4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73B9" w14:textId="77777777" w:rsidR="00782170" w:rsidRDefault="00782170">
      <w:pPr>
        <w:spacing w:after="0"/>
      </w:pPr>
      <w:r>
        <w:separator/>
      </w:r>
    </w:p>
  </w:footnote>
  <w:footnote w:type="continuationSeparator" w:id="0">
    <w:p w14:paraId="3448EEBE" w14:textId="77777777" w:rsidR="00782170" w:rsidRDefault="007821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3E5B"/>
    <w:multiLevelType w:val="multilevel"/>
    <w:tmpl w:val="E2B4CC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1822519"/>
    <w:multiLevelType w:val="multilevel"/>
    <w:tmpl w:val="CF126F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D1365B"/>
    <w:multiLevelType w:val="hybridMultilevel"/>
    <w:tmpl w:val="F2E257B0"/>
    <w:lvl w:ilvl="0" w:tplc="20581EE8">
      <w:start w:val="1"/>
      <w:numFmt w:val="bullet"/>
      <w:lvlText w:val=""/>
      <w:lvlJc w:val="left"/>
      <w:pPr>
        <w:ind w:left="720" w:hanging="360"/>
      </w:pPr>
      <w:rPr>
        <w:rFonts w:ascii="Symbol" w:hAnsi="Symbol" w:hint="default"/>
      </w:rPr>
    </w:lvl>
    <w:lvl w:ilvl="1" w:tplc="EF7857E0">
      <w:start w:val="1"/>
      <w:numFmt w:val="bullet"/>
      <w:lvlText w:val="o"/>
      <w:lvlJc w:val="left"/>
      <w:pPr>
        <w:ind w:left="1440" w:hanging="360"/>
      </w:pPr>
      <w:rPr>
        <w:rFonts w:ascii="Courier New" w:hAnsi="Courier New" w:cs="Courier New" w:hint="default"/>
      </w:rPr>
    </w:lvl>
    <w:lvl w:ilvl="2" w:tplc="C00ADC3C">
      <w:start w:val="1"/>
      <w:numFmt w:val="bullet"/>
      <w:lvlText w:val=""/>
      <w:lvlJc w:val="left"/>
      <w:pPr>
        <w:ind w:left="2160" w:hanging="360"/>
      </w:pPr>
      <w:rPr>
        <w:rFonts w:ascii="Wingdings" w:hAnsi="Wingdings" w:hint="default"/>
      </w:rPr>
    </w:lvl>
    <w:lvl w:ilvl="3" w:tplc="A8FEA266" w:tentative="1">
      <w:start w:val="1"/>
      <w:numFmt w:val="bullet"/>
      <w:lvlText w:val=""/>
      <w:lvlJc w:val="left"/>
      <w:pPr>
        <w:ind w:left="2880" w:hanging="360"/>
      </w:pPr>
      <w:rPr>
        <w:rFonts w:ascii="Symbol" w:hAnsi="Symbol" w:hint="default"/>
      </w:rPr>
    </w:lvl>
    <w:lvl w:ilvl="4" w:tplc="8F68EA0E" w:tentative="1">
      <w:start w:val="1"/>
      <w:numFmt w:val="bullet"/>
      <w:lvlText w:val="o"/>
      <w:lvlJc w:val="left"/>
      <w:pPr>
        <w:ind w:left="3600" w:hanging="360"/>
      </w:pPr>
      <w:rPr>
        <w:rFonts w:ascii="Courier New" w:hAnsi="Courier New" w:cs="Courier New" w:hint="default"/>
      </w:rPr>
    </w:lvl>
    <w:lvl w:ilvl="5" w:tplc="ADA4D710" w:tentative="1">
      <w:start w:val="1"/>
      <w:numFmt w:val="bullet"/>
      <w:lvlText w:val=""/>
      <w:lvlJc w:val="left"/>
      <w:pPr>
        <w:ind w:left="4320" w:hanging="360"/>
      </w:pPr>
      <w:rPr>
        <w:rFonts w:ascii="Wingdings" w:hAnsi="Wingdings" w:hint="default"/>
      </w:rPr>
    </w:lvl>
    <w:lvl w:ilvl="6" w:tplc="3412F2E6" w:tentative="1">
      <w:start w:val="1"/>
      <w:numFmt w:val="bullet"/>
      <w:lvlText w:val=""/>
      <w:lvlJc w:val="left"/>
      <w:pPr>
        <w:ind w:left="5040" w:hanging="360"/>
      </w:pPr>
      <w:rPr>
        <w:rFonts w:ascii="Symbol" w:hAnsi="Symbol" w:hint="default"/>
      </w:rPr>
    </w:lvl>
    <w:lvl w:ilvl="7" w:tplc="05923058" w:tentative="1">
      <w:start w:val="1"/>
      <w:numFmt w:val="bullet"/>
      <w:lvlText w:val="o"/>
      <w:lvlJc w:val="left"/>
      <w:pPr>
        <w:ind w:left="5760" w:hanging="360"/>
      </w:pPr>
      <w:rPr>
        <w:rFonts w:ascii="Courier New" w:hAnsi="Courier New" w:cs="Courier New" w:hint="default"/>
      </w:rPr>
    </w:lvl>
    <w:lvl w:ilvl="8" w:tplc="0308A2BC" w:tentative="1">
      <w:start w:val="1"/>
      <w:numFmt w:val="bullet"/>
      <w:lvlText w:val=""/>
      <w:lvlJc w:val="left"/>
      <w:pPr>
        <w:ind w:left="6480" w:hanging="360"/>
      </w:pPr>
      <w:rPr>
        <w:rFonts w:ascii="Wingdings" w:hAnsi="Wingdings" w:hint="default"/>
      </w:rPr>
    </w:lvl>
  </w:abstractNum>
  <w:abstractNum w:abstractNumId="3" w15:restartNumberingAfterBreak="0">
    <w:nsid w:val="28B7209C"/>
    <w:multiLevelType w:val="hybridMultilevel"/>
    <w:tmpl w:val="BFF810E8"/>
    <w:lvl w:ilvl="0" w:tplc="C2AE01D0">
      <w:start w:val="1"/>
      <w:numFmt w:val="decimal"/>
      <w:lvlText w:val="%1."/>
      <w:lvlJc w:val="left"/>
      <w:pPr>
        <w:ind w:left="720" w:hanging="360"/>
      </w:pPr>
      <w:rPr>
        <w:rFonts w:hint="default"/>
      </w:rPr>
    </w:lvl>
    <w:lvl w:ilvl="1" w:tplc="E67EF2EA" w:tentative="1">
      <w:start w:val="1"/>
      <w:numFmt w:val="lowerLetter"/>
      <w:lvlText w:val="%2."/>
      <w:lvlJc w:val="left"/>
      <w:pPr>
        <w:ind w:left="1440" w:hanging="360"/>
      </w:pPr>
    </w:lvl>
    <w:lvl w:ilvl="2" w:tplc="AE3474B2" w:tentative="1">
      <w:start w:val="1"/>
      <w:numFmt w:val="lowerRoman"/>
      <w:lvlText w:val="%3."/>
      <w:lvlJc w:val="right"/>
      <w:pPr>
        <w:ind w:left="2160" w:hanging="180"/>
      </w:pPr>
    </w:lvl>
    <w:lvl w:ilvl="3" w:tplc="470E6754" w:tentative="1">
      <w:start w:val="1"/>
      <w:numFmt w:val="decimal"/>
      <w:lvlText w:val="%4."/>
      <w:lvlJc w:val="left"/>
      <w:pPr>
        <w:ind w:left="2880" w:hanging="360"/>
      </w:pPr>
    </w:lvl>
    <w:lvl w:ilvl="4" w:tplc="872C19F2" w:tentative="1">
      <w:start w:val="1"/>
      <w:numFmt w:val="lowerLetter"/>
      <w:lvlText w:val="%5."/>
      <w:lvlJc w:val="left"/>
      <w:pPr>
        <w:ind w:left="3600" w:hanging="360"/>
      </w:pPr>
    </w:lvl>
    <w:lvl w:ilvl="5" w:tplc="B2F4B146" w:tentative="1">
      <w:start w:val="1"/>
      <w:numFmt w:val="lowerRoman"/>
      <w:lvlText w:val="%6."/>
      <w:lvlJc w:val="right"/>
      <w:pPr>
        <w:ind w:left="4320" w:hanging="180"/>
      </w:pPr>
    </w:lvl>
    <w:lvl w:ilvl="6" w:tplc="705ACC5A" w:tentative="1">
      <w:start w:val="1"/>
      <w:numFmt w:val="decimal"/>
      <w:lvlText w:val="%7."/>
      <w:lvlJc w:val="left"/>
      <w:pPr>
        <w:ind w:left="5040" w:hanging="360"/>
      </w:pPr>
    </w:lvl>
    <w:lvl w:ilvl="7" w:tplc="50A06816" w:tentative="1">
      <w:start w:val="1"/>
      <w:numFmt w:val="lowerLetter"/>
      <w:lvlText w:val="%8."/>
      <w:lvlJc w:val="left"/>
      <w:pPr>
        <w:ind w:left="5760" w:hanging="360"/>
      </w:pPr>
    </w:lvl>
    <w:lvl w:ilvl="8" w:tplc="70865864" w:tentative="1">
      <w:start w:val="1"/>
      <w:numFmt w:val="lowerRoman"/>
      <w:lvlText w:val="%9."/>
      <w:lvlJc w:val="right"/>
      <w:pPr>
        <w:ind w:left="6480" w:hanging="180"/>
      </w:pPr>
    </w:lvl>
  </w:abstractNum>
  <w:abstractNum w:abstractNumId="4" w15:restartNumberingAfterBreak="0">
    <w:nsid w:val="333E0B18"/>
    <w:multiLevelType w:val="multilevel"/>
    <w:tmpl w:val="A6E2BD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34A6220"/>
    <w:multiLevelType w:val="hybridMultilevel"/>
    <w:tmpl w:val="BFF810E8"/>
    <w:lvl w:ilvl="0" w:tplc="5AC00148">
      <w:start w:val="1"/>
      <w:numFmt w:val="decimal"/>
      <w:lvlText w:val="%1."/>
      <w:lvlJc w:val="left"/>
      <w:pPr>
        <w:ind w:left="720" w:hanging="360"/>
      </w:pPr>
      <w:rPr>
        <w:rFonts w:hint="default"/>
      </w:rPr>
    </w:lvl>
    <w:lvl w:ilvl="1" w:tplc="7E920748" w:tentative="1">
      <w:start w:val="1"/>
      <w:numFmt w:val="lowerLetter"/>
      <w:lvlText w:val="%2."/>
      <w:lvlJc w:val="left"/>
      <w:pPr>
        <w:ind w:left="1440" w:hanging="360"/>
      </w:pPr>
    </w:lvl>
    <w:lvl w:ilvl="2" w:tplc="C66254E0" w:tentative="1">
      <w:start w:val="1"/>
      <w:numFmt w:val="lowerRoman"/>
      <w:lvlText w:val="%3."/>
      <w:lvlJc w:val="right"/>
      <w:pPr>
        <w:ind w:left="2160" w:hanging="180"/>
      </w:pPr>
    </w:lvl>
    <w:lvl w:ilvl="3" w:tplc="84F8B13E" w:tentative="1">
      <w:start w:val="1"/>
      <w:numFmt w:val="decimal"/>
      <w:lvlText w:val="%4."/>
      <w:lvlJc w:val="left"/>
      <w:pPr>
        <w:ind w:left="2880" w:hanging="360"/>
      </w:pPr>
    </w:lvl>
    <w:lvl w:ilvl="4" w:tplc="1DCEC0D6" w:tentative="1">
      <w:start w:val="1"/>
      <w:numFmt w:val="lowerLetter"/>
      <w:lvlText w:val="%5."/>
      <w:lvlJc w:val="left"/>
      <w:pPr>
        <w:ind w:left="3600" w:hanging="360"/>
      </w:pPr>
    </w:lvl>
    <w:lvl w:ilvl="5" w:tplc="46327D7C" w:tentative="1">
      <w:start w:val="1"/>
      <w:numFmt w:val="lowerRoman"/>
      <w:lvlText w:val="%6."/>
      <w:lvlJc w:val="right"/>
      <w:pPr>
        <w:ind w:left="4320" w:hanging="180"/>
      </w:pPr>
    </w:lvl>
    <w:lvl w:ilvl="6" w:tplc="822E98CA" w:tentative="1">
      <w:start w:val="1"/>
      <w:numFmt w:val="decimal"/>
      <w:lvlText w:val="%7."/>
      <w:lvlJc w:val="left"/>
      <w:pPr>
        <w:ind w:left="5040" w:hanging="360"/>
      </w:pPr>
    </w:lvl>
    <w:lvl w:ilvl="7" w:tplc="10E2EDE8" w:tentative="1">
      <w:start w:val="1"/>
      <w:numFmt w:val="lowerLetter"/>
      <w:lvlText w:val="%8."/>
      <w:lvlJc w:val="left"/>
      <w:pPr>
        <w:ind w:left="5760" w:hanging="360"/>
      </w:pPr>
    </w:lvl>
    <w:lvl w:ilvl="8" w:tplc="72EE995E" w:tentative="1">
      <w:start w:val="1"/>
      <w:numFmt w:val="lowerRoman"/>
      <w:lvlText w:val="%9."/>
      <w:lvlJc w:val="right"/>
      <w:pPr>
        <w:ind w:left="6480" w:hanging="180"/>
      </w:pPr>
    </w:lvl>
  </w:abstractNum>
  <w:abstractNum w:abstractNumId="6" w15:restartNumberingAfterBreak="0">
    <w:nsid w:val="36AB7C21"/>
    <w:multiLevelType w:val="multilevel"/>
    <w:tmpl w:val="BE28AF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B45126A"/>
    <w:multiLevelType w:val="multilevel"/>
    <w:tmpl w:val="31026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114F39"/>
    <w:multiLevelType w:val="hybridMultilevel"/>
    <w:tmpl w:val="8C3C465C"/>
    <w:lvl w:ilvl="0" w:tplc="9C14597E">
      <w:start w:val="1"/>
      <w:numFmt w:val="decimal"/>
      <w:lvlText w:val="%1."/>
      <w:lvlJc w:val="left"/>
      <w:pPr>
        <w:ind w:left="720" w:hanging="360"/>
      </w:pPr>
      <w:rPr>
        <w:rFonts w:hint="default"/>
      </w:rPr>
    </w:lvl>
    <w:lvl w:ilvl="1" w:tplc="9FCAB66C" w:tentative="1">
      <w:start w:val="1"/>
      <w:numFmt w:val="lowerLetter"/>
      <w:lvlText w:val="%2."/>
      <w:lvlJc w:val="left"/>
      <w:pPr>
        <w:ind w:left="1440" w:hanging="360"/>
      </w:pPr>
    </w:lvl>
    <w:lvl w:ilvl="2" w:tplc="E18EC1F2" w:tentative="1">
      <w:start w:val="1"/>
      <w:numFmt w:val="lowerRoman"/>
      <w:lvlText w:val="%3."/>
      <w:lvlJc w:val="right"/>
      <w:pPr>
        <w:ind w:left="2160" w:hanging="180"/>
      </w:pPr>
    </w:lvl>
    <w:lvl w:ilvl="3" w:tplc="059C8BB4" w:tentative="1">
      <w:start w:val="1"/>
      <w:numFmt w:val="decimal"/>
      <w:lvlText w:val="%4."/>
      <w:lvlJc w:val="left"/>
      <w:pPr>
        <w:ind w:left="2880" w:hanging="360"/>
      </w:pPr>
    </w:lvl>
    <w:lvl w:ilvl="4" w:tplc="DDA811BC" w:tentative="1">
      <w:start w:val="1"/>
      <w:numFmt w:val="lowerLetter"/>
      <w:lvlText w:val="%5."/>
      <w:lvlJc w:val="left"/>
      <w:pPr>
        <w:ind w:left="3600" w:hanging="360"/>
      </w:pPr>
    </w:lvl>
    <w:lvl w:ilvl="5" w:tplc="A8F8D8DE" w:tentative="1">
      <w:start w:val="1"/>
      <w:numFmt w:val="lowerRoman"/>
      <w:lvlText w:val="%6."/>
      <w:lvlJc w:val="right"/>
      <w:pPr>
        <w:ind w:left="4320" w:hanging="180"/>
      </w:pPr>
    </w:lvl>
    <w:lvl w:ilvl="6" w:tplc="5DCE2C94" w:tentative="1">
      <w:start w:val="1"/>
      <w:numFmt w:val="decimal"/>
      <w:lvlText w:val="%7."/>
      <w:lvlJc w:val="left"/>
      <w:pPr>
        <w:ind w:left="5040" w:hanging="360"/>
      </w:pPr>
    </w:lvl>
    <w:lvl w:ilvl="7" w:tplc="9BB86FFA" w:tentative="1">
      <w:start w:val="1"/>
      <w:numFmt w:val="lowerLetter"/>
      <w:lvlText w:val="%8."/>
      <w:lvlJc w:val="left"/>
      <w:pPr>
        <w:ind w:left="5760" w:hanging="360"/>
      </w:pPr>
    </w:lvl>
    <w:lvl w:ilvl="8" w:tplc="58B6A244" w:tentative="1">
      <w:start w:val="1"/>
      <w:numFmt w:val="lowerRoman"/>
      <w:lvlText w:val="%9."/>
      <w:lvlJc w:val="right"/>
      <w:pPr>
        <w:ind w:left="6480" w:hanging="180"/>
      </w:pPr>
    </w:lvl>
  </w:abstractNum>
  <w:abstractNum w:abstractNumId="9" w15:restartNumberingAfterBreak="0">
    <w:nsid w:val="4C3303FA"/>
    <w:multiLevelType w:val="hybridMultilevel"/>
    <w:tmpl w:val="FABA3350"/>
    <w:lvl w:ilvl="0" w:tplc="8738E258">
      <w:start w:val="1"/>
      <w:numFmt w:val="bullet"/>
      <w:lvlText w:val=""/>
      <w:lvlJc w:val="left"/>
      <w:pPr>
        <w:ind w:left="360" w:hanging="360"/>
      </w:pPr>
      <w:rPr>
        <w:rFonts w:ascii="Symbol" w:hAnsi="Symbol" w:hint="default"/>
      </w:rPr>
    </w:lvl>
    <w:lvl w:ilvl="1" w:tplc="F57C45F8" w:tentative="1">
      <w:start w:val="1"/>
      <w:numFmt w:val="bullet"/>
      <w:lvlText w:val="o"/>
      <w:lvlJc w:val="left"/>
      <w:pPr>
        <w:ind w:left="1080" w:hanging="360"/>
      </w:pPr>
      <w:rPr>
        <w:rFonts w:ascii="Courier New" w:hAnsi="Courier New" w:cs="Courier New" w:hint="default"/>
      </w:rPr>
    </w:lvl>
    <w:lvl w:ilvl="2" w:tplc="D2245746" w:tentative="1">
      <w:start w:val="1"/>
      <w:numFmt w:val="bullet"/>
      <w:lvlText w:val=""/>
      <w:lvlJc w:val="left"/>
      <w:pPr>
        <w:ind w:left="1800" w:hanging="360"/>
      </w:pPr>
      <w:rPr>
        <w:rFonts w:ascii="Wingdings" w:hAnsi="Wingdings" w:hint="default"/>
      </w:rPr>
    </w:lvl>
    <w:lvl w:ilvl="3" w:tplc="A8507732" w:tentative="1">
      <w:start w:val="1"/>
      <w:numFmt w:val="bullet"/>
      <w:lvlText w:val=""/>
      <w:lvlJc w:val="left"/>
      <w:pPr>
        <w:ind w:left="2520" w:hanging="360"/>
      </w:pPr>
      <w:rPr>
        <w:rFonts w:ascii="Symbol" w:hAnsi="Symbol" w:hint="default"/>
      </w:rPr>
    </w:lvl>
    <w:lvl w:ilvl="4" w:tplc="32543E0E" w:tentative="1">
      <w:start w:val="1"/>
      <w:numFmt w:val="bullet"/>
      <w:lvlText w:val="o"/>
      <w:lvlJc w:val="left"/>
      <w:pPr>
        <w:ind w:left="3240" w:hanging="360"/>
      </w:pPr>
      <w:rPr>
        <w:rFonts w:ascii="Courier New" w:hAnsi="Courier New" w:cs="Courier New" w:hint="default"/>
      </w:rPr>
    </w:lvl>
    <w:lvl w:ilvl="5" w:tplc="004EFAE4" w:tentative="1">
      <w:start w:val="1"/>
      <w:numFmt w:val="bullet"/>
      <w:lvlText w:val=""/>
      <w:lvlJc w:val="left"/>
      <w:pPr>
        <w:ind w:left="3960" w:hanging="360"/>
      </w:pPr>
      <w:rPr>
        <w:rFonts w:ascii="Wingdings" w:hAnsi="Wingdings" w:hint="default"/>
      </w:rPr>
    </w:lvl>
    <w:lvl w:ilvl="6" w:tplc="B052BD78" w:tentative="1">
      <w:start w:val="1"/>
      <w:numFmt w:val="bullet"/>
      <w:lvlText w:val=""/>
      <w:lvlJc w:val="left"/>
      <w:pPr>
        <w:ind w:left="4680" w:hanging="360"/>
      </w:pPr>
      <w:rPr>
        <w:rFonts w:ascii="Symbol" w:hAnsi="Symbol" w:hint="default"/>
      </w:rPr>
    </w:lvl>
    <w:lvl w:ilvl="7" w:tplc="5D0E687E" w:tentative="1">
      <w:start w:val="1"/>
      <w:numFmt w:val="bullet"/>
      <w:lvlText w:val="o"/>
      <w:lvlJc w:val="left"/>
      <w:pPr>
        <w:ind w:left="5400" w:hanging="360"/>
      </w:pPr>
      <w:rPr>
        <w:rFonts w:ascii="Courier New" w:hAnsi="Courier New" w:cs="Courier New" w:hint="default"/>
      </w:rPr>
    </w:lvl>
    <w:lvl w:ilvl="8" w:tplc="2A8EF39E" w:tentative="1">
      <w:start w:val="1"/>
      <w:numFmt w:val="bullet"/>
      <w:lvlText w:val=""/>
      <w:lvlJc w:val="left"/>
      <w:pPr>
        <w:ind w:left="6120" w:hanging="360"/>
      </w:pPr>
      <w:rPr>
        <w:rFonts w:ascii="Wingdings" w:hAnsi="Wingdings" w:hint="default"/>
      </w:rPr>
    </w:lvl>
  </w:abstractNum>
  <w:abstractNum w:abstractNumId="10" w15:restartNumberingAfterBreak="0">
    <w:nsid w:val="5AA11427"/>
    <w:multiLevelType w:val="hybridMultilevel"/>
    <w:tmpl w:val="7F1E4350"/>
    <w:lvl w:ilvl="0" w:tplc="509E3D46">
      <w:start w:val="1"/>
      <w:numFmt w:val="bullet"/>
      <w:lvlText w:val=""/>
      <w:lvlJc w:val="left"/>
      <w:pPr>
        <w:ind w:left="720" w:hanging="360"/>
      </w:pPr>
      <w:rPr>
        <w:rFonts w:ascii="Symbol" w:hAnsi="Symbol" w:hint="default"/>
      </w:rPr>
    </w:lvl>
    <w:lvl w:ilvl="1" w:tplc="1674E1E2">
      <w:start w:val="1"/>
      <w:numFmt w:val="bullet"/>
      <w:lvlText w:val="o"/>
      <w:lvlJc w:val="left"/>
      <w:pPr>
        <w:ind w:left="1440" w:hanging="360"/>
      </w:pPr>
      <w:rPr>
        <w:rFonts w:ascii="Courier New" w:hAnsi="Courier New" w:cs="Courier New" w:hint="default"/>
      </w:rPr>
    </w:lvl>
    <w:lvl w:ilvl="2" w:tplc="31A26556" w:tentative="1">
      <w:start w:val="1"/>
      <w:numFmt w:val="bullet"/>
      <w:lvlText w:val=""/>
      <w:lvlJc w:val="left"/>
      <w:pPr>
        <w:ind w:left="2160" w:hanging="360"/>
      </w:pPr>
      <w:rPr>
        <w:rFonts w:ascii="Wingdings" w:hAnsi="Wingdings" w:hint="default"/>
      </w:rPr>
    </w:lvl>
    <w:lvl w:ilvl="3" w:tplc="FD24EC3E" w:tentative="1">
      <w:start w:val="1"/>
      <w:numFmt w:val="bullet"/>
      <w:lvlText w:val=""/>
      <w:lvlJc w:val="left"/>
      <w:pPr>
        <w:ind w:left="2880" w:hanging="360"/>
      </w:pPr>
      <w:rPr>
        <w:rFonts w:ascii="Symbol" w:hAnsi="Symbol" w:hint="default"/>
      </w:rPr>
    </w:lvl>
    <w:lvl w:ilvl="4" w:tplc="87729D46" w:tentative="1">
      <w:start w:val="1"/>
      <w:numFmt w:val="bullet"/>
      <w:lvlText w:val="o"/>
      <w:lvlJc w:val="left"/>
      <w:pPr>
        <w:ind w:left="3600" w:hanging="360"/>
      </w:pPr>
      <w:rPr>
        <w:rFonts w:ascii="Courier New" w:hAnsi="Courier New" w:cs="Courier New" w:hint="default"/>
      </w:rPr>
    </w:lvl>
    <w:lvl w:ilvl="5" w:tplc="02AAB264" w:tentative="1">
      <w:start w:val="1"/>
      <w:numFmt w:val="bullet"/>
      <w:lvlText w:val=""/>
      <w:lvlJc w:val="left"/>
      <w:pPr>
        <w:ind w:left="4320" w:hanging="360"/>
      </w:pPr>
      <w:rPr>
        <w:rFonts w:ascii="Wingdings" w:hAnsi="Wingdings" w:hint="default"/>
      </w:rPr>
    </w:lvl>
    <w:lvl w:ilvl="6" w:tplc="56E28942" w:tentative="1">
      <w:start w:val="1"/>
      <w:numFmt w:val="bullet"/>
      <w:lvlText w:val=""/>
      <w:lvlJc w:val="left"/>
      <w:pPr>
        <w:ind w:left="5040" w:hanging="360"/>
      </w:pPr>
      <w:rPr>
        <w:rFonts w:ascii="Symbol" w:hAnsi="Symbol" w:hint="default"/>
      </w:rPr>
    </w:lvl>
    <w:lvl w:ilvl="7" w:tplc="1BF4D188" w:tentative="1">
      <w:start w:val="1"/>
      <w:numFmt w:val="bullet"/>
      <w:lvlText w:val="o"/>
      <w:lvlJc w:val="left"/>
      <w:pPr>
        <w:ind w:left="5760" w:hanging="360"/>
      </w:pPr>
      <w:rPr>
        <w:rFonts w:ascii="Courier New" w:hAnsi="Courier New" w:cs="Courier New" w:hint="default"/>
      </w:rPr>
    </w:lvl>
    <w:lvl w:ilvl="8" w:tplc="D6004972" w:tentative="1">
      <w:start w:val="1"/>
      <w:numFmt w:val="bullet"/>
      <w:lvlText w:val=""/>
      <w:lvlJc w:val="left"/>
      <w:pPr>
        <w:ind w:left="6480" w:hanging="360"/>
      </w:pPr>
      <w:rPr>
        <w:rFonts w:ascii="Wingdings" w:hAnsi="Wingdings" w:hint="default"/>
      </w:rPr>
    </w:lvl>
  </w:abstractNum>
  <w:abstractNum w:abstractNumId="11" w15:restartNumberingAfterBreak="0">
    <w:nsid w:val="5EB34EFC"/>
    <w:multiLevelType w:val="multilevel"/>
    <w:tmpl w:val="99BAF8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AE17CA7"/>
    <w:multiLevelType w:val="hybridMultilevel"/>
    <w:tmpl w:val="A1141EC2"/>
    <w:lvl w:ilvl="0" w:tplc="1A6035BA">
      <w:start w:val="2"/>
      <w:numFmt w:val="bullet"/>
      <w:lvlText w:val="-"/>
      <w:lvlJc w:val="left"/>
      <w:pPr>
        <w:ind w:left="720" w:hanging="360"/>
      </w:pPr>
      <w:rPr>
        <w:rFonts w:ascii="Calibri" w:eastAsia="Calibri" w:hAnsi="Calibri" w:cs="Calibri" w:hint="default"/>
      </w:rPr>
    </w:lvl>
    <w:lvl w:ilvl="1" w:tplc="98F8EC94" w:tentative="1">
      <w:start w:val="1"/>
      <w:numFmt w:val="bullet"/>
      <w:lvlText w:val="o"/>
      <w:lvlJc w:val="left"/>
      <w:pPr>
        <w:ind w:left="1440" w:hanging="360"/>
      </w:pPr>
      <w:rPr>
        <w:rFonts w:ascii="Courier New" w:hAnsi="Courier New" w:cs="Courier New" w:hint="default"/>
      </w:rPr>
    </w:lvl>
    <w:lvl w:ilvl="2" w:tplc="9FDAD4E0" w:tentative="1">
      <w:start w:val="1"/>
      <w:numFmt w:val="bullet"/>
      <w:lvlText w:val=""/>
      <w:lvlJc w:val="left"/>
      <w:pPr>
        <w:ind w:left="2160" w:hanging="360"/>
      </w:pPr>
      <w:rPr>
        <w:rFonts w:ascii="Wingdings" w:hAnsi="Wingdings" w:hint="default"/>
      </w:rPr>
    </w:lvl>
    <w:lvl w:ilvl="3" w:tplc="52E2F75A" w:tentative="1">
      <w:start w:val="1"/>
      <w:numFmt w:val="bullet"/>
      <w:lvlText w:val=""/>
      <w:lvlJc w:val="left"/>
      <w:pPr>
        <w:ind w:left="2880" w:hanging="360"/>
      </w:pPr>
      <w:rPr>
        <w:rFonts w:ascii="Symbol" w:hAnsi="Symbol" w:hint="default"/>
      </w:rPr>
    </w:lvl>
    <w:lvl w:ilvl="4" w:tplc="F1D6414A" w:tentative="1">
      <w:start w:val="1"/>
      <w:numFmt w:val="bullet"/>
      <w:lvlText w:val="o"/>
      <w:lvlJc w:val="left"/>
      <w:pPr>
        <w:ind w:left="3600" w:hanging="360"/>
      </w:pPr>
      <w:rPr>
        <w:rFonts w:ascii="Courier New" w:hAnsi="Courier New" w:cs="Courier New" w:hint="default"/>
      </w:rPr>
    </w:lvl>
    <w:lvl w:ilvl="5" w:tplc="10749E74" w:tentative="1">
      <w:start w:val="1"/>
      <w:numFmt w:val="bullet"/>
      <w:lvlText w:val=""/>
      <w:lvlJc w:val="left"/>
      <w:pPr>
        <w:ind w:left="4320" w:hanging="360"/>
      </w:pPr>
      <w:rPr>
        <w:rFonts w:ascii="Wingdings" w:hAnsi="Wingdings" w:hint="default"/>
      </w:rPr>
    </w:lvl>
    <w:lvl w:ilvl="6" w:tplc="7866552A" w:tentative="1">
      <w:start w:val="1"/>
      <w:numFmt w:val="bullet"/>
      <w:lvlText w:val=""/>
      <w:lvlJc w:val="left"/>
      <w:pPr>
        <w:ind w:left="5040" w:hanging="360"/>
      </w:pPr>
      <w:rPr>
        <w:rFonts w:ascii="Symbol" w:hAnsi="Symbol" w:hint="default"/>
      </w:rPr>
    </w:lvl>
    <w:lvl w:ilvl="7" w:tplc="C67AE050" w:tentative="1">
      <w:start w:val="1"/>
      <w:numFmt w:val="bullet"/>
      <w:lvlText w:val="o"/>
      <w:lvlJc w:val="left"/>
      <w:pPr>
        <w:ind w:left="5760" w:hanging="360"/>
      </w:pPr>
      <w:rPr>
        <w:rFonts w:ascii="Courier New" w:hAnsi="Courier New" w:cs="Courier New" w:hint="default"/>
      </w:rPr>
    </w:lvl>
    <w:lvl w:ilvl="8" w:tplc="2310A63E" w:tentative="1">
      <w:start w:val="1"/>
      <w:numFmt w:val="bullet"/>
      <w:lvlText w:val=""/>
      <w:lvlJc w:val="left"/>
      <w:pPr>
        <w:ind w:left="6480" w:hanging="360"/>
      </w:pPr>
      <w:rPr>
        <w:rFonts w:ascii="Wingdings" w:hAnsi="Wingdings" w:hint="default"/>
      </w:rPr>
    </w:lvl>
  </w:abstractNum>
  <w:abstractNum w:abstractNumId="13" w15:restartNumberingAfterBreak="0">
    <w:nsid w:val="6EC3008E"/>
    <w:multiLevelType w:val="multilevel"/>
    <w:tmpl w:val="C5E6BC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27A0CF6"/>
    <w:multiLevelType w:val="hybridMultilevel"/>
    <w:tmpl w:val="C100D6D2"/>
    <w:lvl w:ilvl="0" w:tplc="E54E7444">
      <w:start w:val="1"/>
      <w:numFmt w:val="bullet"/>
      <w:lvlText w:val=""/>
      <w:lvlJc w:val="left"/>
      <w:pPr>
        <w:ind w:left="360" w:hanging="360"/>
      </w:pPr>
      <w:rPr>
        <w:rFonts w:ascii="Symbol" w:hAnsi="Symbol" w:hint="default"/>
      </w:rPr>
    </w:lvl>
    <w:lvl w:ilvl="1" w:tplc="F4200CB2" w:tentative="1">
      <w:start w:val="1"/>
      <w:numFmt w:val="bullet"/>
      <w:lvlText w:val="o"/>
      <w:lvlJc w:val="left"/>
      <w:pPr>
        <w:ind w:left="1080" w:hanging="360"/>
      </w:pPr>
      <w:rPr>
        <w:rFonts w:ascii="Courier New" w:hAnsi="Courier New" w:cs="Courier New" w:hint="default"/>
      </w:rPr>
    </w:lvl>
    <w:lvl w:ilvl="2" w:tplc="70E8F67E" w:tentative="1">
      <w:start w:val="1"/>
      <w:numFmt w:val="bullet"/>
      <w:lvlText w:val=""/>
      <w:lvlJc w:val="left"/>
      <w:pPr>
        <w:ind w:left="1800" w:hanging="360"/>
      </w:pPr>
      <w:rPr>
        <w:rFonts w:ascii="Wingdings" w:hAnsi="Wingdings" w:hint="default"/>
      </w:rPr>
    </w:lvl>
    <w:lvl w:ilvl="3" w:tplc="E61661F6" w:tentative="1">
      <w:start w:val="1"/>
      <w:numFmt w:val="bullet"/>
      <w:lvlText w:val=""/>
      <w:lvlJc w:val="left"/>
      <w:pPr>
        <w:ind w:left="2520" w:hanging="360"/>
      </w:pPr>
      <w:rPr>
        <w:rFonts w:ascii="Symbol" w:hAnsi="Symbol" w:hint="default"/>
      </w:rPr>
    </w:lvl>
    <w:lvl w:ilvl="4" w:tplc="A112CCD2" w:tentative="1">
      <w:start w:val="1"/>
      <w:numFmt w:val="bullet"/>
      <w:lvlText w:val="o"/>
      <w:lvlJc w:val="left"/>
      <w:pPr>
        <w:ind w:left="3240" w:hanging="360"/>
      </w:pPr>
      <w:rPr>
        <w:rFonts w:ascii="Courier New" w:hAnsi="Courier New" w:cs="Courier New" w:hint="default"/>
      </w:rPr>
    </w:lvl>
    <w:lvl w:ilvl="5" w:tplc="1320F2CE" w:tentative="1">
      <w:start w:val="1"/>
      <w:numFmt w:val="bullet"/>
      <w:lvlText w:val=""/>
      <w:lvlJc w:val="left"/>
      <w:pPr>
        <w:ind w:left="3960" w:hanging="360"/>
      </w:pPr>
      <w:rPr>
        <w:rFonts w:ascii="Wingdings" w:hAnsi="Wingdings" w:hint="default"/>
      </w:rPr>
    </w:lvl>
    <w:lvl w:ilvl="6" w:tplc="8E5E2D3A" w:tentative="1">
      <w:start w:val="1"/>
      <w:numFmt w:val="bullet"/>
      <w:lvlText w:val=""/>
      <w:lvlJc w:val="left"/>
      <w:pPr>
        <w:ind w:left="4680" w:hanging="360"/>
      </w:pPr>
      <w:rPr>
        <w:rFonts w:ascii="Symbol" w:hAnsi="Symbol" w:hint="default"/>
      </w:rPr>
    </w:lvl>
    <w:lvl w:ilvl="7" w:tplc="7062DAD6" w:tentative="1">
      <w:start w:val="1"/>
      <w:numFmt w:val="bullet"/>
      <w:lvlText w:val="o"/>
      <w:lvlJc w:val="left"/>
      <w:pPr>
        <w:ind w:left="5400" w:hanging="360"/>
      </w:pPr>
      <w:rPr>
        <w:rFonts w:ascii="Courier New" w:hAnsi="Courier New" w:cs="Courier New" w:hint="default"/>
      </w:rPr>
    </w:lvl>
    <w:lvl w:ilvl="8" w:tplc="DEC2626E" w:tentative="1">
      <w:start w:val="1"/>
      <w:numFmt w:val="bullet"/>
      <w:lvlText w:val=""/>
      <w:lvlJc w:val="left"/>
      <w:pPr>
        <w:ind w:left="6120" w:hanging="360"/>
      </w:pPr>
      <w:rPr>
        <w:rFonts w:ascii="Wingdings" w:hAnsi="Wingdings" w:hint="default"/>
      </w:rPr>
    </w:lvl>
  </w:abstractNum>
  <w:abstractNum w:abstractNumId="15" w15:restartNumberingAfterBreak="0">
    <w:nsid w:val="7E474C3F"/>
    <w:multiLevelType w:val="hybridMultilevel"/>
    <w:tmpl w:val="BFF810E8"/>
    <w:lvl w:ilvl="0" w:tplc="2060798E">
      <w:start w:val="1"/>
      <w:numFmt w:val="decimal"/>
      <w:lvlText w:val="%1."/>
      <w:lvlJc w:val="left"/>
      <w:pPr>
        <w:ind w:left="720" w:hanging="360"/>
      </w:pPr>
      <w:rPr>
        <w:rFonts w:hint="default"/>
      </w:rPr>
    </w:lvl>
    <w:lvl w:ilvl="1" w:tplc="D892E4F4" w:tentative="1">
      <w:start w:val="1"/>
      <w:numFmt w:val="lowerLetter"/>
      <w:lvlText w:val="%2."/>
      <w:lvlJc w:val="left"/>
      <w:pPr>
        <w:ind w:left="1440" w:hanging="360"/>
      </w:pPr>
    </w:lvl>
    <w:lvl w:ilvl="2" w:tplc="E5BAA430" w:tentative="1">
      <w:start w:val="1"/>
      <w:numFmt w:val="lowerRoman"/>
      <w:lvlText w:val="%3."/>
      <w:lvlJc w:val="right"/>
      <w:pPr>
        <w:ind w:left="2160" w:hanging="180"/>
      </w:pPr>
    </w:lvl>
    <w:lvl w:ilvl="3" w:tplc="4112C988" w:tentative="1">
      <w:start w:val="1"/>
      <w:numFmt w:val="decimal"/>
      <w:lvlText w:val="%4."/>
      <w:lvlJc w:val="left"/>
      <w:pPr>
        <w:ind w:left="2880" w:hanging="360"/>
      </w:pPr>
    </w:lvl>
    <w:lvl w:ilvl="4" w:tplc="FAA66C6A" w:tentative="1">
      <w:start w:val="1"/>
      <w:numFmt w:val="lowerLetter"/>
      <w:lvlText w:val="%5."/>
      <w:lvlJc w:val="left"/>
      <w:pPr>
        <w:ind w:left="3600" w:hanging="360"/>
      </w:pPr>
    </w:lvl>
    <w:lvl w:ilvl="5" w:tplc="86725768" w:tentative="1">
      <w:start w:val="1"/>
      <w:numFmt w:val="lowerRoman"/>
      <w:lvlText w:val="%6."/>
      <w:lvlJc w:val="right"/>
      <w:pPr>
        <w:ind w:left="4320" w:hanging="180"/>
      </w:pPr>
    </w:lvl>
    <w:lvl w:ilvl="6" w:tplc="83C6A53A" w:tentative="1">
      <w:start w:val="1"/>
      <w:numFmt w:val="decimal"/>
      <w:lvlText w:val="%7."/>
      <w:lvlJc w:val="left"/>
      <w:pPr>
        <w:ind w:left="5040" w:hanging="360"/>
      </w:pPr>
    </w:lvl>
    <w:lvl w:ilvl="7" w:tplc="55D2EBE2" w:tentative="1">
      <w:start w:val="1"/>
      <w:numFmt w:val="lowerLetter"/>
      <w:lvlText w:val="%8."/>
      <w:lvlJc w:val="left"/>
      <w:pPr>
        <w:ind w:left="5760" w:hanging="360"/>
      </w:pPr>
    </w:lvl>
    <w:lvl w:ilvl="8" w:tplc="01160480"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1"/>
  </w:num>
  <w:num w:numId="5">
    <w:abstractNumId w:val="11"/>
  </w:num>
  <w:num w:numId="6">
    <w:abstractNumId w:val="6"/>
  </w:num>
  <w:num w:numId="7">
    <w:abstractNumId w:val="4"/>
  </w:num>
  <w:num w:numId="8">
    <w:abstractNumId w:val="8"/>
  </w:num>
  <w:num w:numId="9">
    <w:abstractNumId w:val="2"/>
  </w:num>
  <w:num w:numId="10">
    <w:abstractNumId w:val="10"/>
  </w:num>
  <w:num w:numId="11">
    <w:abstractNumId w:val="12"/>
  </w:num>
  <w:num w:numId="12">
    <w:abstractNumId w:val="3"/>
  </w:num>
  <w:num w:numId="13">
    <w:abstractNumId w:val="15"/>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77"/>
    <w:rsid w:val="00000F71"/>
    <w:rsid w:val="00003AC4"/>
    <w:rsid w:val="00011ACD"/>
    <w:rsid w:val="00011B7E"/>
    <w:rsid w:val="0001326C"/>
    <w:rsid w:val="00014342"/>
    <w:rsid w:val="00014409"/>
    <w:rsid w:val="00017A7C"/>
    <w:rsid w:val="00024624"/>
    <w:rsid w:val="00025503"/>
    <w:rsid w:val="00025753"/>
    <w:rsid w:val="0002620D"/>
    <w:rsid w:val="00044D38"/>
    <w:rsid w:val="00045EA4"/>
    <w:rsid w:val="000469D9"/>
    <w:rsid w:val="00053021"/>
    <w:rsid w:val="0005702A"/>
    <w:rsid w:val="000600AF"/>
    <w:rsid w:val="000676E2"/>
    <w:rsid w:val="00067DEE"/>
    <w:rsid w:val="0007223B"/>
    <w:rsid w:val="000761AF"/>
    <w:rsid w:val="000A0EB0"/>
    <w:rsid w:val="000A607B"/>
    <w:rsid w:val="000B2A6C"/>
    <w:rsid w:val="000B3AD8"/>
    <w:rsid w:val="000B44FB"/>
    <w:rsid w:val="000B734A"/>
    <w:rsid w:val="000C5DCF"/>
    <w:rsid w:val="000E2EC1"/>
    <w:rsid w:val="000E506F"/>
    <w:rsid w:val="000E6E98"/>
    <w:rsid w:val="000F58A4"/>
    <w:rsid w:val="00115607"/>
    <w:rsid w:val="001319A5"/>
    <w:rsid w:val="001326F8"/>
    <w:rsid w:val="001372DD"/>
    <w:rsid w:val="00155A15"/>
    <w:rsid w:val="00156E2C"/>
    <w:rsid w:val="00166974"/>
    <w:rsid w:val="00171884"/>
    <w:rsid w:val="001750A3"/>
    <w:rsid w:val="0018130C"/>
    <w:rsid w:val="001841C0"/>
    <w:rsid w:val="00185FCE"/>
    <w:rsid w:val="001957DC"/>
    <w:rsid w:val="00196027"/>
    <w:rsid w:val="001B27D8"/>
    <w:rsid w:val="001C0291"/>
    <w:rsid w:val="001C0443"/>
    <w:rsid w:val="001C6635"/>
    <w:rsid w:val="001E760F"/>
    <w:rsid w:val="001F19CC"/>
    <w:rsid w:val="001F2A83"/>
    <w:rsid w:val="002003F5"/>
    <w:rsid w:val="002234A7"/>
    <w:rsid w:val="002235B8"/>
    <w:rsid w:val="00224329"/>
    <w:rsid w:val="00225F30"/>
    <w:rsid w:val="00231AED"/>
    <w:rsid w:val="0023428C"/>
    <w:rsid w:val="00246721"/>
    <w:rsid w:val="002469A0"/>
    <w:rsid w:val="00250FE5"/>
    <w:rsid w:val="00251FE0"/>
    <w:rsid w:val="002706BE"/>
    <w:rsid w:val="00273AFA"/>
    <w:rsid w:val="0028492F"/>
    <w:rsid w:val="00287ADE"/>
    <w:rsid w:val="00291334"/>
    <w:rsid w:val="002917D4"/>
    <w:rsid w:val="002A5005"/>
    <w:rsid w:val="002B1ABA"/>
    <w:rsid w:val="002C4913"/>
    <w:rsid w:val="002C78C6"/>
    <w:rsid w:val="002E1FF7"/>
    <w:rsid w:val="002F7A02"/>
    <w:rsid w:val="00312DDB"/>
    <w:rsid w:val="00314247"/>
    <w:rsid w:val="00322544"/>
    <w:rsid w:val="00327311"/>
    <w:rsid w:val="00360B3C"/>
    <w:rsid w:val="00361D07"/>
    <w:rsid w:val="00364F8B"/>
    <w:rsid w:val="003B4E6A"/>
    <w:rsid w:val="003C3124"/>
    <w:rsid w:val="003C7582"/>
    <w:rsid w:val="003D04E4"/>
    <w:rsid w:val="003D3F32"/>
    <w:rsid w:val="003F6AE4"/>
    <w:rsid w:val="00402490"/>
    <w:rsid w:val="00412AFF"/>
    <w:rsid w:val="00421703"/>
    <w:rsid w:val="00434E98"/>
    <w:rsid w:val="00435418"/>
    <w:rsid w:val="00450652"/>
    <w:rsid w:val="00457744"/>
    <w:rsid w:val="004653CB"/>
    <w:rsid w:val="0047102A"/>
    <w:rsid w:val="00473238"/>
    <w:rsid w:val="00477030"/>
    <w:rsid w:val="00481554"/>
    <w:rsid w:val="00481A76"/>
    <w:rsid w:val="00487458"/>
    <w:rsid w:val="004926A5"/>
    <w:rsid w:val="004A1A1B"/>
    <w:rsid w:val="004A1FF2"/>
    <w:rsid w:val="004B6F01"/>
    <w:rsid w:val="004C4D71"/>
    <w:rsid w:val="004C7103"/>
    <w:rsid w:val="004D125E"/>
    <w:rsid w:val="004D793D"/>
    <w:rsid w:val="00504C6A"/>
    <w:rsid w:val="005058AB"/>
    <w:rsid w:val="0050676E"/>
    <w:rsid w:val="00510092"/>
    <w:rsid w:val="00514FCD"/>
    <w:rsid w:val="00515BFA"/>
    <w:rsid w:val="005265D1"/>
    <w:rsid w:val="00532A5E"/>
    <w:rsid w:val="0053696E"/>
    <w:rsid w:val="005435C6"/>
    <w:rsid w:val="00552704"/>
    <w:rsid w:val="00553870"/>
    <w:rsid w:val="00573125"/>
    <w:rsid w:val="00582060"/>
    <w:rsid w:val="005A6ED9"/>
    <w:rsid w:val="005B28D7"/>
    <w:rsid w:val="005B53D8"/>
    <w:rsid w:val="005C4632"/>
    <w:rsid w:val="005D29E4"/>
    <w:rsid w:val="005D3B0D"/>
    <w:rsid w:val="005D62D7"/>
    <w:rsid w:val="005D6EE9"/>
    <w:rsid w:val="005E1F3C"/>
    <w:rsid w:val="005E6C35"/>
    <w:rsid w:val="00603FB5"/>
    <w:rsid w:val="00606EB2"/>
    <w:rsid w:val="00607186"/>
    <w:rsid w:val="006245D1"/>
    <w:rsid w:val="00641E6A"/>
    <w:rsid w:val="00661AA8"/>
    <w:rsid w:val="00661F0C"/>
    <w:rsid w:val="00663931"/>
    <w:rsid w:val="00682AA9"/>
    <w:rsid w:val="00683CA5"/>
    <w:rsid w:val="00685F7D"/>
    <w:rsid w:val="00690A6E"/>
    <w:rsid w:val="006928C0"/>
    <w:rsid w:val="00693621"/>
    <w:rsid w:val="006A2ADD"/>
    <w:rsid w:val="006C50D1"/>
    <w:rsid w:val="006C70AD"/>
    <w:rsid w:val="006D2B86"/>
    <w:rsid w:val="006E4A02"/>
    <w:rsid w:val="006F17E5"/>
    <w:rsid w:val="00704878"/>
    <w:rsid w:val="00706BAD"/>
    <w:rsid w:val="007109A0"/>
    <w:rsid w:val="007140CA"/>
    <w:rsid w:val="0072018A"/>
    <w:rsid w:val="00721757"/>
    <w:rsid w:val="007238BB"/>
    <w:rsid w:val="007270BC"/>
    <w:rsid w:val="0074511A"/>
    <w:rsid w:val="00745778"/>
    <w:rsid w:val="0074708C"/>
    <w:rsid w:val="00760E0F"/>
    <w:rsid w:val="007613F3"/>
    <w:rsid w:val="00763D80"/>
    <w:rsid w:val="00777D03"/>
    <w:rsid w:val="00782170"/>
    <w:rsid w:val="0079792C"/>
    <w:rsid w:val="007A248F"/>
    <w:rsid w:val="007A4F3C"/>
    <w:rsid w:val="007A551E"/>
    <w:rsid w:val="007B4679"/>
    <w:rsid w:val="007B4CA9"/>
    <w:rsid w:val="007E0A62"/>
    <w:rsid w:val="007E4488"/>
    <w:rsid w:val="007F543D"/>
    <w:rsid w:val="007F5703"/>
    <w:rsid w:val="00803859"/>
    <w:rsid w:val="00810129"/>
    <w:rsid w:val="00814946"/>
    <w:rsid w:val="00822A06"/>
    <w:rsid w:val="0082544B"/>
    <w:rsid w:val="008310D0"/>
    <w:rsid w:val="008406E0"/>
    <w:rsid w:val="00840903"/>
    <w:rsid w:val="00840ACF"/>
    <w:rsid w:val="00843A82"/>
    <w:rsid w:val="008520A6"/>
    <w:rsid w:val="008603E0"/>
    <w:rsid w:val="008660A3"/>
    <w:rsid w:val="008701D8"/>
    <w:rsid w:val="00872582"/>
    <w:rsid w:val="008825B3"/>
    <w:rsid w:val="00887A53"/>
    <w:rsid w:val="0089046B"/>
    <w:rsid w:val="00894E09"/>
    <w:rsid w:val="008A352E"/>
    <w:rsid w:val="008B60D7"/>
    <w:rsid w:val="008C1FFF"/>
    <w:rsid w:val="008C72FB"/>
    <w:rsid w:val="008D30D7"/>
    <w:rsid w:val="008E31D1"/>
    <w:rsid w:val="008E57E8"/>
    <w:rsid w:val="008F1581"/>
    <w:rsid w:val="009107F2"/>
    <w:rsid w:val="00915CE4"/>
    <w:rsid w:val="00930FB8"/>
    <w:rsid w:val="0093568A"/>
    <w:rsid w:val="009362FF"/>
    <w:rsid w:val="00937203"/>
    <w:rsid w:val="00942134"/>
    <w:rsid w:val="00945150"/>
    <w:rsid w:val="0095692F"/>
    <w:rsid w:val="009579DC"/>
    <w:rsid w:val="00957D42"/>
    <w:rsid w:val="009614C8"/>
    <w:rsid w:val="00985F7E"/>
    <w:rsid w:val="00987E41"/>
    <w:rsid w:val="00995416"/>
    <w:rsid w:val="00995419"/>
    <w:rsid w:val="00995D56"/>
    <w:rsid w:val="009A188B"/>
    <w:rsid w:val="009B2607"/>
    <w:rsid w:val="009B629C"/>
    <w:rsid w:val="009C2A34"/>
    <w:rsid w:val="009C30BC"/>
    <w:rsid w:val="009D3D50"/>
    <w:rsid w:val="009D505E"/>
    <w:rsid w:val="009F3EBC"/>
    <w:rsid w:val="009F7077"/>
    <w:rsid w:val="00A00663"/>
    <w:rsid w:val="00A0084A"/>
    <w:rsid w:val="00A00EF9"/>
    <w:rsid w:val="00A051D6"/>
    <w:rsid w:val="00A07BB4"/>
    <w:rsid w:val="00A20508"/>
    <w:rsid w:val="00A232DB"/>
    <w:rsid w:val="00A23C35"/>
    <w:rsid w:val="00A4106D"/>
    <w:rsid w:val="00A42E5D"/>
    <w:rsid w:val="00A529F2"/>
    <w:rsid w:val="00A66483"/>
    <w:rsid w:val="00A9016D"/>
    <w:rsid w:val="00A948DF"/>
    <w:rsid w:val="00AA3B77"/>
    <w:rsid w:val="00AB4CCD"/>
    <w:rsid w:val="00AD13AB"/>
    <w:rsid w:val="00AE493C"/>
    <w:rsid w:val="00B0446D"/>
    <w:rsid w:val="00B149B4"/>
    <w:rsid w:val="00B15D65"/>
    <w:rsid w:val="00B178D0"/>
    <w:rsid w:val="00B20676"/>
    <w:rsid w:val="00B24310"/>
    <w:rsid w:val="00B340B8"/>
    <w:rsid w:val="00B37754"/>
    <w:rsid w:val="00B401CB"/>
    <w:rsid w:val="00B52555"/>
    <w:rsid w:val="00B52A5E"/>
    <w:rsid w:val="00B5396B"/>
    <w:rsid w:val="00B645EE"/>
    <w:rsid w:val="00B66C5B"/>
    <w:rsid w:val="00B92BEE"/>
    <w:rsid w:val="00B9607D"/>
    <w:rsid w:val="00BA7A70"/>
    <w:rsid w:val="00BC1FE6"/>
    <w:rsid w:val="00BC2016"/>
    <w:rsid w:val="00BD1E84"/>
    <w:rsid w:val="00BF5303"/>
    <w:rsid w:val="00C04E8C"/>
    <w:rsid w:val="00C105FE"/>
    <w:rsid w:val="00C16218"/>
    <w:rsid w:val="00C402E8"/>
    <w:rsid w:val="00C42F4E"/>
    <w:rsid w:val="00C43D73"/>
    <w:rsid w:val="00C44167"/>
    <w:rsid w:val="00C45545"/>
    <w:rsid w:val="00C461EC"/>
    <w:rsid w:val="00C67E9E"/>
    <w:rsid w:val="00C7116D"/>
    <w:rsid w:val="00C73661"/>
    <w:rsid w:val="00C81B08"/>
    <w:rsid w:val="00C835E8"/>
    <w:rsid w:val="00C85A4D"/>
    <w:rsid w:val="00C919FB"/>
    <w:rsid w:val="00CA29D7"/>
    <w:rsid w:val="00CB0D77"/>
    <w:rsid w:val="00CC5943"/>
    <w:rsid w:val="00CC7393"/>
    <w:rsid w:val="00CE764B"/>
    <w:rsid w:val="00CF0440"/>
    <w:rsid w:val="00CF6765"/>
    <w:rsid w:val="00CF724E"/>
    <w:rsid w:val="00D02628"/>
    <w:rsid w:val="00D052DF"/>
    <w:rsid w:val="00D1150B"/>
    <w:rsid w:val="00D120B7"/>
    <w:rsid w:val="00D14296"/>
    <w:rsid w:val="00D2430F"/>
    <w:rsid w:val="00D26826"/>
    <w:rsid w:val="00D32EE1"/>
    <w:rsid w:val="00D412BA"/>
    <w:rsid w:val="00D67D42"/>
    <w:rsid w:val="00D77AB4"/>
    <w:rsid w:val="00D93220"/>
    <w:rsid w:val="00D96197"/>
    <w:rsid w:val="00DC14A1"/>
    <w:rsid w:val="00DD78BB"/>
    <w:rsid w:val="00DE7297"/>
    <w:rsid w:val="00E068D1"/>
    <w:rsid w:val="00E103CC"/>
    <w:rsid w:val="00E159AB"/>
    <w:rsid w:val="00E163FB"/>
    <w:rsid w:val="00E31A95"/>
    <w:rsid w:val="00E4079F"/>
    <w:rsid w:val="00E52D2A"/>
    <w:rsid w:val="00E536B8"/>
    <w:rsid w:val="00E570B7"/>
    <w:rsid w:val="00E605B4"/>
    <w:rsid w:val="00E613AD"/>
    <w:rsid w:val="00E6293F"/>
    <w:rsid w:val="00E763DD"/>
    <w:rsid w:val="00E8182E"/>
    <w:rsid w:val="00E86D21"/>
    <w:rsid w:val="00E87E62"/>
    <w:rsid w:val="00E91F57"/>
    <w:rsid w:val="00E97C5B"/>
    <w:rsid w:val="00EA6AD1"/>
    <w:rsid w:val="00EC11DE"/>
    <w:rsid w:val="00EE43E7"/>
    <w:rsid w:val="00EE7D80"/>
    <w:rsid w:val="00EF0512"/>
    <w:rsid w:val="00EF4519"/>
    <w:rsid w:val="00EF6995"/>
    <w:rsid w:val="00EF795B"/>
    <w:rsid w:val="00F02DF5"/>
    <w:rsid w:val="00F10945"/>
    <w:rsid w:val="00F12198"/>
    <w:rsid w:val="00F42A2F"/>
    <w:rsid w:val="00F603B6"/>
    <w:rsid w:val="00F67472"/>
    <w:rsid w:val="00F70E16"/>
    <w:rsid w:val="00F7140D"/>
    <w:rsid w:val="00F82A4D"/>
    <w:rsid w:val="00F83A7F"/>
    <w:rsid w:val="00F9161B"/>
    <w:rsid w:val="00F94EDA"/>
    <w:rsid w:val="00FA7483"/>
    <w:rsid w:val="00FD1E32"/>
    <w:rsid w:val="00FD54C3"/>
    <w:rsid w:val="00FE5574"/>
    <w:rsid w:val="00FF5147"/>
    <w:rsid w:val="00FF7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C5DA9"/>
  <w15:docId w15:val="{D824685B-61FA-4518-9567-57535008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rschrift2">
    <w:name w:val="Überschrift 2"/>
    <w:basedOn w:val="Standard"/>
    <w:pPr>
      <w:suppressAutoHyphens w:val="0"/>
      <w:spacing w:before="100" w:after="100"/>
      <w:outlineLvl w:val="1"/>
    </w:pPr>
    <w:rPr>
      <w:rFonts w:ascii="Times New Roman" w:eastAsia="Times New Roman" w:hAnsi="Times New Roman"/>
      <w:b/>
      <w:bCs/>
      <w:sz w:val="36"/>
      <w:szCs w:val="36"/>
      <w:lang w:val="de-DE" w:eastAsia="de-DE"/>
    </w:rPr>
  </w:style>
  <w:style w:type="paragraph" w:customStyle="1" w:styleId="Standard">
    <w:name w:val="Standard"/>
    <w:pPr>
      <w:suppressAutoHyphens/>
    </w:pPr>
  </w:style>
  <w:style w:type="character" w:customStyle="1" w:styleId="Absatz-Standardschriftart">
    <w:name w:val="Absatz-Standardschriftart"/>
  </w:style>
  <w:style w:type="character" w:styleId="CommentReference">
    <w:name w:val="annotation reference"/>
    <w:basedOn w:val="Absatz-Standardschriftart"/>
    <w:rPr>
      <w:sz w:val="16"/>
      <w:szCs w:val="16"/>
    </w:rPr>
  </w:style>
  <w:style w:type="paragraph" w:styleId="CommentText">
    <w:name w:val="annotation text"/>
    <w:basedOn w:val="Standard"/>
    <w:rPr>
      <w:sz w:val="20"/>
      <w:szCs w:val="20"/>
    </w:rPr>
  </w:style>
  <w:style w:type="character" w:customStyle="1" w:styleId="CommentTextChar">
    <w:name w:val="Comment Text Char"/>
    <w:basedOn w:val="Absatz-Standardschriftar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Kommentartext">
    <w:name w:val="Kommentartext"/>
    <w:basedOn w:val="Standard"/>
    <w:rPr>
      <w:sz w:val="20"/>
      <w:szCs w:val="20"/>
    </w:rPr>
  </w:style>
  <w:style w:type="character" w:customStyle="1" w:styleId="KommentartextZchn">
    <w:name w:val="Kommentartext Zchn"/>
    <w:basedOn w:val="Absatz-Standardschriftart"/>
    <w:rPr>
      <w:sz w:val="20"/>
      <w:szCs w:val="20"/>
    </w:rPr>
  </w:style>
  <w:style w:type="character" w:customStyle="1" w:styleId="Kommentarzeichen">
    <w:name w:val="Kommentarzeichen"/>
    <w:basedOn w:val="Absatz-Standardschriftart"/>
    <w:rPr>
      <w:sz w:val="16"/>
      <w:szCs w:val="16"/>
    </w:rPr>
  </w:style>
  <w:style w:type="paragraph" w:customStyle="1" w:styleId="Sprechblasentext">
    <w:name w:val="Sprechblasentext"/>
    <w:basedOn w:val="Standard"/>
    <w:pPr>
      <w:spacing w:after="0"/>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rPr>
  </w:style>
  <w:style w:type="paragraph" w:customStyle="1" w:styleId="Kommentarthema">
    <w:name w:val="Kommentarthema"/>
    <w:basedOn w:val="Kommentartext"/>
    <w:next w:val="Kommentartext"/>
    <w:rPr>
      <w:b/>
      <w:bCs/>
    </w:rPr>
  </w:style>
  <w:style w:type="character" w:customStyle="1" w:styleId="KommentarthemaZchn">
    <w:name w:val="Kommentarthema Zchn"/>
    <w:basedOn w:val="KommentartextZchn"/>
    <w:rPr>
      <w:b/>
      <w:bCs/>
      <w:sz w:val="20"/>
      <w:szCs w:val="20"/>
    </w:rPr>
  </w:style>
  <w:style w:type="character" w:customStyle="1" w:styleId="berschrift2Zchn">
    <w:name w:val="Überschrift 2 Zchn"/>
    <w:basedOn w:val="Absatz-Standardschriftart"/>
    <w:rPr>
      <w:rFonts w:ascii="Times New Roman" w:eastAsia="Times New Roman" w:hAnsi="Times New Roman"/>
      <w:b/>
      <w:bCs/>
      <w:sz w:val="36"/>
      <w:szCs w:val="36"/>
      <w:lang w:val="de-DE" w:eastAsia="de-DE"/>
    </w:rPr>
  </w:style>
  <w:style w:type="character" w:styleId="Hyperlink">
    <w:name w:val="Hyperlink"/>
    <w:basedOn w:val="Absatz-Standardschriftar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referencesyear">
    <w:name w:val="references__year"/>
    <w:basedOn w:val="DefaultParagraphFont"/>
  </w:style>
  <w:style w:type="character" w:customStyle="1" w:styleId="referencesarticle-title">
    <w:name w:val="references__article-title"/>
    <w:basedOn w:val="DefaultParagraphFont"/>
  </w:style>
  <w:style w:type="character" w:styleId="Strong">
    <w:name w:val="Strong"/>
    <w:basedOn w:val="DefaultParagraphFont"/>
    <w:rPr>
      <w:b/>
      <w:bCs/>
    </w:rPr>
  </w:style>
  <w:style w:type="paragraph" w:styleId="NormalWeb">
    <w:name w:val="Normal (Web)"/>
    <w:basedOn w:val="Normal"/>
    <w:pPr>
      <w:spacing w:before="100" w:after="100"/>
      <w:textAlignment w:val="auto"/>
    </w:pPr>
    <w:rPr>
      <w:rFonts w:ascii="Times New Roman" w:eastAsia="Times New Roman" w:hAnsi="Times New Roman"/>
      <w:sz w:val="24"/>
      <w:szCs w:val="24"/>
      <w:lang w:val="en-GB" w:eastAsia="en-GB"/>
    </w:rPr>
  </w:style>
  <w:style w:type="character" w:styleId="FollowedHyperlink">
    <w:name w:val="FollowedHyperlink"/>
    <w:basedOn w:val="DefaultParagraphFont"/>
    <w:rPr>
      <w:color w:val="954F72"/>
      <w:u w:val="single"/>
    </w:rPr>
  </w:style>
  <w:style w:type="paragraph" w:styleId="ListParagraph">
    <w:name w:val="List Paragraph"/>
    <w:basedOn w:val="Normal"/>
    <w:uiPriority w:val="34"/>
    <w:qFormat/>
    <w:pPr>
      <w:ind w:left="720"/>
    </w:pPr>
  </w:style>
  <w:style w:type="paragraph" w:styleId="Revision">
    <w:name w:val="Revision"/>
    <w:pPr>
      <w:spacing w:after="0"/>
      <w:textAlignment w:val="auto"/>
    </w:pPr>
  </w:style>
  <w:style w:type="table" w:styleId="TableGrid">
    <w:name w:val="Table Grid"/>
    <w:basedOn w:val="TableNormal"/>
    <w:uiPriority w:val="39"/>
    <w:rsid w:val="008E31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3FB5"/>
    <w:rPr>
      <w:color w:val="605E5C"/>
      <w:shd w:val="clear" w:color="auto" w:fill="E1DFDD"/>
    </w:rPr>
  </w:style>
  <w:style w:type="character" w:customStyle="1" w:styleId="UnresolvedMention3">
    <w:name w:val="Unresolved Mention3"/>
    <w:basedOn w:val="DefaultParagraphFont"/>
    <w:uiPriority w:val="99"/>
    <w:semiHidden/>
    <w:unhideWhenUsed/>
    <w:rsid w:val="0072018A"/>
    <w:rPr>
      <w:color w:val="605E5C"/>
      <w:shd w:val="clear" w:color="auto" w:fill="E1DFDD"/>
    </w:rPr>
  </w:style>
  <w:style w:type="paragraph" w:styleId="Header">
    <w:name w:val="header"/>
    <w:basedOn w:val="Normal"/>
    <w:link w:val="HeaderChar"/>
    <w:uiPriority w:val="99"/>
    <w:unhideWhenUsed/>
    <w:rsid w:val="00A0084A"/>
    <w:pPr>
      <w:tabs>
        <w:tab w:val="center" w:pos="4513"/>
        <w:tab w:val="right" w:pos="9026"/>
      </w:tabs>
      <w:spacing w:after="0"/>
    </w:pPr>
  </w:style>
  <w:style w:type="character" w:customStyle="1" w:styleId="HeaderChar">
    <w:name w:val="Header Char"/>
    <w:basedOn w:val="DefaultParagraphFont"/>
    <w:link w:val="Header"/>
    <w:uiPriority w:val="99"/>
    <w:rsid w:val="00A0084A"/>
  </w:style>
  <w:style w:type="paragraph" w:styleId="Footer">
    <w:name w:val="footer"/>
    <w:basedOn w:val="Normal"/>
    <w:link w:val="FooterChar"/>
    <w:uiPriority w:val="99"/>
    <w:unhideWhenUsed/>
    <w:rsid w:val="00A0084A"/>
    <w:pPr>
      <w:tabs>
        <w:tab w:val="center" w:pos="4513"/>
        <w:tab w:val="right" w:pos="9026"/>
      </w:tabs>
      <w:spacing w:after="0"/>
    </w:pPr>
  </w:style>
  <w:style w:type="character" w:customStyle="1" w:styleId="FooterChar">
    <w:name w:val="Footer Char"/>
    <w:basedOn w:val="DefaultParagraphFont"/>
    <w:link w:val="Footer"/>
    <w:uiPriority w:val="99"/>
    <w:rsid w:val="00A0084A"/>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character" w:styleId="LineNumber">
    <w:name w:val="line number"/>
    <w:basedOn w:val="DefaultParagraphFont"/>
    <w:uiPriority w:val="99"/>
    <w:semiHidden/>
    <w:unhideWhenUsed/>
    <w:rsid w:val="008B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4060">
      <w:bodyDiv w:val="1"/>
      <w:marLeft w:val="0"/>
      <w:marRight w:val="0"/>
      <w:marTop w:val="0"/>
      <w:marBottom w:val="0"/>
      <w:divBdr>
        <w:top w:val="none" w:sz="0" w:space="0" w:color="auto"/>
        <w:left w:val="none" w:sz="0" w:space="0" w:color="auto"/>
        <w:bottom w:val="none" w:sz="0" w:space="0" w:color="auto"/>
        <w:right w:val="none" w:sz="0" w:space="0" w:color="auto"/>
      </w:divBdr>
      <w:divsChild>
        <w:div w:id="1109856210">
          <w:marLeft w:val="480"/>
          <w:marRight w:val="0"/>
          <w:marTop w:val="0"/>
          <w:marBottom w:val="0"/>
          <w:divBdr>
            <w:top w:val="none" w:sz="0" w:space="0" w:color="auto"/>
            <w:left w:val="none" w:sz="0" w:space="0" w:color="auto"/>
            <w:bottom w:val="none" w:sz="0" w:space="0" w:color="auto"/>
            <w:right w:val="none" w:sz="0" w:space="0" w:color="auto"/>
          </w:divBdr>
          <w:divsChild>
            <w:div w:id="1233740856">
              <w:marLeft w:val="0"/>
              <w:marRight w:val="0"/>
              <w:marTop w:val="0"/>
              <w:marBottom w:val="0"/>
              <w:divBdr>
                <w:top w:val="none" w:sz="0" w:space="0" w:color="auto"/>
                <w:left w:val="none" w:sz="0" w:space="0" w:color="auto"/>
                <w:bottom w:val="none" w:sz="0" w:space="0" w:color="auto"/>
                <w:right w:val="none" w:sz="0" w:space="0" w:color="auto"/>
              </w:divBdr>
            </w:div>
            <w:div w:id="1578595162">
              <w:marLeft w:val="0"/>
              <w:marRight w:val="0"/>
              <w:marTop w:val="0"/>
              <w:marBottom w:val="0"/>
              <w:divBdr>
                <w:top w:val="none" w:sz="0" w:space="0" w:color="auto"/>
                <w:left w:val="none" w:sz="0" w:space="0" w:color="auto"/>
                <w:bottom w:val="none" w:sz="0" w:space="0" w:color="auto"/>
                <w:right w:val="none" w:sz="0" w:space="0" w:color="auto"/>
              </w:divBdr>
            </w:div>
            <w:div w:id="1564288372">
              <w:marLeft w:val="0"/>
              <w:marRight w:val="0"/>
              <w:marTop w:val="0"/>
              <w:marBottom w:val="0"/>
              <w:divBdr>
                <w:top w:val="none" w:sz="0" w:space="0" w:color="auto"/>
                <w:left w:val="none" w:sz="0" w:space="0" w:color="auto"/>
                <w:bottom w:val="none" w:sz="0" w:space="0" w:color="auto"/>
                <w:right w:val="none" w:sz="0" w:space="0" w:color="auto"/>
              </w:divBdr>
            </w:div>
            <w:div w:id="2029944774">
              <w:marLeft w:val="0"/>
              <w:marRight w:val="0"/>
              <w:marTop w:val="0"/>
              <w:marBottom w:val="0"/>
              <w:divBdr>
                <w:top w:val="none" w:sz="0" w:space="0" w:color="auto"/>
                <w:left w:val="none" w:sz="0" w:space="0" w:color="auto"/>
                <w:bottom w:val="none" w:sz="0" w:space="0" w:color="auto"/>
                <w:right w:val="none" w:sz="0" w:space="0" w:color="auto"/>
              </w:divBdr>
            </w:div>
            <w:div w:id="2029747394">
              <w:marLeft w:val="0"/>
              <w:marRight w:val="0"/>
              <w:marTop w:val="0"/>
              <w:marBottom w:val="0"/>
              <w:divBdr>
                <w:top w:val="none" w:sz="0" w:space="0" w:color="auto"/>
                <w:left w:val="none" w:sz="0" w:space="0" w:color="auto"/>
                <w:bottom w:val="none" w:sz="0" w:space="0" w:color="auto"/>
                <w:right w:val="none" w:sz="0" w:space="0" w:color="auto"/>
              </w:divBdr>
            </w:div>
            <w:div w:id="1150443251">
              <w:marLeft w:val="0"/>
              <w:marRight w:val="0"/>
              <w:marTop w:val="0"/>
              <w:marBottom w:val="0"/>
              <w:divBdr>
                <w:top w:val="none" w:sz="0" w:space="0" w:color="auto"/>
                <w:left w:val="none" w:sz="0" w:space="0" w:color="auto"/>
                <w:bottom w:val="none" w:sz="0" w:space="0" w:color="auto"/>
                <w:right w:val="none" w:sz="0" w:space="0" w:color="auto"/>
              </w:divBdr>
            </w:div>
            <w:div w:id="1123354106">
              <w:marLeft w:val="0"/>
              <w:marRight w:val="0"/>
              <w:marTop w:val="0"/>
              <w:marBottom w:val="0"/>
              <w:divBdr>
                <w:top w:val="none" w:sz="0" w:space="0" w:color="auto"/>
                <w:left w:val="none" w:sz="0" w:space="0" w:color="auto"/>
                <w:bottom w:val="none" w:sz="0" w:space="0" w:color="auto"/>
                <w:right w:val="none" w:sz="0" w:space="0" w:color="auto"/>
              </w:divBdr>
            </w:div>
            <w:div w:id="1070733349">
              <w:marLeft w:val="0"/>
              <w:marRight w:val="0"/>
              <w:marTop w:val="0"/>
              <w:marBottom w:val="0"/>
              <w:divBdr>
                <w:top w:val="none" w:sz="0" w:space="0" w:color="auto"/>
                <w:left w:val="none" w:sz="0" w:space="0" w:color="auto"/>
                <w:bottom w:val="none" w:sz="0" w:space="0" w:color="auto"/>
                <w:right w:val="none" w:sz="0" w:space="0" w:color="auto"/>
              </w:divBdr>
            </w:div>
            <w:div w:id="1471291956">
              <w:marLeft w:val="0"/>
              <w:marRight w:val="0"/>
              <w:marTop w:val="0"/>
              <w:marBottom w:val="0"/>
              <w:divBdr>
                <w:top w:val="none" w:sz="0" w:space="0" w:color="auto"/>
                <w:left w:val="none" w:sz="0" w:space="0" w:color="auto"/>
                <w:bottom w:val="none" w:sz="0" w:space="0" w:color="auto"/>
                <w:right w:val="none" w:sz="0" w:space="0" w:color="auto"/>
              </w:divBdr>
            </w:div>
            <w:div w:id="1145661553">
              <w:marLeft w:val="0"/>
              <w:marRight w:val="0"/>
              <w:marTop w:val="0"/>
              <w:marBottom w:val="0"/>
              <w:divBdr>
                <w:top w:val="none" w:sz="0" w:space="0" w:color="auto"/>
                <w:left w:val="none" w:sz="0" w:space="0" w:color="auto"/>
                <w:bottom w:val="none" w:sz="0" w:space="0" w:color="auto"/>
                <w:right w:val="none" w:sz="0" w:space="0" w:color="auto"/>
              </w:divBdr>
            </w:div>
            <w:div w:id="1597666028">
              <w:marLeft w:val="0"/>
              <w:marRight w:val="0"/>
              <w:marTop w:val="0"/>
              <w:marBottom w:val="0"/>
              <w:divBdr>
                <w:top w:val="none" w:sz="0" w:space="0" w:color="auto"/>
                <w:left w:val="none" w:sz="0" w:space="0" w:color="auto"/>
                <w:bottom w:val="none" w:sz="0" w:space="0" w:color="auto"/>
                <w:right w:val="none" w:sz="0" w:space="0" w:color="auto"/>
              </w:divBdr>
            </w:div>
            <w:div w:id="1839343145">
              <w:marLeft w:val="0"/>
              <w:marRight w:val="0"/>
              <w:marTop w:val="0"/>
              <w:marBottom w:val="0"/>
              <w:divBdr>
                <w:top w:val="none" w:sz="0" w:space="0" w:color="auto"/>
                <w:left w:val="none" w:sz="0" w:space="0" w:color="auto"/>
                <w:bottom w:val="none" w:sz="0" w:space="0" w:color="auto"/>
                <w:right w:val="none" w:sz="0" w:space="0" w:color="auto"/>
              </w:divBdr>
            </w:div>
            <w:div w:id="203521303">
              <w:marLeft w:val="0"/>
              <w:marRight w:val="0"/>
              <w:marTop w:val="0"/>
              <w:marBottom w:val="0"/>
              <w:divBdr>
                <w:top w:val="none" w:sz="0" w:space="0" w:color="auto"/>
                <w:left w:val="none" w:sz="0" w:space="0" w:color="auto"/>
                <w:bottom w:val="none" w:sz="0" w:space="0" w:color="auto"/>
                <w:right w:val="none" w:sz="0" w:space="0" w:color="auto"/>
              </w:divBdr>
            </w:div>
            <w:div w:id="31225653">
              <w:marLeft w:val="0"/>
              <w:marRight w:val="0"/>
              <w:marTop w:val="0"/>
              <w:marBottom w:val="0"/>
              <w:divBdr>
                <w:top w:val="none" w:sz="0" w:space="0" w:color="auto"/>
                <w:left w:val="none" w:sz="0" w:space="0" w:color="auto"/>
                <w:bottom w:val="none" w:sz="0" w:space="0" w:color="auto"/>
                <w:right w:val="none" w:sz="0" w:space="0" w:color="auto"/>
              </w:divBdr>
            </w:div>
            <w:div w:id="1466124604">
              <w:marLeft w:val="0"/>
              <w:marRight w:val="0"/>
              <w:marTop w:val="0"/>
              <w:marBottom w:val="0"/>
              <w:divBdr>
                <w:top w:val="none" w:sz="0" w:space="0" w:color="auto"/>
                <w:left w:val="none" w:sz="0" w:space="0" w:color="auto"/>
                <w:bottom w:val="none" w:sz="0" w:space="0" w:color="auto"/>
                <w:right w:val="none" w:sz="0" w:space="0" w:color="auto"/>
              </w:divBdr>
            </w:div>
            <w:div w:id="437064290">
              <w:marLeft w:val="0"/>
              <w:marRight w:val="0"/>
              <w:marTop w:val="0"/>
              <w:marBottom w:val="0"/>
              <w:divBdr>
                <w:top w:val="none" w:sz="0" w:space="0" w:color="auto"/>
                <w:left w:val="none" w:sz="0" w:space="0" w:color="auto"/>
                <w:bottom w:val="none" w:sz="0" w:space="0" w:color="auto"/>
                <w:right w:val="none" w:sz="0" w:space="0" w:color="auto"/>
              </w:divBdr>
            </w:div>
            <w:div w:id="1142233539">
              <w:marLeft w:val="0"/>
              <w:marRight w:val="0"/>
              <w:marTop w:val="0"/>
              <w:marBottom w:val="0"/>
              <w:divBdr>
                <w:top w:val="none" w:sz="0" w:space="0" w:color="auto"/>
                <w:left w:val="none" w:sz="0" w:space="0" w:color="auto"/>
                <w:bottom w:val="none" w:sz="0" w:space="0" w:color="auto"/>
                <w:right w:val="none" w:sz="0" w:space="0" w:color="auto"/>
              </w:divBdr>
            </w:div>
            <w:div w:id="1432555529">
              <w:marLeft w:val="0"/>
              <w:marRight w:val="0"/>
              <w:marTop w:val="0"/>
              <w:marBottom w:val="0"/>
              <w:divBdr>
                <w:top w:val="none" w:sz="0" w:space="0" w:color="auto"/>
                <w:left w:val="none" w:sz="0" w:space="0" w:color="auto"/>
                <w:bottom w:val="none" w:sz="0" w:space="0" w:color="auto"/>
                <w:right w:val="none" w:sz="0" w:space="0" w:color="auto"/>
              </w:divBdr>
            </w:div>
            <w:div w:id="722872176">
              <w:marLeft w:val="0"/>
              <w:marRight w:val="0"/>
              <w:marTop w:val="0"/>
              <w:marBottom w:val="0"/>
              <w:divBdr>
                <w:top w:val="none" w:sz="0" w:space="0" w:color="auto"/>
                <w:left w:val="none" w:sz="0" w:space="0" w:color="auto"/>
                <w:bottom w:val="none" w:sz="0" w:space="0" w:color="auto"/>
                <w:right w:val="none" w:sz="0" w:space="0" w:color="auto"/>
              </w:divBdr>
            </w:div>
            <w:div w:id="2018343411">
              <w:marLeft w:val="0"/>
              <w:marRight w:val="0"/>
              <w:marTop w:val="0"/>
              <w:marBottom w:val="0"/>
              <w:divBdr>
                <w:top w:val="none" w:sz="0" w:space="0" w:color="auto"/>
                <w:left w:val="none" w:sz="0" w:space="0" w:color="auto"/>
                <w:bottom w:val="none" w:sz="0" w:space="0" w:color="auto"/>
                <w:right w:val="none" w:sz="0" w:space="0" w:color="auto"/>
              </w:divBdr>
            </w:div>
            <w:div w:id="2125535719">
              <w:marLeft w:val="0"/>
              <w:marRight w:val="0"/>
              <w:marTop w:val="0"/>
              <w:marBottom w:val="0"/>
              <w:divBdr>
                <w:top w:val="none" w:sz="0" w:space="0" w:color="auto"/>
                <w:left w:val="none" w:sz="0" w:space="0" w:color="auto"/>
                <w:bottom w:val="none" w:sz="0" w:space="0" w:color="auto"/>
                <w:right w:val="none" w:sz="0" w:space="0" w:color="auto"/>
              </w:divBdr>
            </w:div>
            <w:div w:id="1405881735">
              <w:marLeft w:val="0"/>
              <w:marRight w:val="0"/>
              <w:marTop w:val="0"/>
              <w:marBottom w:val="0"/>
              <w:divBdr>
                <w:top w:val="none" w:sz="0" w:space="0" w:color="auto"/>
                <w:left w:val="none" w:sz="0" w:space="0" w:color="auto"/>
                <w:bottom w:val="none" w:sz="0" w:space="0" w:color="auto"/>
                <w:right w:val="none" w:sz="0" w:space="0" w:color="auto"/>
              </w:divBdr>
            </w:div>
            <w:div w:id="2141223429">
              <w:marLeft w:val="0"/>
              <w:marRight w:val="0"/>
              <w:marTop w:val="0"/>
              <w:marBottom w:val="0"/>
              <w:divBdr>
                <w:top w:val="none" w:sz="0" w:space="0" w:color="auto"/>
                <w:left w:val="none" w:sz="0" w:space="0" w:color="auto"/>
                <w:bottom w:val="none" w:sz="0" w:space="0" w:color="auto"/>
                <w:right w:val="none" w:sz="0" w:space="0" w:color="auto"/>
              </w:divBdr>
            </w:div>
            <w:div w:id="811873669">
              <w:marLeft w:val="0"/>
              <w:marRight w:val="0"/>
              <w:marTop w:val="0"/>
              <w:marBottom w:val="0"/>
              <w:divBdr>
                <w:top w:val="none" w:sz="0" w:space="0" w:color="auto"/>
                <w:left w:val="none" w:sz="0" w:space="0" w:color="auto"/>
                <w:bottom w:val="none" w:sz="0" w:space="0" w:color="auto"/>
                <w:right w:val="none" w:sz="0" w:space="0" w:color="auto"/>
              </w:divBdr>
            </w:div>
            <w:div w:id="1047802092">
              <w:marLeft w:val="0"/>
              <w:marRight w:val="0"/>
              <w:marTop w:val="0"/>
              <w:marBottom w:val="0"/>
              <w:divBdr>
                <w:top w:val="none" w:sz="0" w:space="0" w:color="auto"/>
                <w:left w:val="none" w:sz="0" w:space="0" w:color="auto"/>
                <w:bottom w:val="none" w:sz="0" w:space="0" w:color="auto"/>
                <w:right w:val="none" w:sz="0" w:space="0" w:color="auto"/>
              </w:divBdr>
            </w:div>
            <w:div w:id="1736127930">
              <w:marLeft w:val="0"/>
              <w:marRight w:val="0"/>
              <w:marTop w:val="0"/>
              <w:marBottom w:val="0"/>
              <w:divBdr>
                <w:top w:val="none" w:sz="0" w:space="0" w:color="auto"/>
                <w:left w:val="none" w:sz="0" w:space="0" w:color="auto"/>
                <w:bottom w:val="none" w:sz="0" w:space="0" w:color="auto"/>
                <w:right w:val="none" w:sz="0" w:space="0" w:color="auto"/>
              </w:divBdr>
            </w:div>
            <w:div w:id="1029994231">
              <w:marLeft w:val="0"/>
              <w:marRight w:val="0"/>
              <w:marTop w:val="0"/>
              <w:marBottom w:val="0"/>
              <w:divBdr>
                <w:top w:val="none" w:sz="0" w:space="0" w:color="auto"/>
                <w:left w:val="none" w:sz="0" w:space="0" w:color="auto"/>
                <w:bottom w:val="none" w:sz="0" w:space="0" w:color="auto"/>
                <w:right w:val="none" w:sz="0" w:space="0" w:color="auto"/>
              </w:divBdr>
            </w:div>
            <w:div w:id="529072700">
              <w:marLeft w:val="0"/>
              <w:marRight w:val="0"/>
              <w:marTop w:val="0"/>
              <w:marBottom w:val="0"/>
              <w:divBdr>
                <w:top w:val="none" w:sz="0" w:space="0" w:color="auto"/>
                <w:left w:val="none" w:sz="0" w:space="0" w:color="auto"/>
                <w:bottom w:val="none" w:sz="0" w:space="0" w:color="auto"/>
                <w:right w:val="none" w:sz="0" w:space="0" w:color="auto"/>
              </w:divBdr>
            </w:div>
            <w:div w:id="1086923211">
              <w:marLeft w:val="0"/>
              <w:marRight w:val="0"/>
              <w:marTop w:val="0"/>
              <w:marBottom w:val="0"/>
              <w:divBdr>
                <w:top w:val="none" w:sz="0" w:space="0" w:color="auto"/>
                <w:left w:val="none" w:sz="0" w:space="0" w:color="auto"/>
                <w:bottom w:val="none" w:sz="0" w:space="0" w:color="auto"/>
                <w:right w:val="none" w:sz="0" w:space="0" w:color="auto"/>
              </w:divBdr>
            </w:div>
            <w:div w:id="33504652">
              <w:marLeft w:val="0"/>
              <w:marRight w:val="0"/>
              <w:marTop w:val="0"/>
              <w:marBottom w:val="0"/>
              <w:divBdr>
                <w:top w:val="none" w:sz="0" w:space="0" w:color="auto"/>
                <w:left w:val="none" w:sz="0" w:space="0" w:color="auto"/>
                <w:bottom w:val="none" w:sz="0" w:space="0" w:color="auto"/>
                <w:right w:val="none" w:sz="0" w:space="0" w:color="auto"/>
              </w:divBdr>
            </w:div>
            <w:div w:id="1137914000">
              <w:marLeft w:val="0"/>
              <w:marRight w:val="0"/>
              <w:marTop w:val="0"/>
              <w:marBottom w:val="0"/>
              <w:divBdr>
                <w:top w:val="none" w:sz="0" w:space="0" w:color="auto"/>
                <w:left w:val="none" w:sz="0" w:space="0" w:color="auto"/>
                <w:bottom w:val="none" w:sz="0" w:space="0" w:color="auto"/>
                <w:right w:val="none" w:sz="0" w:space="0" w:color="auto"/>
              </w:divBdr>
            </w:div>
            <w:div w:id="665978540">
              <w:marLeft w:val="0"/>
              <w:marRight w:val="0"/>
              <w:marTop w:val="0"/>
              <w:marBottom w:val="0"/>
              <w:divBdr>
                <w:top w:val="none" w:sz="0" w:space="0" w:color="auto"/>
                <w:left w:val="none" w:sz="0" w:space="0" w:color="auto"/>
                <w:bottom w:val="none" w:sz="0" w:space="0" w:color="auto"/>
                <w:right w:val="none" w:sz="0" w:space="0" w:color="auto"/>
              </w:divBdr>
            </w:div>
            <w:div w:id="1952466769">
              <w:marLeft w:val="0"/>
              <w:marRight w:val="0"/>
              <w:marTop w:val="0"/>
              <w:marBottom w:val="0"/>
              <w:divBdr>
                <w:top w:val="none" w:sz="0" w:space="0" w:color="auto"/>
                <w:left w:val="none" w:sz="0" w:space="0" w:color="auto"/>
                <w:bottom w:val="none" w:sz="0" w:space="0" w:color="auto"/>
                <w:right w:val="none" w:sz="0" w:space="0" w:color="auto"/>
              </w:divBdr>
            </w:div>
            <w:div w:id="2081898320">
              <w:marLeft w:val="0"/>
              <w:marRight w:val="0"/>
              <w:marTop w:val="0"/>
              <w:marBottom w:val="0"/>
              <w:divBdr>
                <w:top w:val="none" w:sz="0" w:space="0" w:color="auto"/>
                <w:left w:val="none" w:sz="0" w:space="0" w:color="auto"/>
                <w:bottom w:val="none" w:sz="0" w:space="0" w:color="auto"/>
                <w:right w:val="none" w:sz="0" w:space="0" w:color="auto"/>
              </w:divBdr>
            </w:div>
            <w:div w:id="171116540">
              <w:marLeft w:val="0"/>
              <w:marRight w:val="0"/>
              <w:marTop w:val="0"/>
              <w:marBottom w:val="0"/>
              <w:divBdr>
                <w:top w:val="none" w:sz="0" w:space="0" w:color="auto"/>
                <w:left w:val="none" w:sz="0" w:space="0" w:color="auto"/>
                <w:bottom w:val="none" w:sz="0" w:space="0" w:color="auto"/>
                <w:right w:val="none" w:sz="0" w:space="0" w:color="auto"/>
              </w:divBdr>
            </w:div>
            <w:div w:id="1186672246">
              <w:marLeft w:val="0"/>
              <w:marRight w:val="0"/>
              <w:marTop w:val="0"/>
              <w:marBottom w:val="0"/>
              <w:divBdr>
                <w:top w:val="none" w:sz="0" w:space="0" w:color="auto"/>
                <w:left w:val="none" w:sz="0" w:space="0" w:color="auto"/>
                <w:bottom w:val="none" w:sz="0" w:space="0" w:color="auto"/>
                <w:right w:val="none" w:sz="0" w:space="0" w:color="auto"/>
              </w:divBdr>
            </w:div>
            <w:div w:id="115028438">
              <w:marLeft w:val="0"/>
              <w:marRight w:val="0"/>
              <w:marTop w:val="0"/>
              <w:marBottom w:val="0"/>
              <w:divBdr>
                <w:top w:val="none" w:sz="0" w:space="0" w:color="auto"/>
                <w:left w:val="none" w:sz="0" w:space="0" w:color="auto"/>
                <w:bottom w:val="none" w:sz="0" w:space="0" w:color="auto"/>
                <w:right w:val="none" w:sz="0" w:space="0" w:color="auto"/>
              </w:divBdr>
            </w:div>
            <w:div w:id="1850368251">
              <w:marLeft w:val="0"/>
              <w:marRight w:val="0"/>
              <w:marTop w:val="0"/>
              <w:marBottom w:val="0"/>
              <w:divBdr>
                <w:top w:val="none" w:sz="0" w:space="0" w:color="auto"/>
                <w:left w:val="none" w:sz="0" w:space="0" w:color="auto"/>
                <w:bottom w:val="none" w:sz="0" w:space="0" w:color="auto"/>
                <w:right w:val="none" w:sz="0" w:space="0" w:color="auto"/>
              </w:divBdr>
            </w:div>
            <w:div w:id="633407795">
              <w:marLeft w:val="0"/>
              <w:marRight w:val="0"/>
              <w:marTop w:val="0"/>
              <w:marBottom w:val="0"/>
              <w:divBdr>
                <w:top w:val="none" w:sz="0" w:space="0" w:color="auto"/>
                <w:left w:val="none" w:sz="0" w:space="0" w:color="auto"/>
                <w:bottom w:val="none" w:sz="0" w:space="0" w:color="auto"/>
                <w:right w:val="none" w:sz="0" w:space="0" w:color="auto"/>
              </w:divBdr>
            </w:div>
            <w:div w:id="1694383217">
              <w:marLeft w:val="0"/>
              <w:marRight w:val="0"/>
              <w:marTop w:val="0"/>
              <w:marBottom w:val="0"/>
              <w:divBdr>
                <w:top w:val="none" w:sz="0" w:space="0" w:color="auto"/>
                <w:left w:val="none" w:sz="0" w:space="0" w:color="auto"/>
                <w:bottom w:val="none" w:sz="0" w:space="0" w:color="auto"/>
                <w:right w:val="none" w:sz="0" w:space="0" w:color="auto"/>
              </w:divBdr>
            </w:div>
            <w:div w:id="1451778706">
              <w:marLeft w:val="0"/>
              <w:marRight w:val="0"/>
              <w:marTop w:val="0"/>
              <w:marBottom w:val="0"/>
              <w:divBdr>
                <w:top w:val="none" w:sz="0" w:space="0" w:color="auto"/>
                <w:left w:val="none" w:sz="0" w:space="0" w:color="auto"/>
                <w:bottom w:val="none" w:sz="0" w:space="0" w:color="auto"/>
                <w:right w:val="none" w:sz="0" w:space="0" w:color="auto"/>
              </w:divBdr>
            </w:div>
            <w:div w:id="659309874">
              <w:marLeft w:val="0"/>
              <w:marRight w:val="0"/>
              <w:marTop w:val="0"/>
              <w:marBottom w:val="0"/>
              <w:divBdr>
                <w:top w:val="none" w:sz="0" w:space="0" w:color="auto"/>
                <w:left w:val="none" w:sz="0" w:space="0" w:color="auto"/>
                <w:bottom w:val="none" w:sz="0" w:space="0" w:color="auto"/>
                <w:right w:val="none" w:sz="0" w:space="0" w:color="auto"/>
              </w:divBdr>
            </w:div>
            <w:div w:id="460268505">
              <w:marLeft w:val="0"/>
              <w:marRight w:val="0"/>
              <w:marTop w:val="0"/>
              <w:marBottom w:val="0"/>
              <w:divBdr>
                <w:top w:val="none" w:sz="0" w:space="0" w:color="auto"/>
                <w:left w:val="none" w:sz="0" w:space="0" w:color="auto"/>
                <w:bottom w:val="none" w:sz="0" w:space="0" w:color="auto"/>
                <w:right w:val="none" w:sz="0" w:space="0" w:color="auto"/>
              </w:divBdr>
            </w:div>
            <w:div w:id="1279412593">
              <w:marLeft w:val="0"/>
              <w:marRight w:val="0"/>
              <w:marTop w:val="0"/>
              <w:marBottom w:val="0"/>
              <w:divBdr>
                <w:top w:val="none" w:sz="0" w:space="0" w:color="auto"/>
                <w:left w:val="none" w:sz="0" w:space="0" w:color="auto"/>
                <w:bottom w:val="none" w:sz="0" w:space="0" w:color="auto"/>
                <w:right w:val="none" w:sz="0" w:space="0" w:color="auto"/>
              </w:divBdr>
            </w:div>
            <w:div w:id="241722195">
              <w:marLeft w:val="0"/>
              <w:marRight w:val="0"/>
              <w:marTop w:val="0"/>
              <w:marBottom w:val="0"/>
              <w:divBdr>
                <w:top w:val="none" w:sz="0" w:space="0" w:color="auto"/>
                <w:left w:val="none" w:sz="0" w:space="0" w:color="auto"/>
                <w:bottom w:val="none" w:sz="0" w:space="0" w:color="auto"/>
                <w:right w:val="none" w:sz="0" w:space="0" w:color="auto"/>
              </w:divBdr>
            </w:div>
            <w:div w:id="74398236">
              <w:marLeft w:val="0"/>
              <w:marRight w:val="0"/>
              <w:marTop w:val="0"/>
              <w:marBottom w:val="0"/>
              <w:divBdr>
                <w:top w:val="none" w:sz="0" w:space="0" w:color="auto"/>
                <w:left w:val="none" w:sz="0" w:space="0" w:color="auto"/>
                <w:bottom w:val="none" w:sz="0" w:space="0" w:color="auto"/>
                <w:right w:val="none" w:sz="0" w:space="0" w:color="auto"/>
              </w:divBdr>
            </w:div>
            <w:div w:id="1550264300">
              <w:marLeft w:val="0"/>
              <w:marRight w:val="0"/>
              <w:marTop w:val="0"/>
              <w:marBottom w:val="0"/>
              <w:divBdr>
                <w:top w:val="none" w:sz="0" w:space="0" w:color="auto"/>
                <w:left w:val="none" w:sz="0" w:space="0" w:color="auto"/>
                <w:bottom w:val="none" w:sz="0" w:space="0" w:color="auto"/>
                <w:right w:val="none" w:sz="0" w:space="0" w:color="auto"/>
              </w:divBdr>
            </w:div>
            <w:div w:id="314995609">
              <w:marLeft w:val="0"/>
              <w:marRight w:val="0"/>
              <w:marTop w:val="0"/>
              <w:marBottom w:val="0"/>
              <w:divBdr>
                <w:top w:val="none" w:sz="0" w:space="0" w:color="auto"/>
                <w:left w:val="none" w:sz="0" w:space="0" w:color="auto"/>
                <w:bottom w:val="none" w:sz="0" w:space="0" w:color="auto"/>
                <w:right w:val="none" w:sz="0" w:space="0" w:color="auto"/>
              </w:divBdr>
            </w:div>
            <w:div w:id="1667396767">
              <w:marLeft w:val="0"/>
              <w:marRight w:val="0"/>
              <w:marTop w:val="0"/>
              <w:marBottom w:val="0"/>
              <w:divBdr>
                <w:top w:val="none" w:sz="0" w:space="0" w:color="auto"/>
                <w:left w:val="none" w:sz="0" w:space="0" w:color="auto"/>
                <w:bottom w:val="none" w:sz="0" w:space="0" w:color="auto"/>
                <w:right w:val="none" w:sz="0" w:space="0" w:color="auto"/>
              </w:divBdr>
            </w:div>
            <w:div w:id="436409191">
              <w:marLeft w:val="0"/>
              <w:marRight w:val="0"/>
              <w:marTop w:val="0"/>
              <w:marBottom w:val="0"/>
              <w:divBdr>
                <w:top w:val="none" w:sz="0" w:space="0" w:color="auto"/>
                <w:left w:val="none" w:sz="0" w:space="0" w:color="auto"/>
                <w:bottom w:val="none" w:sz="0" w:space="0" w:color="auto"/>
                <w:right w:val="none" w:sz="0" w:space="0" w:color="auto"/>
              </w:divBdr>
            </w:div>
            <w:div w:id="1493374507">
              <w:marLeft w:val="0"/>
              <w:marRight w:val="0"/>
              <w:marTop w:val="0"/>
              <w:marBottom w:val="0"/>
              <w:divBdr>
                <w:top w:val="none" w:sz="0" w:space="0" w:color="auto"/>
                <w:left w:val="none" w:sz="0" w:space="0" w:color="auto"/>
                <w:bottom w:val="none" w:sz="0" w:space="0" w:color="auto"/>
                <w:right w:val="none" w:sz="0" w:space="0" w:color="auto"/>
              </w:divBdr>
            </w:div>
            <w:div w:id="113908806">
              <w:marLeft w:val="0"/>
              <w:marRight w:val="0"/>
              <w:marTop w:val="0"/>
              <w:marBottom w:val="0"/>
              <w:divBdr>
                <w:top w:val="none" w:sz="0" w:space="0" w:color="auto"/>
                <w:left w:val="none" w:sz="0" w:space="0" w:color="auto"/>
                <w:bottom w:val="none" w:sz="0" w:space="0" w:color="auto"/>
                <w:right w:val="none" w:sz="0" w:space="0" w:color="auto"/>
              </w:divBdr>
            </w:div>
            <w:div w:id="830028440">
              <w:marLeft w:val="0"/>
              <w:marRight w:val="0"/>
              <w:marTop w:val="0"/>
              <w:marBottom w:val="0"/>
              <w:divBdr>
                <w:top w:val="none" w:sz="0" w:space="0" w:color="auto"/>
                <w:left w:val="none" w:sz="0" w:space="0" w:color="auto"/>
                <w:bottom w:val="none" w:sz="0" w:space="0" w:color="auto"/>
                <w:right w:val="none" w:sz="0" w:space="0" w:color="auto"/>
              </w:divBdr>
            </w:div>
            <w:div w:id="1786650704">
              <w:marLeft w:val="0"/>
              <w:marRight w:val="0"/>
              <w:marTop w:val="0"/>
              <w:marBottom w:val="0"/>
              <w:divBdr>
                <w:top w:val="none" w:sz="0" w:space="0" w:color="auto"/>
                <w:left w:val="none" w:sz="0" w:space="0" w:color="auto"/>
                <w:bottom w:val="none" w:sz="0" w:space="0" w:color="auto"/>
                <w:right w:val="none" w:sz="0" w:space="0" w:color="auto"/>
              </w:divBdr>
            </w:div>
            <w:div w:id="714545969">
              <w:marLeft w:val="0"/>
              <w:marRight w:val="0"/>
              <w:marTop w:val="0"/>
              <w:marBottom w:val="0"/>
              <w:divBdr>
                <w:top w:val="none" w:sz="0" w:space="0" w:color="auto"/>
                <w:left w:val="none" w:sz="0" w:space="0" w:color="auto"/>
                <w:bottom w:val="none" w:sz="0" w:space="0" w:color="auto"/>
                <w:right w:val="none" w:sz="0" w:space="0" w:color="auto"/>
              </w:divBdr>
            </w:div>
            <w:div w:id="986402368">
              <w:marLeft w:val="0"/>
              <w:marRight w:val="0"/>
              <w:marTop w:val="0"/>
              <w:marBottom w:val="0"/>
              <w:divBdr>
                <w:top w:val="none" w:sz="0" w:space="0" w:color="auto"/>
                <w:left w:val="none" w:sz="0" w:space="0" w:color="auto"/>
                <w:bottom w:val="none" w:sz="0" w:space="0" w:color="auto"/>
                <w:right w:val="none" w:sz="0" w:space="0" w:color="auto"/>
              </w:divBdr>
            </w:div>
            <w:div w:id="111285849">
              <w:marLeft w:val="0"/>
              <w:marRight w:val="0"/>
              <w:marTop w:val="0"/>
              <w:marBottom w:val="0"/>
              <w:divBdr>
                <w:top w:val="none" w:sz="0" w:space="0" w:color="auto"/>
                <w:left w:val="none" w:sz="0" w:space="0" w:color="auto"/>
                <w:bottom w:val="none" w:sz="0" w:space="0" w:color="auto"/>
                <w:right w:val="none" w:sz="0" w:space="0" w:color="auto"/>
              </w:divBdr>
            </w:div>
            <w:div w:id="1835104551">
              <w:marLeft w:val="0"/>
              <w:marRight w:val="0"/>
              <w:marTop w:val="0"/>
              <w:marBottom w:val="0"/>
              <w:divBdr>
                <w:top w:val="none" w:sz="0" w:space="0" w:color="auto"/>
                <w:left w:val="none" w:sz="0" w:space="0" w:color="auto"/>
                <w:bottom w:val="none" w:sz="0" w:space="0" w:color="auto"/>
                <w:right w:val="none" w:sz="0" w:space="0" w:color="auto"/>
              </w:divBdr>
            </w:div>
            <w:div w:id="70860584">
              <w:marLeft w:val="0"/>
              <w:marRight w:val="0"/>
              <w:marTop w:val="0"/>
              <w:marBottom w:val="0"/>
              <w:divBdr>
                <w:top w:val="none" w:sz="0" w:space="0" w:color="auto"/>
                <w:left w:val="none" w:sz="0" w:space="0" w:color="auto"/>
                <w:bottom w:val="none" w:sz="0" w:space="0" w:color="auto"/>
                <w:right w:val="none" w:sz="0" w:space="0" w:color="auto"/>
              </w:divBdr>
            </w:div>
            <w:div w:id="116460472">
              <w:marLeft w:val="0"/>
              <w:marRight w:val="0"/>
              <w:marTop w:val="0"/>
              <w:marBottom w:val="0"/>
              <w:divBdr>
                <w:top w:val="none" w:sz="0" w:space="0" w:color="auto"/>
                <w:left w:val="none" w:sz="0" w:space="0" w:color="auto"/>
                <w:bottom w:val="none" w:sz="0" w:space="0" w:color="auto"/>
                <w:right w:val="none" w:sz="0" w:space="0" w:color="auto"/>
              </w:divBdr>
            </w:div>
            <w:div w:id="578370166">
              <w:marLeft w:val="0"/>
              <w:marRight w:val="0"/>
              <w:marTop w:val="0"/>
              <w:marBottom w:val="0"/>
              <w:divBdr>
                <w:top w:val="none" w:sz="0" w:space="0" w:color="auto"/>
                <w:left w:val="none" w:sz="0" w:space="0" w:color="auto"/>
                <w:bottom w:val="none" w:sz="0" w:space="0" w:color="auto"/>
                <w:right w:val="none" w:sz="0" w:space="0" w:color="auto"/>
              </w:divBdr>
            </w:div>
            <w:div w:id="1444492433">
              <w:marLeft w:val="0"/>
              <w:marRight w:val="0"/>
              <w:marTop w:val="0"/>
              <w:marBottom w:val="0"/>
              <w:divBdr>
                <w:top w:val="none" w:sz="0" w:space="0" w:color="auto"/>
                <w:left w:val="none" w:sz="0" w:space="0" w:color="auto"/>
                <w:bottom w:val="none" w:sz="0" w:space="0" w:color="auto"/>
                <w:right w:val="none" w:sz="0" w:space="0" w:color="auto"/>
              </w:divBdr>
            </w:div>
            <w:div w:id="770079230">
              <w:marLeft w:val="0"/>
              <w:marRight w:val="0"/>
              <w:marTop w:val="0"/>
              <w:marBottom w:val="0"/>
              <w:divBdr>
                <w:top w:val="none" w:sz="0" w:space="0" w:color="auto"/>
                <w:left w:val="none" w:sz="0" w:space="0" w:color="auto"/>
                <w:bottom w:val="none" w:sz="0" w:space="0" w:color="auto"/>
                <w:right w:val="none" w:sz="0" w:space="0" w:color="auto"/>
              </w:divBdr>
            </w:div>
            <w:div w:id="963390240">
              <w:marLeft w:val="0"/>
              <w:marRight w:val="0"/>
              <w:marTop w:val="0"/>
              <w:marBottom w:val="0"/>
              <w:divBdr>
                <w:top w:val="none" w:sz="0" w:space="0" w:color="auto"/>
                <w:left w:val="none" w:sz="0" w:space="0" w:color="auto"/>
                <w:bottom w:val="none" w:sz="0" w:space="0" w:color="auto"/>
                <w:right w:val="none" w:sz="0" w:space="0" w:color="auto"/>
              </w:divBdr>
            </w:div>
            <w:div w:id="253631000">
              <w:marLeft w:val="0"/>
              <w:marRight w:val="0"/>
              <w:marTop w:val="0"/>
              <w:marBottom w:val="0"/>
              <w:divBdr>
                <w:top w:val="none" w:sz="0" w:space="0" w:color="auto"/>
                <w:left w:val="none" w:sz="0" w:space="0" w:color="auto"/>
                <w:bottom w:val="none" w:sz="0" w:space="0" w:color="auto"/>
                <w:right w:val="none" w:sz="0" w:space="0" w:color="auto"/>
              </w:divBdr>
            </w:div>
            <w:div w:id="579483563">
              <w:marLeft w:val="0"/>
              <w:marRight w:val="0"/>
              <w:marTop w:val="0"/>
              <w:marBottom w:val="0"/>
              <w:divBdr>
                <w:top w:val="none" w:sz="0" w:space="0" w:color="auto"/>
                <w:left w:val="none" w:sz="0" w:space="0" w:color="auto"/>
                <w:bottom w:val="none" w:sz="0" w:space="0" w:color="auto"/>
                <w:right w:val="none" w:sz="0" w:space="0" w:color="auto"/>
              </w:divBdr>
            </w:div>
            <w:div w:id="564147554">
              <w:marLeft w:val="0"/>
              <w:marRight w:val="0"/>
              <w:marTop w:val="0"/>
              <w:marBottom w:val="0"/>
              <w:divBdr>
                <w:top w:val="none" w:sz="0" w:space="0" w:color="auto"/>
                <w:left w:val="none" w:sz="0" w:space="0" w:color="auto"/>
                <w:bottom w:val="none" w:sz="0" w:space="0" w:color="auto"/>
                <w:right w:val="none" w:sz="0" w:space="0" w:color="auto"/>
              </w:divBdr>
            </w:div>
            <w:div w:id="124202680">
              <w:marLeft w:val="0"/>
              <w:marRight w:val="0"/>
              <w:marTop w:val="0"/>
              <w:marBottom w:val="0"/>
              <w:divBdr>
                <w:top w:val="none" w:sz="0" w:space="0" w:color="auto"/>
                <w:left w:val="none" w:sz="0" w:space="0" w:color="auto"/>
                <w:bottom w:val="none" w:sz="0" w:space="0" w:color="auto"/>
                <w:right w:val="none" w:sz="0" w:space="0" w:color="auto"/>
              </w:divBdr>
            </w:div>
            <w:div w:id="1826970868">
              <w:marLeft w:val="0"/>
              <w:marRight w:val="0"/>
              <w:marTop w:val="0"/>
              <w:marBottom w:val="0"/>
              <w:divBdr>
                <w:top w:val="none" w:sz="0" w:space="0" w:color="auto"/>
                <w:left w:val="none" w:sz="0" w:space="0" w:color="auto"/>
                <w:bottom w:val="none" w:sz="0" w:space="0" w:color="auto"/>
                <w:right w:val="none" w:sz="0" w:space="0" w:color="auto"/>
              </w:divBdr>
            </w:div>
            <w:div w:id="508907643">
              <w:marLeft w:val="0"/>
              <w:marRight w:val="0"/>
              <w:marTop w:val="0"/>
              <w:marBottom w:val="0"/>
              <w:divBdr>
                <w:top w:val="none" w:sz="0" w:space="0" w:color="auto"/>
                <w:left w:val="none" w:sz="0" w:space="0" w:color="auto"/>
                <w:bottom w:val="none" w:sz="0" w:space="0" w:color="auto"/>
                <w:right w:val="none" w:sz="0" w:space="0" w:color="auto"/>
              </w:divBdr>
            </w:div>
            <w:div w:id="326329577">
              <w:marLeft w:val="0"/>
              <w:marRight w:val="0"/>
              <w:marTop w:val="0"/>
              <w:marBottom w:val="0"/>
              <w:divBdr>
                <w:top w:val="none" w:sz="0" w:space="0" w:color="auto"/>
                <w:left w:val="none" w:sz="0" w:space="0" w:color="auto"/>
                <w:bottom w:val="none" w:sz="0" w:space="0" w:color="auto"/>
                <w:right w:val="none" w:sz="0" w:space="0" w:color="auto"/>
              </w:divBdr>
            </w:div>
            <w:div w:id="1492529448">
              <w:marLeft w:val="0"/>
              <w:marRight w:val="0"/>
              <w:marTop w:val="0"/>
              <w:marBottom w:val="0"/>
              <w:divBdr>
                <w:top w:val="none" w:sz="0" w:space="0" w:color="auto"/>
                <w:left w:val="none" w:sz="0" w:space="0" w:color="auto"/>
                <w:bottom w:val="none" w:sz="0" w:space="0" w:color="auto"/>
                <w:right w:val="none" w:sz="0" w:space="0" w:color="auto"/>
              </w:divBdr>
            </w:div>
            <w:div w:id="1680693887">
              <w:marLeft w:val="0"/>
              <w:marRight w:val="0"/>
              <w:marTop w:val="0"/>
              <w:marBottom w:val="0"/>
              <w:divBdr>
                <w:top w:val="none" w:sz="0" w:space="0" w:color="auto"/>
                <w:left w:val="none" w:sz="0" w:space="0" w:color="auto"/>
                <w:bottom w:val="none" w:sz="0" w:space="0" w:color="auto"/>
                <w:right w:val="none" w:sz="0" w:space="0" w:color="auto"/>
              </w:divBdr>
            </w:div>
            <w:div w:id="1620262962">
              <w:marLeft w:val="0"/>
              <w:marRight w:val="0"/>
              <w:marTop w:val="0"/>
              <w:marBottom w:val="0"/>
              <w:divBdr>
                <w:top w:val="none" w:sz="0" w:space="0" w:color="auto"/>
                <w:left w:val="none" w:sz="0" w:space="0" w:color="auto"/>
                <w:bottom w:val="none" w:sz="0" w:space="0" w:color="auto"/>
                <w:right w:val="none" w:sz="0" w:space="0" w:color="auto"/>
              </w:divBdr>
            </w:div>
            <w:div w:id="137364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965">
      <w:bodyDiv w:val="1"/>
      <w:marLeft w:val="0"/>
      <w:marRight w:val="0"/>
      <w:marTop w:val="0"/>
      <w:marBottom w:val="0"/>
      <w:divBdr>
        <w:top w:val="none" w:sz="0" w:space="0" w:color="auto"/>
        <w:left w:val="none" w:sz="0" w:space="0" w:color="auto"/>
        <w:bottom w:val="none" w:sz="0" w:space="0" w:color="auto"/>
        <w:right w:val="none" w:sz="0" w:space="0" w:color="auto"/>
      </w:divBdr>
      <w:divsChild>
        <w:div w:id="1227496735">
          <w:marLeft w:val="0"/>
          <w:marRight w:val="0"/>
          <w:marTop w:val="0"/>
          <w:marBottom w:val="0"/>
          <w:divBdr>
            <w:top w:val="none" w:sz="0" w:space="0" w:color="auto"/>
            <w:left w:val="none" w:sz="0" w:space="0" w:color="auto"/>
            <w:bottom w:val="none" w:sz="0" w:space="0" w:color="auto"/>
            <w:right w:val="none" w:sz="0" w:space="0" w:color="auto"/>
          </w:divBdr>
          <w:divsChild>
            <w:div w:id="2063406426">
              <w:marLeft w:val="0"/>
              <w:marRight w:val="0"/>
              <w:marTop w:val="0"/>
              <w:marBottom w:val="240"/>
              <w:divBdr>
                <w:top w:val="none" w:sz="0" w:space="0" w:color="auto"/>
                <w:left w:val="none" w:sz="0" w:space="0" w:color="auto"/>
                <w:bottom w:val="none" w:sz="0" w:space="0" w:color="auto"/>
                <w:right w:val="none" w:sz="0" w:space="0" w:color="auto"/>
              </w:divBdr>
              <w:divsChild>
                <w:div w:id="611282388">
                  <w:marLeft w:val="360"/>
                  <w:marRight w:val="96"/>
                  <w:marTop w:val="0"/>
                  <w:marBottom w:val="0"/>
                  <w:divBdr>
                    <w:top w:val="none" w:sz="0" w:space="0" w:color="auto"/>
                    <w:left w:val="none" w:sz="0" w:space="0" w:color="auto"/>
                    <w:bottom w:val="none" w:sz="0" w:space="0" w:color="auto"/>
                    <w:right w:val="none" w:sz="0" w:space="0" w:color="auto"/>
                  </w:divBdr>
                </w:div>
              </w:divsChild>
            </w:div>
            <w:div w:id="890073059">
              <w:marLeft w:val="0"/>
              <w:marRight w:val="0"/>
              <w:marTop w:val="0"/>
              <w:marBottom w:val="240"/>
              <w:divBdr>
                <w:top w:val="none" w:sz="0" w:space="0" w:color="auto"/>
                <w:left w:val="none" w:sz="0" w:space="0" w:color="auto"/>
                <w:bottom w:val="none" w:sz="0" w:space="0" w:color="auto"/>
                <w:right w:val="none" w:sz="0" w:space="0" w:color="auto"/>
              </w:divBdr>
              <w:divsChild>
                <w:div w:id="624582507">
                  <w:marLeft w:val="360"/>
                  <w:marRight w:val="96"/>
                  <w:marTop w:val="0"/>
                  <w:marBottom w:val="0"/>
                  <w:divBdr>
                    <w:top w:val="none" w:sz="0" w:space="0" w:color="auto"/>
                    <w:left w:val="none" w:sz="0" w:space="0" w:color="auto"/>
                    <w:bottom w:val="none" w:sz="0" w:space="0" w:color="auto"/>
                    <w:right w:val="none" w:sz="0" w:space="0" w:color="auto"/>
                  </w:divBdr>
                </w:div>
              </w:divsChild>
            </w:div>
            <w:div w:id="1111245094">
              <w:marLeft w:val="0"/>
              <w:marRight w:val="0"/>
              <w:marTop w:val="0"/>
              <w:marBottom w:val="240"/>
              <w:divBdr>
                <w:top w:val="none" w:sz="0" w:space="0" w:color="auto"/>
                <w:left w:val="none" w:sz="0" w:space="0" w:color="auto"/>
                <w:bottom w:val="none" w:sz="0" w:space="0" w:color="auto"/>
                <w:right w:val="none" w:sz="0" w:space="0" w:color="auto"/>
              </w:divBdr>
              <w:divsChild>
                <w:div w:id="62068336">
                  <w:marLeft w:val="360"/>
                  <w:marRight w:val="96"/>
                  <w:marTop w:val="0"/>
                  <w:marBottom w:val="0"/>
                  <w:divBdr>
                    <w:top w:val="none" w:sz="0" w:space="0" w:color="auto"/>
                    <w:left w:val="none" w:sz="0" w:space="0" w:color="auto"/>
                    <w:bottom w:val="none" w:sz="0" w:space="0" w:color="auto"/>
                    <w:right w:val="none" w:sz="0" w:space="0" w:color="auto"/>
                  </w:divBdr>
                </w:div>
              </w:divsChild>
            </w:div>
            <w:div w:id="1012411804">
              <w:marLeft w:val="0"/>
              <w:marRight w:val="0"/>
              <w:marTop w:val="0"/>
              <w:marBottom w:val="240"/>
              <w:divBdr>
                <w:top w:val="none" w:sz="0" w:space="0" w:color="auto"/>
                <w:left w:val="none" w:sz="0" w:space="0" w:color="auto"/>
                <w:bottom w:val="none" w:sz="0" w:space="0" w:color="auto"/>
                <w:right w:val="none" w:sz="0" w:space="0" w:color="auto"/>
              </w:divBdr>
              <w:divsChild>
                <w:div w:id="1651709485">
                  <w:marLeft w:val="360"/>
                  <w:marRight w:val="96"/>
                  <w:marTop w:val="0"/>
                  <w:marBottom w:val="0"/>
                  <w:divBdr>
                    <w:top w:val="none" w:sz="0" w:space="0" w:color="auto"/>
                    <w:left w:val="none" w:sz="0" w:space="0" w:color="auto"/>
                    <w:bottom w:val="none" w:sz="0" w:space="0" w:color="auto"/>
                    <w:right w:val="none" w:sz="0" w:space="0" w:color="auto"/>
                  </w:divBdr>
                </w:div>
              </w:divsChild>
            </w:div>
            <w:div w:id="141314819">
              <w:marLeft w:val="0"/>
              <w:marRight w:val="0"/>
              <w:marTop w:val="0"/>
              <w:marBottom w:val="240"/>
              <w:divBdr>
                <w:top w:val="none" w:sz="0" w:space="0" w:color="auto"/>
                <w:left w:val="none" w:sz="0" w:space="0" w:color="auto"/>
                <w:bottom w:val="none" w:sz="0" w:space="0" w:color="auto"/>
                <w:right w:val="none" w:sz="0" w:space="0" w:color="auto"/>
              </w:divBdr>
              <w:divsChild>
                <w:div w:id="1077167806">
                  <w:marLeft w:val="360"/>
                  <w:marRight w:val="96"/>
                  <w:marTop w:val="0"/>
                  <w:marBottom w:val="0"/>
                  <w:divBdr>
                    <w:top w:val="none" w:sz="0" w:space="0" w:color="auto"/>
                    <w:left w:val="none" w:sz="0" w:space="0" w:color="auto"/>
                    <w:bottom w:val="none" w:sz="0" w:space="0" w:color="auto"/>
                    <w:right w:val="none" w:sz="0" w:space="0" w:color="auto"/>
                  </w:divBdr>
                </w:div>
              </w:divsChild>
            </w:div>
            <w:div w:id="1028682333">
              <w:marLeft w:val="0"/>
              <w:marRight w:val="0"/>
              <w:marTop w:val="0"/>
              <w:marBottom w:val="240"/>
              <w:divBdr>
                <w:top w:val="none" w:sz="0" w:space="0" w:color="auto"/>
                <w:left w:val="none" w:sz="0" w:space="0" w:color="auto"/>
                <w:bottom w:val="none" w:sz="0" w:space="0" w:color="auto"/>
                <w:right w:val="none" w:sz="0" w:space="0" w:color="auto"/>
              </w:divBdr>
              <w:divsChild>
                <w:div w:id="1218862452">
                  <w:marLeft w:val="360"/>
                  <w:marRight w:val="96"/>
                  <w:marTop w:val="0"/>
                  <w:marBottom w:val="0"/>
                  <w:divBdr>
                    <w:top w:val="none" w:sz="0" w:space="0" w:color="auto"/>
                    <w:left w:val="none" w:sz="0" w:space="0" w:color="auto"/>
                    <w:bottom w:val="none" w:sz="0" w:space="0" w:color="auto"/>
                    <w:right w:val="none" w:sz="0" w:space="0" w:color="auto"/>
                  </w:divBdr>
                </w:div>
              </w:divsChild>
            </w:div>
            <w:div w:id="490603570">
              <w:marLeft w:val="0"/>
              <w:marRight w:val="0"/>
              <w:marTop w:val="0"/>
              <w:marBottom w:val="240"/>
              <w:divBdr>
                <w:top w:val="none" w:sz="0" w:space="0" w:color="auto"/>
                <w:left w:val="none" w:sz="0" w:space="0" w:color="auto"/>
                <w:bottom w:val="none" w:sz="0" w:space="0" w:color="auto"/>
                <w:right w:val="none" w:sz="0" w:space="0" w:color="auto"/>
              </w:divBdr>
              <w:divsChild>
                <w:div w:id="2094859452">
                  <w:marLeft w:val="360"/>
                  <w:marRight w:val="96"/>
                  <w:marTop w:val="0"/>
                  <w:marBottom w:val="0"/>
                  <w:divBdr>
                    <w:top w:val="none" w:sz="0" w:space="0" w:color="auto"/>
                    <w:left w:val="none" w:sz="0" w:space="0" w:color="auto"/>
                    <w:bottom w:val="none" w:sz="0" w:space="0" w:color="auto"/>
                    <w:right w:val="none" w:sz="0" w:space="0" w:color="auto"/>
                  </w:divBdr>
                </w:div>
              </w:divsChild>
            </w:div>
            <w:div w:id="229580744">
              <w:marLeft w:val="0"/>
              <w:marRight w:val="0"/>
              <w:marTop w:val="0"/>
              <w:marBottom w:val="240"/>
              <w:divBdr>
                <w:top w:val="none" w:sz="0" w:space="0" w:color="auto"/>
                <w:left w:val="none" w:sz="0" w:space="0" w:color="auto"/>
                <w:bottom w:val="none" w:sz="0" w:space="0" w:color="auto"/>
                <w:right w:val="none" w:sz="0" w:space="0" w:color="auto"/>
              </w:divBdr>
              <w:divsChild>
                <w:div w:id="148333428">
                  <w:marLeft w:val="360"/>
                  <w:marRight w:val="96"/>
                  <w:marTop w:val="0"/>
                  <w:marBottom w:val="0"/>
                  <w:divBdr>
                    <w:top w:val="none" w:sz="0" w:space="0" w:color="auto"/>
                    <w:left w:val="none" w:sz="0" w:space="0" w:color="auto"/>
                    <w:bottom w:val="none" w:sz="0" w:space="0" w:color="auto"/>
                    <w:right w:val="none" w:sz="0" w:space="0" w:color="auto"/>
                  </w:divBdr>
                </w:div>
              </w:divsChild>
            </w:div>
            <w:div w:id="1305354466">
              <w:marLeft w:val="0"/>
              <w:marRight w:val="0"/>
              <w:marTop w:val="0"/>
              <w:marBottom w:val="240"/>
              <w:divBdr>
                <w:top w:val="none" w:sz="0" w:space="0" w:color="auto"/>
                <w:left w:val="none" w:sz="0" w:space="0" w:color="auto"/>
                <w:bottom w:val="none" w:sz="0" w:space="0" w:color="auto"/>
                <w:right w:val="none" w:sz="0" w:space="0" w:color="auto"/>
              </w:divBdr>
              <w:divsChild>
                <w:div w:id="1101072607">
                  <w:marLeft w:val="360"/>
                  <w:marRight w:val="96"/>
                  <w:marTop w:val="0"/>
                  <w:marBottom w:val="0"/>
                  <w:divBdr>
                    <w:top w:val="none" w:sz="0" w:space="0" w:color="auto"/>
                    <w:left w:val="none" w:sz="0" w:space="0" w:color="auto"/>
                    <w:bottom w:val="none" w:sz="0" w:space="0" w:color="auto"/>
                    <w:right w:val="none" w:sz="0" w:space="0" w:color="auto"/>
                  </w:divBdr>
                </w:div>
              </w:divsChild>
            </w:div>
            <w:div w:id="1604918064">
              <w:marLeft w:val="0"/>
              <w:marRight w:val="0"/>
              <w:marTop w:val="0"/>
              <w:marBottom w:val="240"/>
              <w:divBdr>
                <w:top w:val="none" w:sz="0" w:space="0" w:color="auto"/>
                <w:left w:val="none" w:sz="0" w:space="0" w:color="auto"/>
                <w:bottom w:val="none" w:sz="0" w:space="0" w:color="auto"/>
                <w:right w:val="none" w:sz="0" w:space="0" w:color="auto"/>
              </w:divBdr>
              <w:divsChild>
                <w:div w:id="301471541">
                  <w:marLeft w:val="360"/>
                  <w:marRight w:val="96"/>
                  <w:marTop w:val="0"/>
                  <w:marBottom w:val="0"/>
                  <w:divBdr>
                    <w:top w:val="none" w:sz="0" w:space="0" w:color="auto"/>
                    <w:left w:val="none" w:sz="0" w:space="0" w:color="auto"/>
                    <w:bottom w:val="none" w:sz="0" w:space="0" w:color="auto"/>
                    <w:right w:val="none" w:sz="0" w:space="0" w:color="auto"/>
                  </w:divBdr>
                </w:div>
              </w:divsChild>
            </w:div>
            <w:div w:id="1767530104">
              <w:marLeft w:val="0"/>
              <w:marRight w:val="0"/>
              <w:marTop w:val="0"/>
              <w:marBottom w:val="240"/>
              <w:divBdr>
                <w:top w:val="none" w:sz="0" w:space="0" w:color="auto"/>
                <w:left w:val="none" w:sz="0" w:space="0" w:color="auto"/>
                <w:bottom w:val="none" w:sz="0" w:space="0" w:color="auto"/>
                <w:right w:val="none" w:sz="0" w:space="0" w:color="auto"/>
              </w:divBdr>
              <w:divsChild>
                <w:div w:id="466124555">
                  <w:marLeft w:val="360"/>
                  <w:marRight w:val="96"/>
                  <w:marTop w:val="0"/>
                  <w:marBottom w:val="0"/>
                  <w:divBdr>
                    <w:top w:val="none" w:sz="0" w:space="0" w:color="auto"/>
                    <w:left w:val="none" w:sz="0" w:space="0" w:color="auto"/>
                    <w:bottom w:val="none" w:sz="0" w:space="0" w:color="auto"/>
                    <w:right w:val="none" w:sz="0" w:space="0" w:color="auto"/>
                  </w:divBdr>
                </w:div>
              </w:divsChild>
            </w:div>
            <w:div w:id="1649435067">
              <w:marLeft w:val="0"/>
              <w:marRight w:val="0"/>
              <w:marTop w:val="0"/>
              <w:marBottom w:val="240"/>
              <w:divBdr>
                <w:top w:val="none" w:sz="0" w:space="0" w:color="auto"/>
                <w:left w:val="none" w:sz="0" w:space="0" w:color="auto"/>
                <w:bottom w:val="none" w:sz="0" w:space="0" w:color="auto"/>
                <w:right w:val="none" w:sz="0" w:space="0" w:color="auto"/>
              </w:divBdr>
              <w:divsChild>
                <w:div w:id="1142429723">
                  <w:marLeft w:val="360"/>
                  <w:marRight w:val="96"/>
                  <w:marTop w:val="0"/>
                  <w:marBottom w:val="0"/>
                  <w:divBdr>
                    <w:top w:val="none" w:sz="0" w:space="0" w:color="auto"/>
                    <w:left w:val="none" w:sz="0" w:space="0" w:color="auto"/>
                    <w:bottom w:val="none" w:sz="0" w:space="0" w:color="auto"/>
                    <w:right w:val="none" w:sz="0" w:space="0" w:color="auto"/>
                  </w:divBdr>
                </w:div>
              </w:divsChild>
            </w:div>
            <w:div w:id="8603058">
              <w:marLeft w:val="0"/>
              <w:marRight w:val="0"/>
              <w:marTop w:val="0"/>
              <w:marBottom w:val="240"/>
              <w:divBdr>
                <w:top w:val="none" w:sz="0" w:space="0" w:color="auto"/>
                <w:left w:val="none" w:sz="0" w:space="0" w:color="auto"/>
                <w:bottom w:val="none" w:sz="0" w:space="0" w:color="auto"/>
                <w:right w:val="none" w:sz="0" w:space="0" w:color="auto"/>
              </w:divBdr>
              <w:divsChild>
                <w:div w:id="1940722222">
                  <w:marLeft w:val="360"/>
                  <w:marRight w:val="96"/>
                  <w:marTop w:val="0"/>
                  <w:marBottom w:val="0"/>
                  <w:divBdr>
                    <w:top w:val="none" w:sz="0" w:space="0" w:color="auto"/>
                    <w:left w:val="none" w:sz="0" w:space="0" w:color="auto"/>
                    <w:bottom w:val="none" w:sz="0" w:space="0" w:color="auto"/>
                    <w:right w:val="none" w:sz="0" w:space="0" w:color="auto"/>
                  </w:divBdr>
                </w:div>
              </w:divsChild>
            </w:div>
            <w:div w:id="2023587163">
              <w:marLeft w:val="0"/>
              <w:marRight w:val="0"/>
              <w:marTop w:val="0"/>
              <w:marBottom w:val="240"/>
              <w:divBdr>
                <w:top w:val="none" w:sz="0" w:space="0" w:color="auto"/>
                <w:left w:val="none" w:sz="0" w:space="0" w:color="auto"/>
                <w:bottom w:val="none" w:sz="0" w:space="0" w:color="auto"/>
                <w:right w:val="none" w:sz="0" w:space="0" w:color="auto"/>
              </w:divBdr>
              <w:divsChild>
                <w:div w:id="1238904928">
                  <w:marLeft w:val="360"/>
                  <w:marRight w:val="96"/>
                  <w:marTop w:val="0"/>
                  <w:marBottom w:val="0"/>
                  <w:divBdr>
                    <w:top w:val="none" w:sz="0" w:space="0" w:color="auto"/>
                    <w:left w:val="none" w:sz="0" w:space="0" w:color="auto"/>
                    <w:bottom w:val="none" w:sz="0" w:space="0" w:color="auto"/>
                    <w:right w:val="none" w:sz="0" w:space="0" w:color="auto"/>
                  </w:divBdr>
                </w:div>
              </w:divsChild>
            </w:div>
            <w:div w:id="120731576">
              <w:marLeft w:val="0"/>
              <w:marRight w:val="0"/>
              <w:marTop w:val="0"/>
              <w:marBottom w:val="240"/>
              <w:divBdr>
                <w:top w:val="none" w:sz="0" w:space="0" w:color="auto"/>
                <w:left w:val="none" w:sz="0" w:space="0" w:color="auto"/>
                <w:bottom w:val="none" w:sz="0" w:space="0" w:color="auto"/>
                <w:right w:val="none" w:sz="0" w:space="0" w:color="auto"/>
              </w:divBdr>
              <w:divsChild>
                <w:div w:id="905917043">
                  <w:marLeft w:val="360"/>
                  <w:marRight w:val="96"/>
                  <w:marTop w:val="0"/>
                  <w:marBottom w:val="0"/>
                  <w:divBdr>
                    <w:top w:val="none" w:sz="0" w:space="0" w:color="auto"/>
                    <w:left w:val="none" w:sz="0" w:space="0" w:color="auto"/>
                    <w:bottom w:val="none" w:sz="0" w:space="0" w:color="auto"/>
                    <w:right w:val="none" w:sz="0" w:space="0" w:color="auto"/>
                  </w:divBdr>
                </w:div>
              </w:divsChild>
            </w:div>
            <w:div w:id="616449341">
              <w:marLeft w:val="0"/>
              <w:marRight w:val="0"/>
              <w:marTop w:val="0"/>
              <w:marBottom w:val="240"/>
              <w:divBdr>
                <w:top w:val="none" w:sz="0" w:space="0" w:color="auto"/>
                <w:left w:val="none" w:sz="0" w:space="0" w:color="auto"/>
                <w:bottom w:val="none" w:sz="0" w:space="0" w:color="auto"/>
                <w:right w:val="none" w:sz="0" w:space="0" w:color="auto"/>
              </w:divBdr>
              <w:divsChild>
                <w:div w:id="839202567">
                  <w:marLeft w:val="360"/>
                  <w:marRight w:val="96"/>
                  <w:marTop w:val="0"/>
                  <w:marBottom w:val="0"/>
                  <w:divBdr>
                    <w:top w:val="none" w:sz="0" w:space="0" w:color="auto"/>
                    <w:left w:val="none" w:sz="0" w:space="0" w:color="auto"/>
                    <w:bottom w:val="none" w:sz="0" w:space="0" w:color="auto"/>
                    <w:right w:val="none" w:sz="0" w:space="0" w:color="auto"/>
                  </w:divBdr>
                </w:div>
              </w:divsChild>
            </w:div>
            <w:div w:id="721173107">
              <w:marLeft w:val="0"/>
              <w:marRight w:val="0"/>
              <w:marTop w:val="0"/>
              <w:marBottom w:val="240"/>
              <w:divBdr>
                <w:top w:val="none" w:sz="0" w:space="0" w:color="auto"/>
                <w:left w:val="none" w:sz="0" w:space="0" w:color="auto"/>
                <w:bottom w:val="none" w:sz="0" w:space="0" w:color="auto"/>
                <w:right w:val="none" w:sz="0" w:space="0" w:color="auto"/>
              </w:divBdr>
              <w:divsChild>
                <w:div w:id="1589117216">
                  <w:marLeft w:val="360"/>
                  <w:marRight w:val="96"/>
                  <w:marTop w:val="0"/>
                  <w:marBottom w:val="0"/>
                  <w:divBdr>
                    <w:top w:val="none" w:sz="0" w:space="0" w:color="auto"/>
                    <w:left w:val="none" w:sz="0" w:space="0" w:color="auto"/>
                    <w:bottom w:val="none" w:sz="0" w:space="0" w:color="auto"/>
                    <w:right w:val="none" w:sz="0" w:space="0" w:color="auto"/>
                  </w:divBdr>
                </w:div>
              </w:divsChild>
            </w:div>
            <w:div w:id="2897361">
              <w:marLeft w:val="0"/>
              <w:marRight w:val="0"/>
              <w:marTop w:val="0"/>
              <w:marBottom w:val="240"/>
              <w:divBdr>
                <w:top w:val="none" w:sz="0" w:space="0" w:color="auto"/>
                <w:left w:val="none" w:sz="0" w:space="0" w:color="auto"/>
                <w:bottom w:val="none" w:sz="0" w:space="0" w:color="auto"/>
                <w:right w:val="none" w:sz="0" w:space="0" w:color="auto"/>
              </w:divBdr>
              <w:divsChild>
                <w:div w:id="1978219938">
                  <w:marLeft w:val="360"/>
                  <w:marRight w:val="96"/>
                  <w:marTop w:val="0"/>
                  <w:marBottom w:val="0"/>
                  <w:divBdr>
                    <w:top w:val="none" w:sz="0" w:space="0" w:color="auto"/>
                    <w:left w:val="none" w:sz="0" w:space="0" w:color="auto"/>
                    <w:bottom w:val="none" w:sz="0" w:space="0" w:color="auto"/>
                    <w:right w:val="none" w:sz="0" w:space="0" w:color="auto"/>
                  </w:divBdr>
                </w:div>
              </w:divsChild>
            </w:div>
            <w:div w:id="1845432836">
              <w:marLeft w:val="0"/>
              <w:marRight w:val="0"/>
              <w:marTop w:val="0"/>
              <w:marBottom w:val="240"/>
              <w:divBdr>
                <w:top w:val="none" w:sz="0" w:space="0" w:color="auto"/>
                <w:left w:val="none" w:sz="0" w:space="0" w:color="auto"/>
                <w:bottom w:val="none" w:sz="0" w:space="0" w:color="auto"/>
                <w:right w:val="none" w:sz="0" w:space="0" w:color="auto"/>
              </w:divBdr>
              <w:divsChild>
                <w:div w:id="962350078">
                  <w:marLeft w:val="360"/>
                  <w:marRight w:val="96"/>
                  <w:marTop w:val="0"/>
                  <w:marBottom w:val="0"/>
                  <w:divBdr>
                    <w:top w:val="none" w:sz="0" w:space="0" w:color="auto"/>
                    <w:left w:val="none" w:sz="0" w:space="0" w:color="auto"/>
                    <w:bottom w:val="none" w:sz="0" w:space="0" w:color="auto"/>
                    <w:right w:val="none" w:sz="0" w:space="0" w:color="auto"/>
                  </w:divBdr>
                </w:div>
              </w:divsChild>
            </w:div>
            <w:div w:id="1441491616">
              <w:marLeft w:val="0"/>
              <w:marRight w:val="0"/>
              <w:marTop w:val="0"/>
              <w:marBottom w:val="240"/>
              <w:divBdr>
                <w:top w:val="none" w:sz="0" w:space="0" w:color="auto"/>
                <w:left w:val="none" w:sz="0" w:space="0" w:color="auto"/>
                <w:bottom w:val="none" w:sz="0" w:space="0" w:color="auto"/>
                <w:right w:val="none" w:sz="0" w:space="0" w:color="auto"/>
              </w:divBdr>
              <w:divsChild>
                <w:div w:id="667561849">
                  <w:marLeft w:val="360"/>
                  <w:marRight w:val="96"/>
                  <w:marTop w:val="0"/>
                  <w:marBottom w:val="0"/>
                  <w:divBdr>
                    <w:top w:val="none" w:sz="0" w:space="0" w:color="auto"/>
                    <w:left w:val="none" w:sz="0" w:space="0" w:color="auto"/>
                    <w:bottom w:val="none" w:sz="0" w:space="0" w:color="auto"/>
                    <w:right w:val="none" w:sz="0" w:space="0" w:color="auto"/>
                  </w:divBdr>
                </w:div>
              </w:divsChild>
            </w:div>
            <w:div w:id="372652134">
              <w:marLeft w:val="0"/>
              <w:marRight w:val="0"/>
              <w:marTop w:val="0"/>
              <w:marBottom w:val="240"/>
              <w:divBdr>
                <w:top w:val="none" w:sz="0" w:space="0" w:color="auto"/>
                <w:left w:val="none" w:sz="0" w:space="0" w:color="auto"/>
                <w:bottom w:val="none" w:sz="0" w:space="0" w:color="auto"/>
                <w:right w:val="none" w:sz="0" w:space="0" w:color="auto"/>
              </w:divBdr>
              <w:divsChild>
                <w:div w:id="355545849">
                  <w:marLeft w:val="360"/>
                  <w:marRight w:val="96"/>
                  <w:marTop w:val="0"/>
                  <w:marBottom w:val="0"/>
                  <w:divBdr>
                    <w:top w:val="none" w:sz="0" w:space="0" w:color="auto"/>
                    <w:left w:val="none" w:sz="0" w:space="0" w:color="auto"/>
                    <w:bottom w:val="none" w:sz="0" w:space="0" w:color="auto"/>
                    <w:right w:val="none" w:sz="0" w:space="0" w:color="auto"/>
                  </w:divBdr>
                </w:div>
              </w:divsChild>
            </w:div>
            <w:div w:id="1569723997">
              <w:marLeft w:val="0"/>
              <w:marRight w:val="0"/>
              <w:marTop w:val="0"/>
              <w:marBottom w:val="240"/>
              <w:divBdr>
                <w:top w:val="none" w:sz="0" w:space="0" w:color="auto"/>
                <w:left w:val="none" w:sz="0" w:space="0" w:color="auto"/>
                <w:bottom w:val="none" w:sz="0" w:space="0" w:color="auto"/>
                <w:right w:val="none" w:sz="0" w:space="0" w:color="auto"/>
              </w:divBdr>
              <w:divsChild>
                <w:div w:id="1224558186">
                  <w:marLeft w:val="360"/>
                  <w:marRight w:val="96"/>
                  <w:marTop w:val="0"/>
                  <w:marBottom w:val="0"/>
                  <w:divBdr>
                    <w:top w:val="none" w:sz="0" w:space="0" w:color="auto"/>
                    <w:left w:val="none" w:sz="0" w:space="0" w:color="auto"/>
                    <w:bottom w:val="none" w:sz="0" w:space="0" w:color="auto"/>
                    <w:right w:val="none" w:sz="0" w:space="0" w:color="auto"/>
                  </w:divBdr>
                </w:div>
              </w:divsChild>
            </w:div>
            <w:div w:id="733359302">
              <w:marLeft w:val="0"/>
              <w:marRight w:val="0"/>
              <w:marTop w:val="0"/>
              <w:marBottom w:val="240"/>
              <w:divBdr>
                <w:top w:val="none" w:sz="0" w:space="0" w:color="auto"/>
                <w:left w:val="none" w:sz="0" w:space="0" w:color="auto"/>
                <w:bottom w:val="none" w:sz="0" w:space="0" w:color="auto"/>
                <w:right w:val="none" w:sz="0" w:space="0" w:color="auto"/>
              </w:divBdr>
              <w:divsChild>
                <w:div w:id="2137598676">
                  <w:marLeft w:val="360"/>
                  <w:marRight w:val="96"/>
                  <w:marTop w:val="0"/>
                  <w:marBottom w:val="0"/>
                  <w:divBdr>
                    <w:top w:val="none" w:sz="0" w:space="0" w:color="auto"/>
                    <w:left w:val="none" w:sz="0" w:space="0" w:color="auto"/>
                    <w:bottom w:val="none" w:sz="0" w:space="0" w:color="auto"/>
                    <w:right w:val="none" w:sz="0" w:space="0" w:color="auto"/>
                  </w:divBdr>
                </w:div>
              </w:divsChild>
            </w:div>
            <w:div w:id="418598457">
              <w:marLeft w:val="0"/>
              <w:marRight w:val="0"/>
              <w:marTop w:val="0"/>
              <w:marBottom w:val="240"/>
              <w:divBdr>
                <w:top w:val="none" w:sz="0" w:space="0" w:color="auto"/>
                <w:left w:val="none" w:sz="0" w:space="0" w:color="auto"/>
                <w:bottom w:val="none" w:sz="0" w:space="0" w:color="auto"/>
                <w:right w:val="none" w:sz="0" w:space="0" w:color="auto"/>
              </w:divBdr>
              <w:divsChild>
                <w:div w:id="881483012">
                  <w:marLeft w:val="360"/>
                  <w:marRight w:val="96"/>
                  <w:marTop w:val="0"/>
                  <w:marBottom w:val="0"/>
                  <w:divBdr>
                    <w:top w:val="none" w:sz="0" w:space="0" w:color="auto"/>
                    <w:left w:val="none" w:sz="0" w:space="0" w:color="auto"/>
                    <w:bottom w:val="none" w:sz="0" w:space="0" w:color="auto"/>
                    <w:right w:val="none" w:sz="0" w:space="0" w:color="auto"/>
                  </w:divBdr>
                </w:div>
              </w:divsChild>
            </w:div>
            <w:div w:id="254823938">
              <w:marLeft w:val="0"/>
              <w:marRight w:val="0"/>
              <w:marTop w:val="0"/>
              <w:marBottom w:val="240"/>
              <w:divBdr>
                <w:top w:val="none" w:sz="0" w:space="0" w:color="auto"/>
                <w:left w:val="none" w:sz="0" w:space="0" w:color="auto"/>
                <w:bottom w:val="none" w:sz="0" w:space="0" w:color="auto"/>
                <w:right w:val="none" w:sz="0" w:space="0" w:color="auto"/>
              </w:divBdr>
              <w:divsChild>
                <w:div w:id="2082481208">
                  <w:marLeft w:val="360"/>
                  <w:marRight w:val="96"/>
                  <w:marTop w:val="0"/>
                  <w:marBottom w:val="0"/>
                  <w:divBdr>
                    <w:top w:val="none" w:sz="0" w:space="0" w:color="auto"/>
                    <w:left w:val="none" w:sz="0" w:space="0" w:color="auto"/>
                    <w:bottom w:val="none" w:sz="0" w:space="0" w:color="auto"/>
                    <w:right w:val="none" w:sz="0" w:space="0" w:color="auto"/>
                  </w:divBdr>
                </w:div>
              </w:divsChild>
            </w:div>
            <w:div w:id="951059029">
              <w:marLeft w:val="0"/>
              <w:marRight w:val="0"/>
              <w:marTop w:val="0"/>
              <w:marBottom w:val="240"/>
              <w:divBdr>
                <w:top w:val="none" w:sz="0" w:space="0" w:color="auto"/>
                <w:left w:val="none" w:sz="0" w:space="0" w:color="auto"/>
                <w:bottom w:val="none" w:sz="0" w:space="0" w:color="auto"/>
                <w:right w:val="none" w:sz="0" w:space="0" w:color="auto"/>
              </w:divBdr>
              <w:divsChild>
                <w:div w:id="1265914657">
                  <w:marLeft w:val="360"/>
                  <w:marRight w:val="96"/>
                  <w:marTop w:val="0"/>
                  <w:marBottom w:val="0"/>
                  <w:divBdr>
                    <w:top w:val="none" w:sz="0" w:space="0" w:color="auto"/>
                    <w:left w:val="none" w:sz="0" w:space="0" w:color="auto"/>
                    <w:bottom w:val="none" w:sz="0" w:space="0" w:color="auto"/>
                    <w:right w:val="none" w:sz="0" w:space="0" w:color="auto"/>
                  </w:divBdr>
                </w:div>
              </w:divsChild>
            </w:div>
            <w:div w:id="873886850">
              <w:marLeft w:val="0"/>
              <w:marRight w:val="0"/>
              <w:marTop w:val="0"/>
              <w:marBottom w:val="240"/>
              <w:divBdr>
                <w:top w:val="none" w:sz="0" w:space="0" w:color="auto"/>
                <w:left w:val="none" w:sz="0" w:space="0" w:color="auto"/>
                <w:bottom w:val="none" w:sz="0" w:space="0" w:color="auto"/>
                <w:right w:val="none" w:sz="0" w:space="0" w:color="auto"/>
              </w:divBdr>
              <w:divsChild>
                <w:div w:id="10189300">
                  <w:marLeft w:val="360"/>
                  <w:marRight w:val="96"/>
                  <w:marTop w:val="0"/>
                  <w:marBottom w:val="0"/>
                  <w:divBdr>
                    <w:top w:val="none" w:sz="0" w:space="0" w:color="auto"/>
                    <w:left w:val="none" w:sz="0" w:space="0" w:color="auto"/>
                    <w:bottom w:val="none" w:sz="0" w:space="0" w:color="auto"/>
                    <w:right w:val="none" w:sz="0" w:space="0" w:color="auto"/>
                  </w:divBdr>
                </w:div>
              </w:divsChild>
            </w:div>
            <w:div w:id="1056582452">
              <w:marLeft w:val="0"/>
              <w:marRight w:val="0"/>
              <w:marTop w:val="0"/>
              <w:marBottom w:val="240"/>
              <w:divBdr>
                <w:top w:val="none" w:sz="0" w:space="0" w:color="auto"/>
                <w:left w:val="none" w:sz="0" w:space="0" w:color="auto"/>
                <w:bottom w:val="none" w:sz="0" w:space="0" w:color="auto"/>
                <w:right w:val="none" w:sz="0" w:space="0" w:color="auto"/>
              </w:divBdr>
              <w:divsChild>
                <w:div w:id="1030032984">
                  <w:marLeft w:val="360"/>
                  <w:marRight w:val="96"/>
                  <w:marTop w:val="0"/>
                  <w:marBottom w:val="0"/>
                  <w:divBdr>
                    <w:top w:val="none" w:sz="0" w:space="0" w:color="auto"/>
                    <w:left w:val="none" w:sz="0" w:space="0" w:color="auto"/>
                    <w:bottom w:val="none" w:sz="0" w:space="0" w:color="auto"/>
                    <w:right w:val="none" w:sz="0" w:space="0" w:color="auto"/>
                  </w:divBdr>
                </w:div>
              </w:divsChild>
            </w:div>
            <w:div w:id="1293752965">
              <w:marLeft w:val="0"/>
              <w:marRight w:val="0"/>
              <w:marTop w:val="0"/>
              <w:marBottom w:val="240"/>
              <w:divBdr>
                <w:top w:val="none" w:sz="0" w:space="0" w:color="auto"/>
                <w:left w:val="none" w:sz="0" w:space="0" w:color="auto"/>
                <w:bottom w:val="none" w:sz="0" w:space="0" w:color="auto"/>
                <w:right w:val="none" w:sz="0" w:space="0" w:color="auto"/>
              </w:divBdr>
              <w:divsChild>
                <w:div w:id="29720503">
                  <w:marLeft w:val="360"/>
                  <w:marRight w:val="96"/>
                  <w:marTop w:val="0"/>
                  <w:marBottom w:val="0"/>
                  <w:divBdr>
                    <w:top w:val="none" w:sz="0" w:space="0" w:color="auto"/>
                    <w:left w:val="none" w:sz="0" w:space="0" w:color="auto"/>
                    <w:bottom w:val="none" w:sz="0" w:space="0" w:color="auto"/>
                    <w:right w:val="none" w:sz="0" w:space="0" w:color="auto"/>
                  </w:divBdr>
                </w:div>
              </w:divsChild>
            </w:div>
            <w:div w:id="694770418">
              <w:marLeft w:val="0"/>
              <w:marRight w:val="0"/>
              <w:marTop w:val="0"/>
              <w:marBottom w:val="240"/>
              <w:divBdr>
                <w:top w:val="none" w:sz="0" w:space="0" w:color="auto"/>
                <w:left w:val="none" w:sz="0" w:space="0" w:color="auto"/>
                <w:bottom w:val="none" w:sz="0" w:space="0" w:color="auto"/>
                <w:right w:val="none" w:sz="0" w:space="0" w:color="auto"/>
              </w:divBdr>
              <w:divsChild>
                <w:div w:id="2085687578">
                  <w:marLeft w:val="360"/>
                  <w:marRight w:val="96"/>
                  <w:marTop w:val="0"/>
                  <w:marBottom w:val="0"/>
                  <w:divBdr>
                    <w:top w:val="none" w:sz="0" w:space="0" w:color="auto"/>
                    <w:left w:val="none" w:sz="0" w:space="0" w:color="auto"/>
                    <w:bottom w:val="none" w:sz="0" w:space="0" w:color="auto"/>
                    <w:right w:val="none" w:sz="0" w:space="0" w:color="auto"/>
                  </w:divBdr>
                </w:div>
              </w:divsChild>
            </w:div>
            <w:div w:id="985352769">
              <w:marLeft w:val="0"/>
              <w:marRight w:val="0"/>
              <w:marTop w:val="0"/>
              <w:marBottom w:val="240"/>
              <w:divBdr>
                <w:top w:val="none" w:sz="0" w:space="0" w:color="auto"/>
                <w:left w:val="none" w:sz="0" w:space="0" w:color="auto"/>
                <w:bottom w:val="none" w:sz="0" w:space="0" w:color="auto"/>
                <w:right w:val="none" w:sz="0" w:space="0" w:color="auto"/>
              </w:divBdr>
              <w:divsChild>
                <w:div w:id="362170758">
                  <w:marLeft w:val="360"/>
                  <w:marRight w:val="96"/>
                  <w:marTop w:val="0"/>
                  <w:marBottom w:val="0"/>
                  <w:divBdr>
                    <w:top w:val="none" w:sz="0" w:space="0" w:color="auto"/>
                    <w:left w:val="none" w:sz="0" w:space="0" w:color="auto"/>
                    <w:bottom w:val="none" w:sz="0" w:space="0" w:color="auto"/>
                    <w:right w:val="none" w:sz="0" w:space="0" w:color="auto"/>
                  </w:divBdr>
                </w:div>
              </w:divsChild>
            </w:div>
            <w:div w:id="1029919194">
              <w:marLeft w:val="0"/>
              <w:marRight w:val="0"/>
              <w:marTop w:val="0"/>
              <w:marBottom w:val="240"/>
              <w:divBdr>
                <w:top w:val="none" w:sz="0" w:space="0" w:color="auto"/>
                <w:left w:val="none" w:sz="0" w:space="0" w:color="auto"/>
                <w:bottom w:val="none" w:sz="0" w:space="0" w:color="auto"/>
                <w:right w:val="none" w:sz="0" w:space="0" w:color="auto"/>
              </w:divBdr>
              <w:divsChild>
                <w:div w:id="1265529342">
                  <w:marLeft w:val="360"/>
                  <w:marRight w:val="96"/>
                  <w:marTop w:val="0"/>
                  <w:marBottom w:val="0"/>
                  <w:divBdr>
                    <w:top w:val="none" w:sz="0" w:space="0" w:color="auto"/>
                    <w:left w:val="none" w:sz="0" w:space="0" w:color="auto"/>
                    <w:bottom w:val="none" w:sz="0" w:space="0" w:color="auto"/>
                    <w:right w:val="none" w:sz="0" w:space="0" w:color="auto"/>
                  </w:divBdr>
                </w:div>
              </w:divsChild>
            </w:div>
            <w:div w:id="488600863">
              <w:marLeft w:val="0"/>
              <w:marRight w:val="0"/>
              <w:marTop w:val="0"/>
              <w:marBottom w:val="240"/>
              <w:divBdr>
                <w:top w:val="none" w:sz="0" w:space="0" w:color="auto"/>
                <w:left w:val="none" w:sz="0" w:space="0" w:color="auto"/>
                <w:bottom w:val="none" w:sz="0" w:space="0" w:color="auto"/>
                <w:right w:val="none" w:sz="0" w:space="0" w:color="auto"/>
              </w:divBdr>
              <w:divsChild>
                <w:div w:id="673843835">
                  <w:marLeft w:val="360"/>
                  <w:marRight w:val="96"/>
                  <w:marTop w:val="0"/>
                  <w:marBottom w:val="0"/>
                  <w:divBdr>
                    <w:top w:val="none" w:sz="0" w:space="0" w:color="auto"/>
                    <w:left w:val="none" w:sz="0" w:space="0" w:color="auto"/>
                    <w:bottom w:val="none" w:sz="0" w:space="0" w:color="auto"/>
                    <w:right w:val="none" w:sz="0" w:space="0" w:color="auto"/>
                  </w:divBdr>
                </w:div>
              </w:divsChild>
            </w:div>
            <w:div w:id="249777525">
              <w:marLeft w:val="0"/>
              <w:marRight w:val="0"/>
              <w:marTop w:val="0"/>
              <w:marBottom w:val="240"/>
              <w:divBdr>
                <w:top w:val="none" w:sz="0" w:space="0" w:color="auto"/>
                <w:left w:val="none" w:sz="0" w:space="0" w:color="auto"/>
                <w:bottom w:val="none" w:sz="0" w:space="0" w:color="auto"/>
                <w:right w:val="none" w:sz="0" w:space="0" w:color="auto"/>
              </w:divBdr>
              <w:divsChild>
                <w:div w:id="1073432264">
                  <w:marLeft w:val="360"/>
                  <w:marRight w:val="96"/>
                  <w:marTop w:val="0"/>
                  <w:marBottom w:val="0"/>
                  <w:divBdr>
                    <w:top w:val="none" w:sz="0" w:space="0" w:color="auto"/>
                    <w:left w:val="none" w:sz="0" w:space="0" w:color="auto"/>
                    <w:bottom w:val="none" w:sz="0" w:space="0" w:color="auto"/>
                    <w:right w:val="none" w:sz="0" w:space="0" w:color="auto"/>
                  </w:divBdr>
                </w:div>
              </w:divsChild>
            </w:div>
            <w:div w:id="1667440805">
              <w:marLeft w:val="0"/>
              <w:marRight w:val="0"/>
              <w:marTop w:val="0"/>
              <w:marBottom w:val="240"/>
              <w:divBdr>
                <w:top w:val="none" w:sz="0" w:space="0" w:color="auto"/>
                <w:left w:val="none" w:sz="0" w:space="0" w:color="auto"/>
                <w:bottom w:val="none" w:sz="0" w:space="0" w:color="auto"/>
                <w:right w:val="none" w:sz="0" w:space="0" w:color="auto"/>
              </w:divBdr>
              <w:divsChild>
                <w:div w:id="255478798">
                  <w:marLeft w:val="360"/>
                  <w:marRight w:val="96"/>
                  <w:marTop w:val="0"/>
                  <w:marBottom w:val="0"/>
                  <w:divBdr>
                    <w:top w:val="none" w:sz="0" w:space="0" w:color="auto"/>
                    <w:left w:val="none" w:sz="0" w:space="0" w:color="auto"/>
                    <w:bottom w:val="none" w:sz="0" w:space="0" w:color="auto"/>
                    <w:right w:val="none" w:sz="0" w:space="0" w:color="auto"/>
                  </w:divBdr>
                </w:div>
              </w:divsChild>
            </w:div>
            <w:div w:id="392192663">
              <w:marLeft w:val="0"/>
              <w:marRight w:val="0"/>
              <w:marTop w:val="0"/>
              <w:marBottom w:val="240"/>
              <w:divBdr>
                <w:top w:val="none" w:sz="0" w:space="0" w:color="auto"/>
                <w:left w:val="none" w:sz="0" w:space="0" w:color="auto"/>
                <w:bottom w:val="none" w:sz="0" w:space="0" w:color="auto"/>
                <w:right w:val="none" w:sz="0" w:space="0" w:color="auto"/>
              </w:divBdr>
              <w:divsChild>
                <w:div w:id="1631471828">
                  <w:marLeft w:val="360"/>
                  <w:marRight w:val="96"/>
                  <w:marTop w:val="0"/>
                  <w:marBottom w:val="0"/>
                  <w:divBdr>
                    <w:top w:val="none" w:sz="0" w:space="0" w:color="auto"/>
                    <w:left w:val="none" w:sz="0" w:space="0" w:color="auto"/>
                    <w:bottom w:val="none" w:sz="0" w:space="0" w:color="auto"/>
                    <w:right w:val="none" w:sz="0" w:space="0" w:color="auto"/>
                  </w:divBdr>
                </w:div>
              </w:divsChild>
            </w:div>
            <w:div w:id="1417894515">
              <w:marLeft w:val="0"/>
              <w:marRight w:val="0"/>
              <w:marTop w:val="0"/>
              <w:marBottom w:val="240"/>
              <w:divBdr>
                <w:top w:val="none" w:sz="0" w:space="0" w:color="auto"/>
                <w:left w:val="none" w:sz="0" w:space="0" w:color="auto"/>
                <w:bottom w:val="none" w:sz="0" w:space="0" w:color="auto"/>
                <w:right w:val="none" w:sz="0" w:space="0" w:color="auto"/>
              </w:divBdr>
              <w:divsChild>
                <w:div w:id="1844972273">
                  <w:marLeft w:val="360"/>
                  <w:marRight w:val="96"/>
                  <w:marTop w:val="0"/>
                  <w:marBottom w:val="0"/>
                  <w:divBdr>
                    <w:top w:val="none" w:sz="0" w:space="0" w:color="auto"/>
                    <w:left w:val="none" w:sz="0" w:space="0" w:color="auto"/>
                    <w:bottom w:val="none" w:sz="0" w:space="0" w:color="auto"/>
                    <w:right w:val="none" w:sz="0" w:space="0" w:color="auto"/>
                  </w:divBdr>
                </w:div>
              </w:divsChild>
            </w:div>
            <w:div w:id="653141848">
              <w:marLeft w:val="0"/>
              <w:marRight w:val="0"/>
              <w:marTop w:val="0"/>
              <w:marBottom w:val="240"/>
              <w:divBdr>
                <w:top w:val="none" w:sz="0" w:space="0" w:color="auto"/>
                <w:left w:val="none" w:sz="0" w:space="0" w:color="auto"/>
                <w:bottom w:val="none" w:sz="0" w:space="0" w:color="auto"/>
                <w:right w:val="none" w:sz="0" w:space="0" w:color="auto"/>
              </w:divBdr>
              <w:divsChild>
                <w:div w:id="327221596">
                  <w:marLeft w:val="360"/>
                  <w:marRight w:val="96"/>
                  <w:marTop w:val="0"/>
                  <w:marBottom w:val="0"/>
                  <w:divBdr>
                    <w:top w:val="none" w:sz="0" w:space="0" w:color="auto"/>
                    <w:left w:val="none" w:sz="0" w:space="0" w:color="auto"/>
                    <w:bottom w:val="none" w:sz="0" w:space="0" w:color="auto"/>
                    <w:right w:val="none" w:sz="0" w:space="0" w:color="auto"/>
                  </w:divBdr>
                </w:div>
              </w:divsChild>
            </w:div>
            <w:div w:id="114521647">
              <w:marLeft w:val="0"/>
              <w:marRight w:val="0"/>
              <w:marTop w:val="0"/>
              <w:marBottom w:val="240"/>
              <w:divBdr>
                <w:top w:val="none" w:sz="0" w:space="0" w:color="auto"/>
                <w:left w:val="none" w:sz="0" w:space="0" w:color="auto"/>
                <w:bottom w:val="none" w:sz="0" w:space="0" w:color="auto"/>
                <w:right w:val="none" w:sz="0" w:space="0" w:color="auto"/>
              </w:divBdr>
              <w:divsChild>
                <w:div w:id="1567373843">
                  <w:marLeft w:val="360"/>
                  <w:marRight w:val="96"/>
                  <w:marTop w:val="0"/>
                  <w:marBottom w:val="0"/>
                  <w:divBdr>
                    <w:top w:val="none" w:sz="0" w:space="0" w:color="auto"/>
                    <w:left w:val="none" w:sz="0" w:space="0" w:color="auto"/>
                    <w:bottom w:val="none" w:sz="0" w:space="0" w:color="auto"/>
                    <w:right w:val="none" w:sz="0" w:space="0" w:color="auto"/>
                  </w:divBdr>
                </w:div>
              </w:divsChild>
            </w:div>
            <w:div w:id="1951206032">
              <w:marLeft w:val="0"/>
              <w:marRight w:val="0"/>
              <w:marTop w:val="0"/>
              <w:marBottom w:val="240"/>
              <w:divBdr>
                <w:top w:val="none" w:sz="0" w:space="0" w:color="auto"/>
                <w:left w:val="none" w:sz="0" w:space="0" w:color="auto"/>
                <w:bottom w:val="none" w:sz="0" w:space="0" w:color="auto"/>
                <w:right w:val="none" w:sz="0" w:space="0" w:color="auto"/>
              </w:divBdr>
              <w:divsChild>
                <w:div w:id="351961006">
                  <w:marLeft w:val="360"/>
                  <w:marRight w:val="96"/>
                  <w:marTop w:val="0"/>
                  <w:marBottom w:val="0"/>
                  <w:divBdr>
                    <w:top w:val="none" w:sz="0" w:space="0" w:color="auto"/>
                    <w:left w:val="none" w:sz="0" w:space="0" w:color="auto"/>
                    <w:bottom w:val="none" w:sz="0" w:space="0" w:color="auto"/>
                    <w:right w:val="none" w:sz="0" w:space="0" w:color="auto"/>
                  </w:divBdr>
                </w:div>
              </w:divsChild>
            </w:div>
            <w:div w:id="998775516">
              <w:marLeft w:val="0"/>
              <w:marRight w:val="0"/>
              <w:marTop w:val="0"/>
              <w:marBottom w:val="240"/>
              <w:divBdr>
                <w:top w:val="none" w:sz="0" w:space="0" w:color="auto"/>
                <w:left w:val="none" w:sz="0" w:space="0" w:color="auto"/>
                <w:bottom w:val="none" w:sz="0" w:space="0" w:color="auto"/>
                <w:right w:val="none" w:sz="0" w:space="0" w:color="auto"/>
              </w:divBdr>
              <w:divsChild>
                <w:div w:id="793447857">
                  <w:marLeft w:val="360"/>
                  <w:marRight w:val="96"/>
                  <w:marTop w:val="0"/>
                  <w:marBottom w:val="0"/>
                  <w:divBdr>
                    <w:top w:val="none" w:sz="0" w:space="0" w:color="auto"/>
                    <w:left w:val="none" w:sz="0" w:space="0" w:color="auto"/>
                    <w:bottom w:val="none" w:sz="0" w:space="0" w:color="auto"/>
                    <w:right w:val="none" w:sz="0" w:space="0" w:color="auto"/>
                  </w:divBdr>
                </w:div>
              </w:divsChild>
            </w:div>
            <w:div w:id="915937359">
              <w:marLeft w:val="0"/>
              <w:marRight w:val="0"/>
              <w:marTop w:val="0"/>
              <w:marBottom w:val="240"/>
              <w:divBdr>
                <w:top w:val="none" w:sz="0" w:space="0" w:color="auto"/>
                <w:left w:val="none" w:sz="0" w:space="0" w:color="auto"/>
                <w:bottom w:val="none" w:sz="0" w:space="0" w:color="auto"/>
                <w:right w:val="none" w:sz="0" w:space="0" w:color="auto"/>
              </w:divBdr>
              <w:divsChild>
                <w:div w:id="1801800247">
                  <w:marLeft w:val="360"/>
                  <w:marRight w:val="96"/>
                  <w:marTop w:val="0"/>
                  <w:marBottom w:val="0"/>
                  <w:divBdr>
                    <w:top w:val="none" w:sz="0" w:space="0" w:color="auto"/>
                    <w:left w:val="none" w:sz="0" w:space="0" w:color="auto"/>
                    <w:bottom w:val="none" w:sz="0" w:space="0" w:color="auto"/>
                    <w:right w:val="none" w:sz="0" w:space="0" w:color="auto"/>
                  </w:divBdr>
                </w:div>
              </w:divsChild>
            </w:div>
            <w:div w:id="1553616933">
              <w:marLeft w:val="0"/>
              <w:marRight w:val="0"/>
              <w:marTop w:val="0"/>
              <w:marBottom w:val="240"/>
              <w:divBdr>
                <w:top w:val="none" w:sz="0" w:space="0" w:color="auto"/>
                <w:left w:val="none" w:sz="0" w:space="0" w:color="auto"/>
                <w:bottom w:val="none" w:sz="0" w:space="0" w:color="auto"/>
                <w:right w:val="none" w:sz="0" w:space="0" w:color="auto"/>
              </w:divBdr>
              <w:divsChild>
                <w:div w:id="225533784">
                  <w:marLeft w:val="360"/>
                  <w:marRight w:val="96"/>
                  <w:marTop w:val="0"/>
                  <w:marBottom w:val="0"/>
                  <w:divBdr>
                    <w:top w:val="none" w:sz="0" w:space="0" w:color="auto"/>
                    <w:left w:val="none" w:sz="0" w:space="0" w:color="auto"/>
                    <w:bottom w:val="none" w:sz="0" w:space="0" w:color="auto"/>
                    <w:right w:val="none" w:sz="0" w:space="0" w:color="auto"/>
                  </w:divBdr>
                </w:div>
              </w:divsChild>
            </w:div>
            <w:div w:id="2142111080">
              <w:marLeft w:val="0"/>
              <w:marRight w:val="0"/>
              <w:marTop w:val="0"/>
              <w:marBottom w:val="240"/>
              <w:divBdr>
                <w:top w:val="none" w:sz="0" w:space="0" w:color="auto"/>
                <w:left w:val="none" w:sz="0" w:space="0" w:color="auto"/>
                <w:bottom w:val="none" w:sz="0" w:space="0" w:color="auto"/>
                <w:right w:val="none" w:sz="0" w:space="0" w:color="auto"/>
              </w:divBdr>
              <w:divsChild>
                <w:div w:id="1288196105">
                  <w:marLeft w:val="360"/>
                  <w:marRight w:val="96"/>
                  <w:marTop w:val="0"/>
                  <w:marBottom w:val="0"/>
                  <w:divBdr>
                    <w:top w:val="none" w:sz="0" w:space="0" w:color="auto"/>
                    <w:left w:val="none" w:sz="0" w:space="0" w:color="auto"/>
                    <w:bottom w:val="none" w:sz="0" w:space="0" w:color="auto"/>
                    <w:right w:val="none" w:sz="0" w:space="0" w:color="auto"/>
                  </w:divBdr>
                </w:div>
              </w:divsChild>
            </w:div>
            <w:div w:id="569538339">
              <w:marLeft w:val="0"/>
              <w:marRight w:val="0"/>
              <w:marTop w:val="0"/>
              <w:marBottom w:val="240"/>
              <w:divBdr>
                <w:top w:val="none" w:sz="0" w:space="0" w:color="auto"/>
                <w:left w:val="none" w:sz="0" w:space="0" w:color="auto"/>
                <w:bottom w:val="none" w:sz="0" w:space="0" w:color="auto"/>
                <w:right w:val="none" w:sz="0" w:space="0" w:color="auto"/>
              </w:divBdr>
              <w:divsChild>
                <w:div w:id="2016837331">
                  <w:marLeft w:val="360"/>
                  <w:marRight w:val="96"/>
                  <w:marTop w:val="0"/>
                  <w:marBottom w:val="0"/>
                  <w:divBdr>
                    <w:top w:val="none" w:sz="0" w:space="0" w:color="auto"/>
                    <w:left w:val="none" w:sz="0" w:space="0" w:color="auto"/>
                    <w:bottom w:val="none" w:sz="0" w:space="0" w:color="auto"/>
                    <w:right w:val="none" w:sz="0" w:space="0" w:color="auto"/>
                  </w:divBdr>
                </w:div>
              </w:divsChild>
            </w:div>
            <w:div w:id="61221434">
              <w:marLeft w:val="0"/>
              <w:marRight w:val="0"/>
              <w:marTop w:val="0"/>
              <w:marBottom w:val="240"/>
              <w:divBdr>
                <w:top w:val="none" w:sz="0" w:space="0" w:color="auto"/>
                <w:left w:val="none" w:sz="0" w:space="0" w:color="auto"/>
                <w:bottom w:val="none" w:sz="0" w:space="0" w:color="auto"/>
                <w:right w:val="none" w:sz="0" w:space="0" w:color="auto"/>
              </w:divBdr>
              <w:divsChild>
                <w:div w:id="551575889">
                  <w:marLeft w:val="360"/>
                  <w:marRight w:val="96"/>
                  <w:marTop w:val="0"/>
                  <w:marBottom w:val="0"/>
                  <w:divBdr>
                    <w:top w:val="none" w:sz="0" w:space="0" w:color="auto"/>
                    <w:left w:val="none" w:sz="0" w:space="0" w:color="auto"/>
                    <w:bottom w:val="none" w:sz="0" w:space="0" w:color="auto"/>
                    <w:right w:val="none" w:sz="0" w:space="0" w:color="auto"/>
                  </w:divBdr>
                </w:div>
              </w:divsChild>
            </w:div>
            <w:div w:id="1930504458">
              <w:marLeft w:val="0"/>
              <w:marRight w:val="0"/>
              <w:marTop w:val="0"/>
              <w:marBottom w:val="240"/>
              <w:divBdr>
                <w:top w:val="none" w:sz="0" w:space="0" w:color="auto"/>
                <w:left w:val="none" w:sz="0" w:space="0" w:color="auto"/>
                <w:bottom w:val="none" w:sz="0" w:space="0" w:color="auto"/>
                <w:right w:val="none" w:sz="0" w:space="0" w:color="auto"/>
              </w:divBdr>
              <w:divsChild>
                <w:div w:id="1986398705">
                  <w:marLeft w:val="360"/>
                  <w:marRight w:val="96"/>
                  <w:marTop w:val="0"/>
                  <w:marBottom w:val="0"/>
                  <w:divBdr>
                    <w:top w:val="none" w:sz="0" w:space="0" w:color="auto"/>
                    <w:left w:val="none" w:sz="0" w:space="0" w:color="auto"/>
                    <w:bottom w:val="none" w:sz="0" w:space="0" w:color="auto"/>
                    <w:right w:val="none" w:sz="0" w:space="0" w:color="auto"/>
                  </w:divBdr>
                </w:div>
              </w:divsChild>
            </w:div>
            <w:div w:id="986857552">
              <w:marLeft w:val="0"/>
              <w:marRight w:val="0"/>
              <w:marTop w:val="0"/>
              <w:marBottom w:val="240"/>
              <w:divBdr>
                <w:top w:val="none" w:sz="0" w:space="0" w:color="auto"/>
                <w:left w:val="none" w:sz="0" w:space="0" w:color="auto"/>
                <w:bottom w:val="none" w:sz="0" w:space="0" w:color="auto"/>
                <w:right w:val="none" w:sz="0" w:space="0" w:color="auto"/>
              </w:divBdr>
              <w:divsChild>
                <w:div w:id="2126774590">
                  <w:marLeft w:val="360"/>
                  <w:marRight w:val="96"/>
                  <w:marTop w:val="0"/>
                  <w:marBottom w:val="0"/>
                  <w:divBdr>
                    <w:top w:val="none" w:sz="0" w:space="0" w:color="auto"/>
                    <w:left w:val="none" w:sz="0" w:space="0" w:color="auto"/>
                    <w:bottom w:val="none" w:sz="0" w:space="0" w:color="auto"/>
                    <w:right w:val="none" w:sz="0" w:space="0" w:color="auto"/>
                  </w:divBdr>
                </w:div>
              </w:divsChild>
            </w:div>
            <w:div w:id="479268478">
              <w:marLeft w:val="0"/>
              <w:marRight w:val="0"/>
              <w:marTop w:val="0"/>
              <w:marBottom w:val="240"/>
              <w:divBdr>
                <w:top w:val="none" w:sz="0" w:space="0" w:color="auto"/>
                <w:left w:val="none" w:sz="0" w:space="0" w:color="auto"/>
                <w:bottom w:val="none" w:sz="0" w:space="0" w:color="auto"/>
                <w:right w:val="none" w:sz="0" w:space="0" w:color="auto"/>
              </w:divBdr>
              <w:divsChild>
                <w:div w:id="1800030077">
                  <w:marLeft w:val="360"/>
                  <w:marRight w:val="96"/>
                  <w:marTop w:val="0"/>
                  <w:marBottom w:val="0"/>
                  <w:divBdr>
                    <w:top w:val="none" w:sz="0" w:space="0" w:color="auto"/>
                    <w:left w:val="none" w:sz="0" w:space="0" w:color="auto"/>
                    <w:bottom w:val="none" w:sz="0" w:space="0" w:color="auto"/>
                    <w:right w:val="none" w:sz="0" w:space="0" w:color="auto"/>
                  </w:divBdr>
                </w:div>
              </w:divsChild>
            </w:div>
            <w:div w:id="993217183">
              <w:marLeft w:val="0"/>
              <w:marRight w:val="0"/>
              <w:marTop w:val="0"/>
              <w:marBottom w:val="240"/>
              <w:divBdr>
                <w:top w:val="none" w:sz="0" w:space="0" w:color="auto"/>
                <w:left w:val="none" w:sz="0" w:space="0" w:color="auto"/>
                <w:bottom w:val="none" w:sz="0" w:space="0" w:color="auto"/>
                <w:right w:val="none" w:sz="0" w:space="0" w:color="auto"/>
              </w:divBdr>
              <w:divsChild>
                <w:div w:id="290483096">
                  <w:marLeft w:val="360"/>
                  <w:marRight w:val="96"/>
                  <w:marTop w:val="0"/>
                  <w:marBottom w:val="0"/>
                  <w:divBdr>
                    <w:top w:val="none" w:sz="0" w:space="0" w:color="auto"/>
                    <w:left w:val="none" w:sz="0" w:space="0" w:color="auto"/>
                    <w:bottom w:val="none" w:sz="0" w:space="0" w:color="auto"/>
                    <w:right w:val="none" w:sz="0" w:space="0" w:color="auto"/>
                  </w:divBdr>
                </w:div>
              </w:divsChild>
            </w:div>
            <w:div w:id="1054889400">
              <w:marLeft w:val="0"/>
              <w:marRight w:val="0"/>
              <w:marTop w:val="0"/>
              <w:marBottom w:val="240"/>
              <w:divBdr>
                <w:top w:val="none" w:sz="0" w:space="0" w:color="auto"/>
                <w:left w:val="none" w:sz="0" w:space="0" w:color="auto"/>
                <w:bottom w:val="none" w:sz="0" w:space="0" w:color="auto"/>
                <w:right w:val="none" w:sz="0" w:space="0" w:color="auto"/>
              </w:divBdr>
              <w:divsChild>
                <w:div w:id="1547644599">
                  <w:marLeft w:val="360"/>
                  <w:marRight w:val="96"/>
                  <w:marTop w:val="0"/>
                  <w:marBottom w:val="0"/>
                  <w:divBdr>
                    <w:top w:val="none" w:sz="0" w:space="0" w:color="auto"/>
                    <w:left w:val="none" w:sz="0" w:space="0" w:color="auto"/>
                    <w:bottom w:val="none" w:sz="0" w:space="0" w:color="auto"/>
                    <w:right w:val="none" w:sz="0" w:space="0" w:color="auto"/>
                  </w:divBdr>
                </w:div>
              </w:divsChild>
            </w:div>
            <w:div w:id="998652396">
              <w:marLeft w:val="0"/>
              <w:marRight w:val="0"/>
              <w:marTop w:val="0"/>
              <w:marBottom w:val="240"/>
              <w:divBdr>
                <w:top w:val="none" w:sz="0" w:space="0" w:color="auto"/>
                <w:left w:val="none" w:sz="0" w:space="0" w:color="auto"/>
                <w:bottom w:val="none" w:sz="0" w:space="0" w:color="auto"/>
                <w:right w:val="none" w:sz="0" w:space="0" w:color="auto"/>
              </w:divBdr>
              <w:divsChild>
                <w:div w:id="190454957">
                  <w:marLeft w:val="360"/>
                  <w:marRight w:val="96"/>
                  <w:marTop w:val="0"/>
                  <w:marBottom w:val="0"/>
                  <w:divBdr>
                    <w:top w:val="none" w:sz="0" w:space="0" w:color="auto"/>
                    <w:left w:val="none" w:sz="0" w:space="0" w:color="auto"/>
                    <w:bottom w:val="none" w:sz="0" w:space="0" w:color="auto"/>
                    <w:right w:val="none" w:sz="0" w:space="0" w:color="auto"/>
                  </w:divBdr>
                </w:div>
              </w:divsChild>
            </w:div>
            <w:div w:id="2093968565">
              <w:marLeft w:val="0"/>
              <w:marRight w:val="0"/>
              <w:marTop w:val="0"/>
              <w:marBottom w:val="240"/>
              <w:divBdr>
                <w:top w:val="none" w:sz="0" w:space="0" w:color="auto"/>
                <w:left w:val="none" w:sz="0" w:space="0" w:color="auto"/>
                <w:bottom w:val="none" w:sz="0" w:space="0" w:color="auto"/>
                <w:right w:val="none" w:sz="0" w:space="0" w:color="auto"/>
              </w:divBdr>
              <w:divsChild>
                <w:div w:id="1007320186">
                  <w:marLeft w:val="360"/>
                  <w:marRight w:val="96"/>
                  <w:marTop w:val="0"/>
                  <w:marBottom w:val="0"/>
                  <w:divBdr>
                    <w:top w:val="none" w:sz="0" w:space="0" w:color="auto"/>
                    <w:left w:val="none" w:sz="0" w:space="0" w:color="auto"/>
                    <w:bottom w:val="none" w:sz="0" w:space="0" w:color="auto"/>
                    <w:right w:val="none" w:sz="0" w:space="0" w:color="auto"/>
                  </w:divBdr>
                </w:div>
              </w:divsChild>
            </w:div>
            <w:div w:id="754285410">
              <w:marLeft w:val="0"/>
              <w:marRight w:val="0"/>
              <w:marTop w:val="0"/>
              <w:marBottom w:val="240"/>
              <w:divBdr>
                <w:top w:val="none" w:sz="0" w:space="0" w:color="auto"/>
                <w:left w:val="none" w:sz="0" w:space="0" w:color="auto"/>
                <w:bottom w:val="none" w:sz="0" w:space="0" w:color="auto"/>
                <w:right w:val="none" w:sz="0" w:space="0" w:color="auto"/>
              </w:divBdr>
              <w:divsChild>
                <w:div w:id="1938175121">
                  <w:marLeft w:val="360"/>
                  <w:marRight w:val="96"/>
                  <w:marTop w:val="0"/>
                  <w:marBottom w:val="0"/>
                  <w:divBdr>
                    <w:top w:val="none" w:sz="0" w:space="0" w:color="auto"/>
                    <w:left w:val="none" w:sz="0" w:space="0" w:color="auto"/>
                    <w:bottom w:val="none" w:sz="0" w:space="0" w:color="auto"/>
                    <w:right w:val="none" w:sz="0" w:space="0" w:color="auto"/>
                  </w:divBdr>
                </w:div>
              </w:divsChild>
            </w:div>
            <w:div w:id="555630149">
              <w:marLeft w:val="0"/>
              <w:marRight w:val="0"/>
              <w:marTop w:val="0"/>
              <w:marBottom w:val="240"/>
              <w:divBdr>
                <w:top w:val="none" w:sz="0" w:space="0" w:color="auto"/>
                <w:left w:val="none" w:sz="0" w:space="0" w:color="auto"/>
                <w:bottom w:val="none" w:sz="0" w:space="0" w:color="auto"/>
                <w:right w:val="none" w:sz="0" w:space="0" w:color="auto"/>
              </w:divBdr>
              <w:divsChild>
                <w:div w:id="441918167">
                  <w:marLeft w:val="360"/>
                  <w:marRight w:val="96"/>
                  <w:marTop w:val="0"/>
                  <w:marBottom w:val="0"/>
                  <w:divBdr>
                    <w:top w:val="none" w:sz="0" w:space="0" w:color="auto"/>
                    <w:left w:val="none" w:sz="0" w:space="0" w:color="auto"/>
                    <w:bottom w:val="none" w:sz="0" w:space="0" w:color="auto"/>
                    <w:right w:val="none" w:sz="0" w:space="0" w:color="auto"/>
                  </w:divBdr>
                </w:div>
              </w:divsChild>
            </w:div>
            <w:div w:id="476337843">
              <w:marLeft w:val="0"/>
              <w:marRight w:val="0"/>
              <w:marTop w:val="0"/>
              <w:marBottom w:val="240"/>
              <w:divBdr>
                <w:top w:val="none" w:sz="0" w:space="0" w:color="auto"/>
                <w:left w:val="none" w:sz="0" w:space="0" w:color="auto"/>
                <w:bottom w:val="none" w:sz="0" w:space="0" w:color="auto"/>
                <w:right w:val="none" w:sz="0" w:space="0" w:color="auto"/>
              </w:divBdr>
              <w:divsChild>
                <w:div w:id="19861509">
                  <w:marLeft w:val="360"/>
                  <w:marRight w:val="96"/>
                  <w:marTop w:val="0"/>
                  <w:marBottom w:val="0"/>
                  <w:divBdr>
                    <w:top w:val="none" w:sz="0" w:space="0" w:color="auto"/>
                    <w:left w:val="none" w:sz="0" w:space="0" w:color="auto"/>
                    <w:bottom w:val="none" w:sz="0" w:space="0" w:color="auto"/>
                    <w:right w:val="none" w:sz="0" w:space="0" w:color="auto"/>
                  </w:divBdr>
                </w:div>
              </w:divsChild>
            </w:div>
            <w:div w:id="1924025883">
              <w:marLeft w:val="0"/>
              <w:marRight w:val="0"/>
              <w:marTop w:val="0"/>
              <w:marBottom w:val="240"/>
              <w:divBdr>
                <w:top w:val="none" w:sz="0" w:space="0" w:color="auto"/>
                <w:left w:val="none" w:sz="0" w:space="0" w:color="auto"/>
                <w:bottom w:val="none" w:sz="0" w:space="0" w:color="auto"/>
                <w:right w:val="none" w:sz="0" w:space="0" w:color="auto"/>
              </w:divBdr>
              <w:divsChild>
                <w:div w:id="547843703">
                  <w:marLeft w:val="360"/>
                  <w:marRight w:val="96"/>
                  <w:marTop w:val="0"/>
                  <w:marBottom w:val="0"/>
                  <w:divBdr>
                    <w:top w:val="none" w:sz="0" w:space="0" w:color="auto"/>
                    <w:left w:val="none" w:sz="0" w:space="0" w:color="auto"/>
                    <w:bottom w:val="none" w:sz="0" w:space="0" w:color="auto"/>
                    <w:right w:val="none" w:sz="0" w:space="0" w:color="auto"/>
                  </w:divBdr>
                </w:div>
              </w:divsChild>
            </w:div>
            <w:div w:id="814177406">
              <w:marLeft w:val="0"/>
              <w:marRight w:val="0"/>
              <w:marTop w:val="0"/>
              <w:marBottom w:val="240"/>
              <w:divBdr>
                <w:top w:val="none" w:sz="0" w:space="0" w:color="auto"/>
                <w:left w:val="none" w:sz="0" w:space="0" w:color="auto"/>
                <w:bottom w:val="none" w:sz="0" w:space="0" w:color="auto"/>
                <w:right w:val="none" w:sz="0" w:space="0" w:color="auto"/>
              </w:divBdr>
              <w:divsChild>
                <w:div w:id="1857650478">
                  <w:marLeft w:val="360"/>
                  <w:marRight w:val="96"/>
                  <w:marTop w:val="0"/>
                  <w:marBottom w:val="0"/>
                  <w:divBdr>
                    <w:top w:val="none" w:sz="0" w:space="0" w:color="auto"/>
                    <w:left w:val="none" w:sz="0" w:space="0" w:color="auto"/>
                    <w:bottom w:val="none" w:sz="0" w:space="0" w:color="auto"/>
                    <w:right w:val="none" w:sz="0" w:space="0" w:color="auto"/>
                  </w:divBdr>
                </w:div>
              </w:divsChild>
            </w:div>
            <w:div w:id="997804274">
              <w:marLeft w:val="0"/>
              <w:marRight w:val="0"/>
              <w:marTop w:val="0"/>
              <w:marBottom w:val="240"/>
              <w:divBdr>
                <w:top w:val="none" w:sz="0" w:space="0" w:color="auto"/>
                <w:left w:val="none" w:sz="0" w:space="0" w:color="auto"/>
                <w:bottom w:val="none" w:sz="0" w:space="0" w:color="auto"/>
                <w:right w:val="none" w:sz="0" w:space="0" w:color="auto"/>
              </w:divBdr>
              <w:divsChild>
                <w:div w:id="60296811">
                  <w:marLeft w:val="360"/>
                  <w:marRight w:val="96"/>
                  <w:marTop w:val="0"/>
                  <w:marBottom w:val="0"/>
                  <w:divBdr>
                    <w:top w:val="none" w:sz="0" w:space="0" w:color="auto"/>
                    <w:left w:val="none" w:sz="0" w:space="0" w:color="auto"/>
                    <w:bottom w:val="none" w:sz="0" w:space="0" w:color="auto"/>
                    <w:right w:val="none" w:sz="0" w:space="0" w:color="auto"/>
                  </w:divBdr>
                </w:div>
              </w:divsChild>
            </w:div>
            <w:div w:id="1470172759">
              <w:marLeft w:val="0"/>
              <w:marRight w:val="0"/>
              <w:marTop w:val="0"/>
              <w:marBottom w:val="240"/>
              <w:divBdr>
                <w:top w:val="none" w:sz="0" w:space="0" w:color="auto"/>
                <w:left w:val="none" w:sz="0" w:space="0" w:color="auto"/>
                <w:bottom w:val="none" w:sz="0" w:space="0" w:color="auto"/>
                <w:right w:val="none" w:sz="0" w:space="0" w:color="auto"/>
              </w:divBdr>
              <w:divsChild>
                <w:div w:id="416564131">
                  <w:marLeft w:val="360"/>
                  <w:marRight w:val="96"/>
                  <w:marTop w:val="0"/>
                  <w:marBottom w:val="0"/>
                  <w:divBdr>
                    <w:top w:val="none" w:sz="0" w:space="0" w:color="auto"/>
                    <w:left w:val="none" w:sz="0" w:space="0" w:color="auto"/>
                    <w:bottom w:val="none" w:sz="0" w:space="0" w:color="auto"/>
                    <w:right w:val="none" w:sz="0" w:space="0" w:color="auto"/>
                  </w:divBdr>
                </w:div>
              </w:divsChild>
            </w:div>
            <w:div w:id="685906646">
              <w:marLeft w:val="0"/>
              <w:marRight w:val="0"/>
              <w:marTop w:val="0"/>
              <w:marBottom w:val="240"/>
              <w:divBdr>
                <w:top w:val="none" w:sz="0" w:space="0" w:color="auto"/>
                <w:left w:val="none" w:sz="0" w:space="0" w:color="auto"/>
                <w:bottom w:val="none" w:sz="0" w:space="0" w:color="auto"/>
                <w:right w:val="none" w:sz="0" w:space="0" w:color="auto"/>
              </w:divBdr>
              <w:divsChild>
                <w:div w:id="532426746">
                  <w:marLeft w:val="360"/>
                  <w:marRight w:val="96"/>
                  <w:marTop w:val="0"/>
                  <w:marBottom w:val="0"/>
                  <w:divBdr>
                    <w:top w:val="none" w:sz="0" w:space="0" w:color="auto"/>
                    <w:left w:val="none" w:sz="0" w:space="0" w:color="auto"/>
                    <w:bottom w:val="none" w:sz="0" w:space="0" w:color="auto"/>
                    <w:right w:val="none" w:sz="0" w:space="0" w:color="auto"/>
                  </w:divBdr>
                </w:div>
              </w:divsChild>
            </w:div>
            <w:div w:id="1319074537">
              <w:marLeft w:val="0"/>
              <w:marRight w:val="0"/>
              <w:marTop w:val="0"/>
              <w:marBottom w:val="240"/>
              <w:divBdr>
                <w:top w:val="none" w:sz="0" w:space="0" w:color="auto"/>
                <w:left w:val="none" w:sz="0" w:space="0" w:color="auto"/>
                <w:bottom w:val="none" w:sz="0" w:space="0" w:color="auto"/>
                <w:right w:val="none" w:sz="0" w:space="0" w:color="auto"/>
              </w:divBdr>
              <w:divsChild>
                <w:div w:id="24445203">
                  <w:marLeft w:val="360"/>
                  <w:marRight w:val="96"/>
                  <w:marTop w:val="0"/>
                  <w:marBottom w:val="0"/>
                  <w:divBdr>
                    <w:top w:val="none" w:sz="0" w:space="0" w:color="auto"/>
                    <w:left w:val="none" w:sz="0" w:space="0" w:color="auto"/>
                    <w:bottom w:val="none" w:sz="0" w:space="0" w:color="auto"/>
                    <w:right w:val="none" w:sz="0" w:space="0" w:color="auto"/>
                  </w:divBdr>
                </w:div>
              </w:divsChild>
            </w:div>
            <w:div w:id="477961135">
              <w:marLeft w:val="0"/>
              <w:marRight w:val="0"/>
              <w:marTop w:val="0"/>
              <w:marBottom w:val="240"/>
              <w:divBdr>
                <w:top w:val="none" w:sz="0" w:space="0" w:color="auto"/>
                <w:left w:val="none" w:sz="0" w:space="0" w:color="auto"/>
                <w:bottom w:val="none" w:sz="0" w:space="0" w:color="auto"/>
                <w:right w:val="none" w:sz="0" w:space="0" w:color="auto"/>
              </w:divBdr>
              <w:divsChild>
                <w:div w:id="1804619005">
                  <w:marLeft w:val="360"/>
                  <w:marRight w:val="96"/>
                  <w:marTop w:val="0"/>
                  <w:marBottom w:val="0"/>
                  <w:divBdr>
                    <w:top w:val="none" w:sz="0" w:space="0" w:color="auto"/>
                    <w:left w:val="none" w:sz="0" w:space="0" w:color="auto"/>
                    <w:bottom w:val="none" w:sz="0" w:space="0" w:color="auto"/>
                    <w:right w:val="none" w:sz="0" w:space="0" w:color="auto"/>
                  </w:divBdr>
                </w:div>
              </w:divsChild>
            </w:div>
            <w:div w:id="1756628091">
              <w:marLeft w:val="0"/>
              <w:marRight w:val="0"/>
              <w:marTop w:val="0"/>
              <w:marBottom w:val="240"/>
              <w:divBdr>
                <w:top w:val="none" w:sz="0" w:space="0" w:color="auto"/>
                <w:left w:val="none" w:sz="0" w:space="0" w:color="auto"/>
                <w:bottom w:val="none" w:sz="0" w:space="0" w:color="auto"/>
                <w:right w:val="none" w:sz="0" w:space="0" w:color="auto"/>
              </w:divBdr>
              <w:divsChild>
                <w:div w:id="110363150">
                  <w:marLeft w:val="360"/>
                  <w:marRight w:val="96"/>
                  <w:marTop w:val="0"/>
                  <w:marBottom w:val="0"/>
                  <w:divBdr>
                    <w:top w:val="none" w:sz="0" w:space="0" w:color="auto"/>
                    <w:left w:val="none" w:sz="0" w:space="0" w:color="auto"/>
                    <w:bottom w:val="none" w:sz="0" w:space="0" w:color="auto"/>
                    <w:right w:val="none" w:sz="0" w:space="0" w:color="auto"/>
                  </w:divBdr>
                </w:div>
              </w:divsChild>
            </w:div>
            <w:div w:id="1487547533">
              <w:marLeft w:val="0"/>
              <w:marRight w:val="0"/>
              <w:marTop w:val="0"/>
              <w:marBottom w:val="240"/>
              <w:divBdr>
                <w:top w:val="none" w:sz="0" w:space="0" w:color="auto"/>
                <w:left w:val="none" w:sz="0" w:space="0" w:color="auto"/>
                <w:bottom w:val="none" w:sz="0" w:space="0" w:color="auto"/>
                <w:right w:val="none" w:sz="0" w:space="0" w:color="auto"/>
              </w:divBdr>
              <w:divsChild>
                <w:div w:id="1897664922">
                  <w:marLeft w:val="360"/>
                  <w:marRight w:val="96"/>
                  <w:marTop w:val="0"/>
                  <w:marBottom w:val="0"/>
                  <w:divBdr>
                    <w:top w:val="none" w:sz="0" w:space="0" w:color="auto"/>
                    <w:left w:val="none" w:sz="0" w:space="0" w:color="auto"/>
                    <w:bottom w:val="none" w:sz="0" w:space="0" w:color="auto"/>
                    <w:right w:val="none" w:sz="0" w:space="0" w:color="auto"/>
                  </w:divBdr>
                </w:div>
              </w:divsChild>
            </w:div>
            <w:div w:id="385877602">
              <w:marLeft w:val="0"/>
              <w:marRight w:val="0"/>
              <w:marTop w:val="0"/>
              <w:marBottom w:val="240"/>
              <w:divBdr>
                <w:top w:val="none" w:sz="0" w:space="0" w:color="auto"/>
                <w:left w:val="none" w:sz="0" w:space="0" w:color="auto"/>
                <w:bottom w:val="none" w:sz="0" w:space="0" w:color="auto"/>
                <w:right w:val="none" w:sz="0" w:space="0" w:color="auto"/>
              </w:divBdr>
              <w:divsChild>
                <w:div w:id="595791820">
                  <w:marLeft w:val="360"/>
                  <w:marRight w:val="96"/>
                  <w:marTop w:val="0"/>
                  <w:marBottom w:val="0"/>
                  <w:divBdr>
                    <w:top w:val="none" w:sz="0" w:space="0" w:color="auto"/>
                    <w:left w:val="none" w:sz="0" w:space="0" w:color="auto"/>
                    <w:bottom w:val="none" w:sz="0" w:space="0" w:color="auto"/>
                    <w:right w:val="none" w:sz="0" w:space="0" w:color="auto"/>
                  </w:divBdr>
                </w:div>
              </w:divsChild>
            </w:div>
            <w:div w:id="827017931">
              <w:marLeft w:val="0"/>
              <w:marRight w:val="0"/>
              <w:marTop w:val="0"/>
              <w:marBottom w:val="240"/>
              <w:divBdr>
                <w:top w:val="none" w:sz="0" w:space="0" w:color="auto"/>
                <w:left w:val="none" w:sz="0" w:space="0" w:color="auto"/>
                <w:bottom w:val="none" w:sz="0" w:space="0" w:color="auto"/>
                <w:right w:val="none" w:sz="0" w:space="0" w:color="auto"/>
              </w:divBdr>
              <w:divsChild>
                <w:div w:id="1919290557">
                  <w:marLeft w:val="360"/>
                  <w:marRight w:val="96"/>
                  <w:marTop w:val="0"/>
                  <w:marBottom w:val="0"/>
                  <w:divBdr>
                    <w:top w:val="none" w:sz="0" w:space="0" w:color="auto"/>
                    <w:left w:val="none" w:sz="0" w:space="0" w:color="auto"/>
                    <w:bottom w:val="none" w:sz="0" w:space="0" w:color="auto"/>
                    <w:right w:val="none" w:sz="0" w:space="0" w:color="auto"/>
                  </w:divBdr>
                </w:div>
              </w:divsChild>
            </w:div>
            <w:div w:id="420031114">
              <w:marLeft w:val="0"/>
              <w:marRight w:val="0"/>
              <w:marTop w:val="0"/>
              <w:marBottom w:val="240"/>
              <w:divBdr>
                <w:top w:val="none" w:sz="0" w:space="0" w:color="auto"/>
                <w:left w:val="none" w:sz="0" w:space="0" w:color="auto"/>
                <w:bottom w:val="none" w:sz="0" w:space="0" w:color="auto"/>
                <w:right w:val="none" w:sz="0" w:space="0" w:color="auto"/>
              </w:divBdr>
              <w:divsChild>
                <w:div w:id="1837066782">
                  <w:marLeft w:val="360"/>
                  <w:marRight w:val="96"/>
                  <w:marTop w:val="0"/>
                  <w:marBottom w:val="0"/>
                  <w:divBdr>
                    <w:top w:val="none" w:sz="0" w:space="0" w:color="auto"/>
                    <w:left w:val="none" w:sz="0" w:space="0" w:color="auto"/>
                    <w:bottom w:val="none" w:sz="0" w:space="0" w:color="auto"/>
                    <w:right w:val="none" w:sz="0" w:space="0" w:color="auto"/>
                  </w:divBdr>
                </w:div>
              </w:divsChild>
            </w:div>
            <w:div w:id="1250193512">
              <w:marLeft w:val="0"/>
              <w:marRight w:val="0"/>
              <w:marTop w:val="0"/>
              <w:marBottom w:val="240"/>
              <w:divBdr>
                <w:top w:val="none" w:sz="0" w:space="0" w:color="auto"/>
                <w:left w:val="none" w:sz="0" w:space="0" w:color="auto"/>
                <w:bottom w:val="none" w:sz="0" w:space="0" w:color="auto"/>
                <w:right w:val="none" w:sz="0" w:space="0" w:color="auto"/>
              </w:divBdr>
              <w:divsChild>
                <w:div w:id="323316909">
                  <w:marLeft w:val="360"/>
                  <w:marRight w:val="96"/>
                  <w:marTop w:val="0"/>
                  <w:marBottom w:val="0"/>
                  <w:divBdr>
                    <w:top w:val="none" w:sz="0" w:space="0" w:color="auto"/>
                    <w:left w:val="none" w:sz="0" w:space="0" w:color="auto"/>
                    <w:bottom w:val="none" w:sz="0" w:space="0" w:color="auto"/>
                    <w:right w:val="none" w:sz="0" w:space="0" w:color="auto"/>
                  </w:divBdr>
                </w:div>
              </w:divsChild>
            </w:div>
            <w:div w:id="1370911975">
              <w:marLeft w:val="0"/>
              <w:marRight w:val="0"/>
              <w:marTop w:val="0"/>
              <w:marBottom w:val="240"/>
              <w:divBdr>
                <w:top w:val="none" w:sz="0" w:space="0" w:color="auto"/>
                <w:left w:val="none" w:sz="0" w:space="0" w:color="auto"/>
                <w:bottom w:val="none" w:sz="0" w:space="0" w:color="auto"/>
                <w:right w:val="none" w:sz="0" w:space="0" w:color="auto"/>
              </w:divBdr>
              <w:divsChild>
                <w:div w:id="7602992">
                  <w:marLeft w:val="360"/>
                  <w:marRight w:val="96"/>
                  <w:marTop w:val="0"/>
                  <w:marBottom w:val="0"/>
                  <w:divBdr>
                    <w:top w:val="none" w:sz="0" w:space="0" w:color="auto"/>
                    <w:left w:val="none" w:sz="0" w:space="0" w:color="auto"/>
                    <w:bottom w:val="none" w:sz="0" w:space="0" w:color="auto"/>
                    <w:right w:val="none" w:sz="0" w:space="0" w:color="auto"/>
                  </w:divBdr>
                </w:div>
              </w:divsChild>
            </w:div>
            <w:div w:id="957756238">
              <w:marLeft w:val="0"/>
              <w:marRight w:val="0"/>
              <w:marTop w:val="0"/>
              <w:marBottom w:val="240"/>
              <w:divBdr>
                <w:top w:val="none" w:sz="0" w:space="0" w:color="auto"/>
                <w:left w:val="none" w:sz="0" w:space="0" w:color="auto"/>
                <w:bottom w:val="none" w:sz="0" w:space="0" w:color="auto"/>
                <w:right w:val="none" w:sz="0" w:space="0" w:color="auto"/>
              </w:divBdr>
              <w:divsChild>
                <w:div w:id="1910267972">
                  <w:marLeft w:val="360"/>
                  <w:marRight w:val="96"/>
                  <w:marTop w:val="0"/>
                  <w:marBottom w:val="0"/>
                  <w:divBdr>
                    <w:top w:val="none" w:sz="0" w:space="0" w:color="auto"/>
                    <w:left w:val="none" w:sz="0" w:space="0" w:color="auto"/>
                    <w:bottom w:val="none" w:sz="0" w:space="0" w:color="auto"/>
                    <w:right w:val="none" w:sz="0" w:space="0" w:color="auto"/>
                  </w:divBdr>
                </w:div>
              </w:divsChild>
            </w:div>
            <w:div w:id="2092894316">
              <w:marLeft w:val="0"/>
              <w:marRight w:val="0"/>
              <w:marTop w:val="0"/>
              <w:marBottom w:val="240"/>
              <w:divBdr>
                <w:top w:val="none" w:sz="0" w:space="0" w:color="auto"/>
                <w:left w:val="none" w:sz="0" w:space="0" w:color="auto"/>
                <w:bottom w:val="none" w:sz="0" w:space="0" w:color="auto"/>
                <w:right w:val="none" w:sz="0" w:space="0" w:color="auto"/>
              </w:divBdr>
              <w:divsChild>
                <w:div w:id="1378508333">
                  <w:marLeft w:val="360"/>
                  <w:marRight w:val="96"/>
                  <w:marTop w:val="0"/>
                  <w:marBottom w:val="0"/>
                  <w:divBdr>
                    <w:top w:val="none" w:sz="0" w:space="0" w:color="auto"/>
                    <w:left w:val="none" w:sz="0" w:space="0" w:color="auto"/>
                    <w:bottom w:val="none" w:sz="0" w:space="0" w:color="auto"/>
                    <w:right w:val="none" w:sz="0" w:space="0" w:color="auto"/>
                  </w:divBdr>
                </w:div>
              </w:divsChild>
            </w:div>
            <w:div w:id="1006789713">
              <w:marLeft w:val="0"/>
              <w:marRight w:val="0"/>
              <w:marTop w:val="0"/>
              <w:marBottom w:val="240"/>
              <w:divBdr>
                <w:top w:val="none" w:sz="0" w:space="0" w:color="auto"/>
                <w:left w:val="none" w:sz="0" w:space="0" w:color="auto"/>
                <w:bottom w:val="none" w:sz="0" w:space="0" w:color="auto"/>
                <w:right w:val="none" w:sz="0" w:space="0" w:color="auto"/>
              </w:divBdr>
              <w:divsChild>
                <w:div w:id="422145066">
                  <w:marLeft w:val="360"/>
                  <w:marRight w:val="96"/>
                  <w:marTop w:val="0"/>
                  <w:marBottom w:val="0"/>
                  <w:divBdr>
                    <w:top w:val="none" w:sz="0" w:space="0" w:color="auto"/>
                    <w:left w:val="none" w:sz="0" w:space="0" w:color="auto"/>
                    <w:bottom w:val="none" w:sz="0" w:space="0" w:color="auto"/>
                    <w:right w:val="none" w:sz="0" w:space="0" w:color="auto"/>
                  </w:divBdr>
                </w:div>
              </w:divsChild>
            </w:div>
            <w:div w:id="332494885">
              <w:marLeft w:val="0"/>
              <w:marRight w:val="0"/>
              <w:marTop w:val="0"/>
              <w:marBottom w:val="240"/>
              <w:divBdr>
                <w:top w:val="none" w:sz="0" w:space="0" w:color="auto"/>
                <w:left w:val="none" w:sz="0" w:space="0" w:color="auto"/>
                <w:bottom w:val="none" w:sz="0" w:space="0" w:color="auto"/>
                <w:right w:val="none" w:sz="0" w:space="0" w:color="auto"/>
              </w:divBdr>
              <w:divsChild>
                <w:div w:id="539168286">
                  <w:marLeft w:val="360"/>
                  <w:marRight w:val="96"/>
                  <w:marTop w:val="0"/>
                  <w:marBottom w:val="0"/>
                  <w:divBdr>
                    <w:top w:val="none" w:sz="0" w:space="0" w:color="auto"/>
                    <w:left w:val="none" w:sz="0" w:space="0" w:color="auto"/>
                    <w:bottom w:val="none" w:sz="0" w:space="0" w:color="auto"/>
                    <w:right w:val="none" w:sz="0" w:space="0" w:color="auto"/>
                  </w:divBdr>
                </w:div>
              </w:divsChild>
            </w:div>
            <w:div w:id="1880976076">
              <w:marLeft w:val="0"/>
              <w:marRight w:val="0"/>
              <w:marTop w:val="0"/>
              <w:marBottom w:val="0"/>
              <w:divBdr>
                <w:top w:val="none" w:sz="0" w:space="0" w:color="auto"/>
                <w:left w:val="none" w:sz="0" w:space="0" w:color="auto"/>
                <w:bottom w:val="none" w:sz="0" w:space="0" w:color="auto"/>
                <w:right w:val="none" w:sz="0" w:space="0" w:color="auto"/>
              </w:divBdr>
              <w:divsChild>
                <w:div w:id="151742883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73889105">
      <w:bodyDiv w:val="1"/>
      <w:marLeft w:val="0"/>
      <w:marRight w:val="0"/>
      <w:marTop w:val="0"/>
      <w:marBottom w:val="0"/>
      <w:divBdr>
        <w:top w:val="none" w:sz="0" w:space="0" w:color="auto"/>
        <w:left w:val="none" w:sz="0" w:space="0" w:color="auto"/>
        <w:bottom w:val="none" w:sz="0" w:space="0" w:color="auto"/>
        <w:right w:val="none" w:sz="0" w:space="0" w:color="auto"/>
      </w:divBdr>
      <w:divsChild>
        <w:div w:id="1547796374">
          <w:marLeft w:val="480"/>
          <w:marRight w:val="0"/>
          <w:marTop w:val="0"/>
          <w:marBottom w:val="0"/>
          <w:divBdr>
            <w:top w:val="none" w:sz="0" w:space="0" w:color="auto"/>
            <w:left w:val="none" w:sz="0" w:space="0" w:color="auto"/>
            <w:bottom w:val="none" w:sz="0" w:space="0" w:color="auto"/>
            <w:right w:val="none" w:sz="0" w:space="0" w:color="auto"/>
          </w:divBdr>
          <w:divsChild>
            <w:div w:id="2232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0817">
      <w:bodyDiv w:val="1"/>
      <w:marLeft w:val="0"/>
      <w:marRight w:val="0"/>
      <w:marTop w:val="0"/>
      <w:marBottom w:val="0"/>
      <w:divBdr>
        <w:top w:val="none" w:sz="0" w:space="0" w:color="auto"/>
        <w:left w:val="none" w:sz="0" w:space="0" w:color="auto"/>
        <w:bottom w:val="none" w:sz="0" w:space="0" w:color="auto"/>
        <w:right w:val="none" w:sz="0" w:space="0" w:color="auto"/>
      </w:divBdr>
      <w:divsChild>
        <w:div w:id="796610805">
          <w:marLeft w:val="0"/>
          <w:marRight w:val="0"/>
          <w:marTop w:val="0"/>
          <w:marBottom w:val="0"/>
          <w:divBdr>
            <w:top w:val="none" w:sz="0" w:space="0" w:color="auto"/>
            <w:left w:val="none" w:sz="0" w:space="0" w:color="auto"/>
            <w:bottom w:val="none" w:sz="0" w:space="0" w:color="auto"/>
            <w:right w:val="none" w:sz="0" w:space="0" w:color="auto"/>
          </w:divBdr>
          <w:divsChild>
            <w:div w:id="1354768689">
              <w:marLeft w:val="0"/>
              <w:marRight w:val="0"/>
              <w:marTop w:val="0"/>
              <w:marBottom w:val="0"/>
              <w:divBdr>
                <w:top w:val="none" w:sz="0" w:space="0" w:color="auto"/>
                <w:left w:val="none" w:sz="0" w:space="0" w:color="auto"/>
                <w:bottom w:val="none" w:sz="0" w:space="0" w:color="auto"/>
                <w:right w:val="none" w:sz="0" w:space="0" w:color="auto"/>
              </w:divBdr>
              <w:divsChild>
                <w:div w:id="89159207">
                  <w:marLeft w:val="600"/>
                  <w:marRight w:val="96"/>
                  <w:marTop w:val="0"/>
                  <w:marBottom w:val="0"/>
                  <w:divBdr>
                    <w:top w:val="none" w:sz="0" w:space="0" w:color="auto"/>
                    <w:left w:val="none" w:sz="0" w:space="0" w:color="auto"/>
                    <w:bottom w:val="none" w:sz="0" w:space="0" w:color="auto"/>
                    <w:right w:val="none" w:sz="0" w:space="0" w:color="auto"/>
                  </w:divBdr>
                </w:div>
              </w:divsChild>
            </w:div>
            <w:div w:id="434709678">
              <w:marLeft w:val="0"/>
              <w:marRight w:val="0"/>
              <w:marTop w:val="0"/>
              <w:marBottom w:val="0"/>
              <w:divBdr>
                <w:top w:val="none" w:sz="0" w:space="0" w:color="auto"/>
                <w:left w:val="none" w:sz="0" w:space="0" w:color="auto"/>
                <w:bottom w:val="none" w:sz="0" w:space="0" w:color="auto"/>
                <w:right w:val="none" w:sz="0" w:space="0" w:color="auto"/>
              </w:divBdr>
              <w:divsChild>
                <w:div w:id="1992826529">
                  <w:marLeft w:val="600"/>
                  <w:marRight w:val="96"/>
                  <w:marTop w:val="0"/>
                  <w:marBottom w:val="0"/>
                  <w:divBdr>
                    <w:top w:val="none" w:sz="0" w:space="0" w:color="auto"/>
                    <w:left w:val="none" w:sz="0" w:space="0" w:color="auto"/>
                    <w:bottom w:val="none" w:sz="0" w:space="0" w:color="auto"/>
                    <w:right w:val="none" w:sz="0" w:space="0" w:color="auto"/>
                  </w:divBdr>
                </w:div>
              </w:divsChild>
            </w:div>
            <w:div w:id="901017944">
              <w:marLeft w:val="0"/>
              <w:marRight w:val="0"/>
              <w:marTop w:val="0"/>
              <w:marBottom w:val="0"/>
              <w:divBdr>
                <w:top w:val="none" w:sz="0" w:space="0" w:color="auto"/>
                <w:left w:val="none" w:sz="0" w:space="0" w:color="auto"/>
                <w:bottom w:val="none" w:sz="0" w:space="0" w:color="auto"/>
                <w:right w:val="none" w:sz="0" w:space="0" w:color="auto"/>
              </w:divBdr>
              <w:divsChild>
                <w:div w:id="971711235">
                  <w:marLeft w:val="600"/>
                  <w:marRight w:val="96"/>
                  <w:marTop w:val="0"/>
                  <w:marBottom w:val="0"/>
                  <w:divBdr>
                    <w:top w:val="none" w:sz="0" w:space="0" w:color="auto"/>
                    <w:left w:val="none" w:sz="0" w:space="0" w:color="auto"/>
                    <w:bottom w:val="none" w:sz="0" w:space="0" w:color="auto"/>
                    <w:right w:val="none" w:sz="0" w:space="0" w:color="auto"/>
                  </w:divBdr>
                </w:div>
              </w:divsChild>
            </w:div>
            <w:div w:id="195851282">
              <w:marLeft w:val="0"/>
              <w:marRight w:val="0"/>
              <w:marTop w:val="0"/>
              <w:marBottom w:val="0"/>
              <w:divBdr>
                <w:top w:val="none" w:sz="0" w:space="0" w:color="auto"/>
                <w:left w:val="none" w:sz="0" w:space="0" w:color="auto"/>
                <w:bottom w:val="none" w:sz="0" w:space="0" w:color="auto"/>
                <w:right w:val="none" w:sz="0" w:space="0" w:color="auto"/>
              </w:divBdr>
              <w:divsChild>
                <w:div w:id="1953513060">
                  <w:marLeft w:val="600"/>
                  <w:marRight w:val="96"/>
                  <w:marTop w:val="0"/>
                  <w:marBottom w:val="0"/>
                  <w:divBdr>
                    <w:top w:val="none" w:sz="0" w:space="0" w:color="auto"/>
                    <w:left w:val="none" w:sz="0" w:space="0" w:color="auto"/>
                    <w:bottom w:val="none" w:sz="0" w:space="0" w:color="auto"/>
                    <w:right w:val="none" w:sz="0" w:space="0" w:color="auto"/>
                  </w:divBdr>
                </w:div>
              </w:divsChild>
            </w:div>
            <w:div w:id="266430468">
              <w:marLeft w:val="0"/>
              <w:marRight w:val="0"/>
              <w:marTop w:val="0"/>
              <w:marBottom w:val="0"/>
              <w:divBdr>
                <w:top w:val="none" w:sz="0" w:space="0" w:color="auto"/>
                <w:left w:val="none" w:sz="0" w:space="0" w:color="auto"/>
                <w:bottom w:val="none" w:sz="0" w:space="0" w:color="auto"/>
                <w:right w:val="none" w:sz="0" w:space="0" w:color="auto"/>
              </w:divBdr>
              <w:divsChild>
                <w:div w:id="189877240">
                  <w:marLeft w:val="600"/>
                  <w:marRight w:val="96"/>
                  <w:marTop w:val="0"/>
                  <w:marBottom w:val="0"/>
                  <w:divBdr>
                    <w:top w:val="none" w:sz="0" w:space="0" w:color="auto"/>
                    <w:left w:val="none" w:sz="0" w:space="0" w:color="auto"/>
                    <w:bottom w:val="none" w:sz="0" w:space="0" w:color="auto"/>
                    <w:right w:val="none" w:sz="0" w:space="0" w:color="auto"/>
                  </w:divBdr>
                </w:div>
              </w:divsChild>
            </w:div>
            <w:div w:id="1363555351">
              <w:marLeft w:val="0"/>
              <w:marRight w:val="0"/>
              <w:marTop w:val="0"/>
              <w:marBottom w:val="0"/>
              <w:divBdr>
                <w:top w:val="none" w:sz="0" w:space="0" w:color="auto"/>
                <w:left w:val="none" w:sz="0" w:space="0" w:color="auto"/>
                <w:bottom w:val="none" w:sz="0" w:space="0" w:color="auto"/>
                <w:right w:val="none" w:sz="0" w:space="0" w:color="auto"/>
              </w:divBdr>
              <w:divsChild>
                <w:div w:id="2126148631">
                  <w:marLeft w:val="600"/>
                  <w:marRight w:val="96"/>
                  <w:marTop w:val="0"/>
                  <w:marBottom w:val="0"/>
                  <w:divBdr>
                    <w:top w:val="none" w:sz="0" w:space="0" w:color="auto"/>
                    <w:left w:val="none" w:sz="0" w:space="0" w:color="auto"/>
                    <w:bottom w:val="none" w:sz="0" w:space="0" w:color="auto"/>
                    <w:right w:val="none" w:sz="0" w:space="0" w:color="auto"/>
                  </w:divBdr>
                </w:div>
              </w:divsChild>
            </w:div>
            <w:div w:id="410584225">
              <w:marLeft w:val="0"/>
              <w:marRight w:val="0"/>
              <w:marTop w:val="0"/>
              <w:marBottom w:val="0"/>
              <w:divBdr>
                <w:top w:val="none" w:sz="0" w:space="0" w:color="auto"/>
                <w:left w:val="none" w:sz="0" w:space="0" w:color="auto"/>
                <w:bottom w:val="none" w:sz="0" w:space="0" w:color="auto"/>
                <w:right w:val="none" w:sz="0" w:space="0" w:color="auto"/>
              </w:divBdr>
              <w:divsChild>
                <w:div w:id="1964579148">
                  <w:marLeft w:val="600"/>
                  <w:marRight w:val="96"/>
                  <w:marTop w:val="0"/>
                  <w:marBottom w:val="0"/>
                  <w:divBdr>
                    <w:top w:val="none" w:sz="0" w:space="0" w:color="auto"/>
                    <w:left w:val="none" w:sz="0" w:space="0" w:color="auto"/>
                    <w:bottom w:val="none" w:sz="0" w:space="0" w:color="auto"/>
                    <w:right w:val="none" w:sz="0" w:space="0" w:color="auto"/>
                  </w:divBdr>
                </w:div>
              </w:divsChild>
            </w:div>
            <w:div w:id="2083404768">
              <w:marLeft w:val="0"/>
              <w:marRight w:val="0"/>
              <w:marTop w:val="0"/>
              <w:marBottom w:val="0"/>
              <w:divBdr>
                <w:top w:val="none" w:sz="0" w:space="0" w:color="auto"/>
                <w:left w:val="none" w:sz="0" w:space="0" w:color="auto"/>
                <w:bottom w:val="none" w:sz="0" w:space="0" w:color="auto"/>
                <w:right w:val="none" w:sz="0" w:space="0" w:color="auto"/>
              </w:divBdr>
              <w:divsChild>
                <w:div w:id="465395255">
                  <w:marLeft w:val="600"/>
                  <w:marRight w:val="96"/>
                  <w:marTop w:val="0"/>
                  <w:marBottom w:val="0"/>
                  <w:divBdr>
                    <w:top w:val="none" w:sz="0" w:space="0" w:color="auto"/>
                    <w:left w:val="none" w:sz="0" w:space="0" w:color="auto"/>
                    <w:bottom w:val="none" w:sz="0" w:space="0" w:color="auto"/>
                    <w:right w:val="none" w:sz="0" w:space="0" w:color="auto"/>
                  </w:divBdr>
                </w:div>
              </w:divsChild>
            </w:div>
            <w:div w:id="959921132">
              <w:marLeft w:val="0"/>
              <w:marRight w:val="0"/>
              <w:marTop w:val="0"/>
              <w:marBottom w:val="0"/>
              <w:divBdr>
                <w:top w:val="none" w:sz="0" w:space="0" w:color="auto"/>
                <w:left w:val="none" w:sz="0" w:space="0" w:color="auto"/>
                <w:bottom w:val="none" w:sz="0" w:space="0" w:color="auto"/>
                <w:right w:val="none" w:sz="0" w:space="0" w:color="auto"/>
              </w:divBdr>
              <w:divsChild>
                <w:div w:id="411705154">
                  <w:marLeft w:val="600"/>
                  <w:marRight w:val="96"/>
                  <w:marTop w:val="0"/>
                  <w:marBottom w:val="0"/>
                  <w:divBdr>
                    <w:top w:val="none" w:sz="0" w:space="0" w:color="auto"/>
                    <w:left w:val="none" w:sz="0" w:space="0" w:color="auto"/>
                    <w:bottom w:val="none" w:sz="0" w:space="0" w:color="auto"/>
                    <w:right w:val="none" w:sz="0" w:space="0" w:color="auto"/>
                  </w:divBdr>
                </w:div>
              </w:divsChild>
            </w:div>
            <w:div w:id="1798796090">
              <w:marLeft w:val="0"/>
              <w:marRight w:val="0"/>
              <w:marTop w:val="0"/>
              <w:marBottom w:val="0"/>
              <w:divBdr>
                <w:top w:val="none" w:sz="0" w:space="0" w:color="auto"/>
                <w:left w:val="none" w:sz="0" w:space="0" w:color="auto"/>
                <w:bottom w:val="none" w:sz="0" w:space="0" w:color="auto"/>
                <w:right w:val="none" w:sz="0" w:space="0" w:color="auto"/>
              </w:divBdr>
              <w:divsChild>
                <w:div w:id="1833569781">
                  <w:marLeft w:val="600"/>
                  <w:marRight w:val="96"/>
                  <w:marTop w:val="0"/>
                  <w:marBottom w:val="0"/>
                  <w:divBdr>
                    <w:top w:val="none" w:sz="0" w:space="0" w:color="auto"/>
                    <w:left w:val="none" w:sz="0" w:space="0" w:color="auto"/>
                    <w:bottom w:val="none" w:sz="0" w:space="0" w:color="auto"/>
                    <w:right w:val="none" w:sz="0" w:space="0" w:color="auto"/>
                  </w:divBdr>
                </w:div>
              </w:divsChild>
            </w:div>
            <w:div w:id="1926575457">
              <w:marLeft w:val="0"/>
              <w:marRight w:val="0"/>
              <w:marTop w:val="0"/>
              <w:marBottom w:val="0"/>
              <w:divBdr>
                <w:top w:val="none" w:sz="0" w:space="0" w:color="auto"/>
                <w:left w:val="none" w:sz="0" w:space="0" w:color="auto"/>
                <w:bottom w:val="none" w:sz="0" w:space="0" w:color="auto"/>
                <w:right w:val="none" w:sz="0" w:space="0" w:color="auto"/>
              </w:divBdr>
              <w:divsChild>
                <w:div w:id="666634373">
                  <w:marLeft w:val="600"/>
                  <w:marRight w:val="96"/>
                  <w:marTop w:val="0"/>
                  <w:marBottom w:val="0"/>
                  <w:divBdr>
                    <w:top w:val="none" w:sz="0" w:space="0" w:color="auto"/>
                    <w:left w:val="none" w:sz="0" w:space="0" w:color="auto"/>
                    <w:bottom w:val="none" w:sz="0" w:space="0" w:color="auto"/>
                    <w:right w:val="none" w:sz="0" w:space="0" w:color="auto"/>
                  </w:divBdr>
                </w:div>
              </w:divsChild>
            </w:div>
            <w:div w:id="23942183">
              <w:marLeft w:val="0"/>
              <w:marRight w:val="0"/>
              <w:marTop w:val="0"/>
              <w:marBottom w:val="0"/>
              <w:divBdr>
                <w:top w:val="none" w:sz="0" w:space="0" w:color="auto"/>
                <w:left w:val="none" w:sz="0" w:space="0" w:color="auto"/>
                <w:bottom w:val="none" w:sz="0" w:space="0" w:color="auto"/>
                <w:right w:val="none" w:sz="0" w:space="0" w:color="auto"/>
              </w:divBdr>
              <w:divsChild>
                <w:div w:id="1626960487">
                  <w:marLeft w:val="600"/>
                  <w:marRight w:val="96"/>
                  <w:marTop w:val="0"/>
                  <w:marBottom w:val="0"/>
                  <w:divBdr>
                    <w:top w:val="none" w:sz="0" w:space="0" w:color="auto"/>
                    <w:left w:val="none" w:sz="0" w:space="0" w:color="auto"/>
                    <w:bottom w:val="none" w:sz="0" w:space="0" w:color="auto"/>
                    <w:right w:val="none" w:sz="0" w:space="0" w:color="auto"/>
                  </w:divBdr>
                </w:div>
              </w:divsChild>
            </w:div>
            <w:div w:id="144972958">
              <w:marLeft w:val="0"/>
              <w:marRight w:val="0"/>
              <w:marTop w:val="0"/>
              <w:marBottom w:val="0"/>
              <w:divBdr>
                <w:top w:val="none" w:sz="0" w:space="0" w:color="auto"/>
                <w:left w:val="none" w:sz="0" w:space="0" w:color="auto"/>
                <w:bottom w:val="none" w:sz="0" w:space="0" w:color="auto"/>
                <w:right w:val="none" w:sz="0" w:space="0" w:color="auto"/>
              </w:divBdr>
              <w:divsChild>
                <w:div w:id="2125028005">
                  <w:marLeft w:val="600"/>
                  <w:marRight w:val="96"/>
                  <w:marTop w:val="0"/>
                  <w:marBottom w:val="0"/>
                  <w:divBdr>
                    <w:top w:val="none" w:sz="0" w:space="0" w:color="auto"/>
                    <w:left w:val="none" w:sz="0" w:space="0" w:color="auto"/>
                    <w:bottom w:val="none" w:sz="0" w:space="0" w:color="auto"/>
                    <w:right w:val="none" w:sz="0" w:space="0" w:color="auto"/>
                  </w:divBdr>
                </w:div>
              </w:divsChild>
            </w:div>
            <w:div w:id="539905855">
              <w:marLeft w:val="0"/>
              <w:marRight w:val="0"/>
              <w:marTop w:val="0"/>
              <w:marBottom w:val="0"/>
              <w:divBdr>
                <w:top w:val="none" w:sz="0" w:space="0" w:color="auto"/>
                <w:left w:val="none" w:sz="0" w:space="0" w:color="auto"/>
                <w:bottom w:val="none" w:sz="0" w:space="0" w:color="auto"/>
                <w:right w:val="none" w:sz="0" w:space="0" w:color="auto"/>
              </w:divBdr>
              <w:divsChild>
                <w:div w:id="1936550600">
                  <w:marLeft w:val="600"/>
                  <w:marRight w:val="96"/>
                  <w:marTop w:val="0"/>
                  <w:marBottom w:val="0"/>
                  <w:divBdr>
                    <w:top w:val="none" w:sz="0" w:space="0" w:color="auto"/>
                    <w:left w:val="none" w:sz="0" w:space="0" w:color="auto"/>
                    <w:bottom w:val="none" w:sz="0" w:space="0" w:color="auto"/>
                    <w:right w:val="none" w:sz="0" w:space="0" w:color="auto"/>
                  </w:divBdr>
                </w:div>
              </w:divsChild>
            </w:div>
            <w:div w:id="172650920">
              <w:marLeft w:val="0"/>
              <w:marRight w:val="0"/>
              <w:marTop w:val="0"/>
              <w:marBottom w:val="0"/>
              <w:divBdr>
                <w:top w:val="none" w:sz="0" w:space="0" w:color="auto"/>
                <w:left w:val="none" w:sz="0" w:space="0" w:color="auto"/>
                <w:bottom w:val="none" w:sz="0" w:space="0" w:color="auto"/>
                <w:right w:val="none" w:sz="0" w:space="0" w:color="auto"/>
              </w:divBdr>
              <w:divsChild>
                <w:div w:id="1431242939">
                  <w:marLeft w:val="600"/>
                  <w:marRight w:val="96"/>
                  <w:marTop w:val="0"/>
                  <w:marBottom w:val="0"/>
                  <w:divBdr>
                    <w:top w:val="none" w:sz="0" w:space="0" w:color="auto"/>
                    <w:left w:val="none" w:sz="0" w:space="0" w:color="auto"/>
                    <w:bottom w:val="none" w:sz="0" w:space="0" w:color="auto"/>
                    <w:right w:val="none" w:sz="0" w:space="0" w:color="auto"/>
                  </w:divBdr>
                </w:div>
              </w:divsChild>
            </w:div>
            <w:div w:id="194468566">
              <w:marLeft w:val="0"/>
              <w:marRight w:val="0"/>
              <w:marTop w:val="0"/>
              <w:marBottom w:val="0"/>
              <w:divBdr>
                <w:top w:val="none" w:sz="0" w:space="0" w:color="auto"/>
                <w:left w:val="none" w:sz="0" w:space="0" w:color="auto"/>
                <w:bottom w:val="none" w:sz="0" w:space="0" w:color="auto"/>
                <w:right w:val="none" w:sz="0" w:space="0" w:color="auto"/>
              </w:divBdr>
              <w:divsChild>
                <w:div w:id="1535649598">
                  <w:marLeft w:val="600"/>
                  <w:marRight w:val="96"/>
                  <w:marTop w:val="0"/>
                  <w:marBottom w:val="0"/>
                  <w:divBdr>
                    <w:top w:val="none" w:sz="0" w:space="0" w:color="auto"/>
                    <w:left w:val="none" w:sz="0" w:space="0" w:color="auto"/>
                    <w:bottom w:val="none" w:sz="0" w:space="0" w:color="auto"/>
                    <w:right w:val="none" w:sz="0" w:space="0" w:color="auto"/>
                  </w:divBdr>
                </w:div>
              </w:divsChild>
            </w:div>
            <w:div w:id="794716186">
              <w:marLeft w:val="0"/>
              <w:marRight w:val="0"/>
              <w:marTop w:val="0"/>
              <w:marBottom w:val="0"/>
              <w:divBdr>
                <w:top w:val="none" w:sz="0" w:space="0" w:color="auto"/>
                <w:left w:val="none" w:sz="0" w:space="0" w:color="auto"/>
                <w:bottom w:val="none" w:sz="0" w:space="0" w:color="auto"/>
                <w:right w:val="none" w:sz="0" w:space="0" w:color="auto"/>
              </w:divBdr>
              <w:divsChild>
                <w:div w:id="1700551120">
                  <w:marLeft w:val="600"/>
                  <w:marRight w:val="96"/>
                  <w:marTop w:val="0"/>
                  <w:marBottom w:val="0"/>
                  <w:divBdr>
                    <w:top w:val="none" w:sz="0" w:space="0" w:color="auto"/>
                    <w:left w:val="none" w:sz="0" w:space="0" w:color="auto"/>
                    <w:bottom w:val="none" w:sz="0" w:space="0" w:color="auto"/>
                    <w:right w:val="none" w:sz="0" w:space="0" w:color="auto"/>
                  </w:divBdr>
                </w:div>
              </w:divsChild>
            </w:div>
            <w:div w:id="340669245">
              <w:marLeft w:val="0"/>
              <w:marRight w:val="0"/>
              <w:marTop w:val="0"/>
              <w:marBottom w:val="0"/>
              <w:divBdr>
                <w:top w:val="none" w:sz="0" w:space="0" w:color="auto"/>
                <w:left w:val="none" w:sz="0" w:space="0" w:color="auto"/>
                <w:bottom w:val="none" w:sz="0" w:space="0" w:color="auto"/>
                <w:right w:val="none" w:sz="0" w:space="0" w:color="auto"/>
              </w:divBdr>
              <w:divsChild>
                <w:div w:id="1708094613">
                  <w:marLeft w:val="600"/>
                  <w:marRight w:val="96"/>
                  <w:marTop w:val="0"/>
                  <w:marBottom w:val="0"/>
                  <w:divBdr>
                    <w:top w:val="none" w:sz="0" w:space="0" w:color="auto"/>
                    <w:left w:val="none" w:sz="0" w:space="0" w:color="auto"/>
                    <w:bottom w:val="none" w:sz="0" w:space="0" w:color="auto"/>
                    <w:right w:val="none" w:sz="0" w:space="0" w:color="auto"/>
                  </w:divBdr>
                </w:div>
              </w:divsChild>
            </w:div>
            <w:div w:id="1711997301">
              <w:marLeft w:val="0"/>
              <w:marRight w:val="0"/>
              <w:marTop w:val="0"/>
              <w:marBottom w:val="0"/>
              <w:divBdr>
                <w:top w:val="none" w:sz="0" w:space="0" w:color="auto"/>
                <w:left w:val="none" w:sz="0" w:space="0" w:color="auto"/>
                <w:bottom w:val="none" w:sz="0" w:space="0" w:color="auto"/>
                <w:right w:val="none" w:sz="0" w:space="0" w:color="auto"/>
              </w:divBdr>
              <w:divsChild>
                <w:div w:id="881133858">
                  <w:marLeft w:val="600"/>
                  <w:marRight w:val="96"/>
                  <w:marTop w:val="0"/>
                  <w:marBottom w:val="0"/>
                  <w:divBdr>
                    <w:top w:val="none" w:sz="0" w:space="0" w:color="auto"/>
                    <w:left w:val="none" w:sz="0" w:space="0" w:color="auto"/>
                    <w:bottom w:val="none" w:sz="0" w:space="0" w:color="auto"/>
                    <w:right w:val="none" w:sz="0" w:space="0" w:color="auto"/>
                  </w:divBdr>
                </w:div>
              </w:divsChild>
            </w:div>
            <w:div w:id="1549757015">
              <w:marLeft w:val="0"/>
              <w:marRight w:val="0"/>
              <w:marTop w:val="0"/>
              <w:marBottom w:val="0"/>
              <w:divBdr>
                <w:top w:val="none" w:sz="0" w:space="0" w:color="auto"/>
                <w:left w:val="none" w:sz="0" w:space="0" w:color="auto"/>
                <w:bottom w:val="none" w:sz="0" w:space="0" w:color="auto"/>
                <w:right w:val="none" w:sz="0" w:space="0" w:color="auto"/>
              </w:divBdr>
              <w:divsChild>
                <w:div w:id="1769235132">
                  <w:marLeft w:val="600"/>
                  <w:marRight w:val="96"/>
                  <w:marTop w:val="0"/>
                  <w:marBottom w:val="0"/>
                  <w:divBdr>
                    <w:top w:val="none" w:sz="0" w:space="0" w:color="auto"/>
                    <w:left w:val="none" w:sz="0" w:space="0" w:color="auto"/>
                    <w:bottom w:val="none" w:sz="0" w:space="0" w:color="auto"/>
                    <w:right w:val="none" w:sz="0" w:space="0" w:color="auto"/>
                  </w:divBdr>
                </w:div>
              </w:divsChild>
            </w:div>
            <w:div w:id="22678676">
              <w:marLeft w:val="0"/>
              <w:marRight w:val="0"/>
              <w:marTop w:val="0"/>
              <w:marBottom w:val="0"/>
              <w:divBdr>
                <w:top w:val="none" w:sz="0" w:space="0" w:color="auto"/>
                <w:left w:val="none" w:sz="0" w:space="0" w:color="auto"/>
                <w:bottom w:val="none" w:sz="0" w:space="0" w:color="auto"/>
                <w:right w:val="none" w:sz="0" w:space="0" w:color="auto"/>
              </w:divBdr>
              <w:divsChild>
                <w:div w:id="671875439">
                  <w:marLeft w:val="600"/>
                  <w:marRight w:val="96"/>
                  <w:marTop w:val="0"/>
                  <w:marBottom w:val="0"/>
                  <w:divBdr>
                    <w:top w:val="none" w:sz="0" w:space="0" w:color="auto"/>
                    <w:left w:val="none" w:sz="0" w:space="0" w:color="auto"/>
                    <w:bottom w:val="none" w:sz="0" w:space="0" w:color="auto"/>
                    <w:right w:val="none" w:sz="0" w:space="0" w:color="auto"/>
                  </w:divBdr>
                </w:div>
              </w:divsChild>
            </w:div>
            <w:div w:id="1636257022">
              <w:marLeft w:val="0"/>
              <w:marRight w:val="0"/>
              <w:marTop w:val="0"/>
              <w:marBottom w:val="0"/>
              <w:divBdr>
                <w:top w:val="none" w:sz="0" w:space="0" w:color="auto"/>
                <w:left w:val="none" w:sz="0" w:space="0" w:color="auto"/>
                <w:bottom w:val="none" w:sz="0" w:space="0" w:color="auto"/>
                <w:right w:val="none" w:sz="0" w:space="0" w:color="auto"/>
              </w:divBdr>
              <w:divsChild>
                <w:div w:id="628361549">
                  <w:marLeft w:val="600"/>
                  <w:marRight w:val="96"/>
                  <w:marTop w:val="0"/>
                  <w:marBottom w:val="0"/>
                  <w:divBdr>
                    <w:top w:val="none" w:sz="0" w:space="0" w:color="auto"/>
                    <w:left w:val="none" w:sz="0" w:space="0" w:color="auto"/>
                    <w:bottom w:val="none" w:sz="0" w:space="0" w:color="auto"/>
                    <w:right w:val="none" w:sz="0" w:space="0" w:color="auto"/>
                  </w:divBdr>
                </w:div>
              </w:divsChild>
            </w:div>
            <w:div w:id="1109355883">
              <w:marLeft w:val="0"/>
              <w:marRight w:val="0"/>
              <w:marTop w:val="0"/>
              <w:marBottom w:val="0"/>
              <w:divBdr>
                <w:top w:val="none" w:sz="0" w:space="0" w:color="auto"/>
                <w:left w:val="none" w:sz="0" w:space="0" w:color="auto"/>
                <w:bottom w:val="none" w:sz="0" w:space="0" w:color="auto"/>
                <w:right w:val="none" w:sz="0" w:space="0" w:color="auto"/>
              </w:divBdr>
              <w:divsChild>
                <w:div w:id="1227304948">
                  <w:marLeft w:val="600"/>
                  <w:marRight w:val="96"/>
                  <w:marTop w:val="0"/>
                  <w:marBottom w:val="0"/>
                  <w:divBdr>
                    <w:top w:val="none" w:sz="0" w:space="0" w:color="auto"/>
                    <w:left w:val="none" w:sz="0" w:space="0" w:color="auto"/>
                    <w:bottom w:val="none" w:sz="0" w:space="0" w:color="auto"/>
                    <w:right w:val="none" w:sz="0" w:space="0" w:color="auto"/>
                  </w:divBdr>
                </w:div>
              </w:divsChild>
            </w:div>
            <w:div w:id="904998780">
              <w:marLeft w:val="0"/>
              <w:marRight w:val="0"/>
              <w:marTop w:val="0"/>
              <w:marBottom w:val="0"/>
              <w:divBdr>
                <w:top w:val="none" w:sz="0" w:space="0" w:color="auto"/>
                <w:left w:val="none" w:sz="0" w:space="0" w:color="auto"/>
                <w:bottom w:val="none" w:sz="0" w:space="0" w:color="auto"/>
                <w:right w:val="none" w:sz="0" w:space="0" w:color="auto"/>
              </w:divBdr>
              <w:divsChild>
                <w:div w:id="1272856582">
                  <w:marLeft w:val="600"/>
                  <w:marRight w:val="96"/>
                  <w:marTop w:val="0"/>
                  <w:marBottom w:val="0"/>
                  <w:divBdr>
                    <w:top w:val="none" w:sz="0" w:space="0" w:color="auto"/>
                    <w:left w:val="none" w:sz="0" w:space="0" w:color="auto"/>
                    <w:bottom w:val="none" w:sz="0" w:space="0" w:color="auto"/>
                    <w:right w:val="none" w:sz="0" w:space="0" w:color="auto"/>
                  </w:divBdr>
                </w:div>
              </w:divsChild>
            </w:div>
            <w:div w:id="1600789993">
              <w:marLeft w:val="0"/>
              <w:marRight w:val="0"/>
              <w:marTop w:val="0"/>
              <w:marBottom w:val="0"/>
              <w:divBdr>
                <w:top w:val="none" w:sz="0" w:space="0" w:color="auto"/>
                <w:left w:val="none" w:sz="0" w:space="0" w:color="auto"/>
                <w:bottom w:val="none" w:sz="0" w:space="0" w:color="auto"/>
                <w:right w:val="none" w:sz="0" w:space="0" w:color="auto"/>
              </w:divBdr>
              <w:divsChild>
                <w:div w:id="926234614">
                  <w:marLeft w:val="600"/>
                  <w:marRight w:val="96"/>
                  <w:marTop w:val="0"/>
                  <w:marBottom w:val="0"/>
                  <w:divBdr>
                    <w:top w:val="none" w:sz="0" w:space="0" w:color="auto"/>
                    <w:left w:val="none" w:sz="0" w:space="0" w:color="auto"/>
                    <w:bottom w:val="none" w:sz="0" w:space="0" w:color="auto"/>
                    <w:right w:val="none" w:sz="0" w:space="0" w:color="auto"/>
                  </w:divBdr>
                </w:div>
              </w:divsChild>
            </w:div>
            <w:div w:id="1955208642">
              <w:marLeft w:val="0"/>
              <w:marRight w:val="0"/>
              <w:marTop w:val="0"/>
              <w:marBottom w:val="0"/>
              <w:divBdr>
                <w:top w:val="none" w:sz="0" w:space="0" w:color="auto"/>
                <w:left w:val="none" w:sz="0" w:space="0" w:color="auto"/>
                <w:bottom w:val="none" w:sz="0" w:space="0" w:color="auto"/>
                <w:right w:val="none" w:sz="0" w:space="0" w:color="auto"/>
              </w:divBdr>
              <w:divsChild>
                <w:div w:id="239678681">
                  <w:marLeft w:val="600"/>
                  <w:marRight w:val="96"/>
                  <w:marTop w:val="0"/>
                  <w:marBottom w:val="0"/>
                  <w:divBdr>
                    <w:top w:val="none" w:sz="0" w:space="0" w:color="auto"/>
                    <w:left w:val="none" w:sz="0" w:space="0" w:color="auto"/>
                    <w:bottom w:val="none" w:sz="0" w:space="0" w:color="auto"/>
                    <w:right w:val="none" w:sz="0" w:space="0" w:color="auto"/>
                  </w:divBdr>
                </w:div>
              </w:divsChild>
            </w:div>
            <w:div w:id="1643196717">
              <w:marLeft w:val="0"/>
              <w:marRight w:val="0"/>
              <w:marTop w:val="0"/>
              <w:marBottom w:val="0"/>
              <w:divBdr>
                <w:top w:val="none" w:sz="0" w:space="0" w:color="auto"/>
                <w:left w:val="none" w:sz="0" w:space="0" w:color="auto"/>
                <w:bottom w:val="none" w:sz="0" w:space="0" w:color="auto"/>
                <w:right w:val="none" w:sz="0" w:space="0" w:color="auto"/>
              </w:divBdr>
              <w:divsChild>
                <w:div w:id="600769899">
                  <w:marLeft w:val="600"/>
                  <w:marRight w:val="96"/>
                  <w:marTop w:val="0"/>
                  <w:marBottom w:val="0"/>
                  <w:divBdr>
                    <w:top w:val="none" w:sz="0" w:space="0" w:color="auto"/>
                    <w:left w:val="none" w:sz="0" w:space="0" w:color="auto"/>
                    <w:bottom w:val="none" w:sz="0" w:space="0" w:color="auto"/>
                    <w:right w:val="none" w:sz="0" w:space="0" w:color="auto"/>
                  </w:divBdr>
                </w:div>
              </w:divsChild>
            </w:div>
            <w:div w:id="1091043411">
              <w:marLeft w:val="0"/>
              <w:marRight w:val="0"/>
              <w:marTop w:val="0"/>
              <w:marBottom w:val="0"/>
              <w:divBdr>
                <w:top w:val="none" w:sz="0" w:space="0" w:color="auto"/>
                <w:left w:val="none" w:sz="0" w:space="0" w:color="auto"/>
                <w:bottom w:val="none" w:sz="0" w:space="0" w:color="auto"/>
                <w:right w:val="none" w:sz="0" w:space="0" w:color="auto"/>
              </w:divBdr>
              <w:divsChild>
                <w:div w:id="833230000">
                  <w:marLeft w:val="600"/>
                  <w:marRight w:val="96"/>
                  <w:marTop w:val="0"/>
                  <w:marBottom w:val="0"/>
                  <w:divBdr>
                    <w:top w:val="none" w:sz="0" w:space="0" w:color="auto"/>
                    <w:left w:val="none" w:sz="0" w:space="0" w:color="auto"/>
                    <w:bottom w:val="none" w:sz="0" w:space="0" w:color="auto"/>
                    <w:right w:val="none" w:sz="0" w:space="0" w:color="auto"/>
                  </w:divBdr>
                </w:div>
              </w:divsChild>
            </w:div>
            <w:div w:id="128086847">
              <w:marLeft w:val="0"/>
              <w:marRight w:val="0"/>
              <w:marTop w:val="0"/>
              <w:marBottom w:val="0"/>
              <w:divBdr>
                <w:top w:val="none" w:sz="0" w:space="0" w:color="auto"/>
                <w:left w:val="none" w:sz="0" w:space="0" w:color="auto"/>
                <w:bottom w:val="none" w:sz="0" w:space="0" w:color="auto"/>
                <w:right w:val="none" w:sz="0" w:space="0" w:color="auto"/>
              </w:divBdr>
              <w:divsChild>
                <w:div w:id="1824395238">
                  <w:marLeft w:val="600"/>
                  <w:marRight w:val="96"/>
                  <w:marTop w:val="0"/>
                  <w:marBottom w:val="0"/>
                  <w:divBdr>
                    <w:top w:val="none" w:sz="0" w:space="0" w:color="auto"/>
                    <w:left w:val="none" w:sz="0" w:space="0" w:color="auto"/>
                    <w:bottom w:val="none" w:sz="0" w:space="0" w:color="auto"/>
                    <w:right w:val="none" w:sz="0" w:space="0" w:color="auto"/>
                  </w:divBdr>
                </w:div>
              </w:divsChild>
            </w:div>
            <w:div w:id="1171488298">
              <w:marLeft w:val="0"/>
              <w:marRight w:val="0"/>
              <w:marTop w:val="0"/>
              <w:marBottom w:val="0"/>
              <w:divBdr>
                <w:top w:val="none" w:sz="0" w:space="0" w:color="auto"/>
                <w:left w:val="none" w:sz="0" w:space="0" w:color="auto"/>
                <w:bottom w:val="none" w:sz="0" w:space="0" w:color="auto"/>
                <w:right w:val="none" w:sz="0" w:space="0" w:color="auto"/>
              </w:divBdr>
              <w:divsChild>
                <w:div w:id="1575359568">
                  <w:marLeft w:val="600"/>
                  <w:marRight w:val="96"/>
                  <w:marTop w:val="0"/>
                  <w:marBottom w:val="0"/>
                  <w:divBdr>
                    <w:top w:val="none" w:sz="0" w:space="0" w:color="auto"/>
                    <w:left w:val="none" w:sz="0" w:space="0" w:color="auto"/>
                    <w:bottom w:val="none" w:sz="0" w:space="0" w:color="auto"/>
                    <w:right w:val="none" w:sz="0" w:space="0" w:color="auto"/>
                  </w:divBdr>
                </w:div>
              </w:divsChild>
            </w:div>
            <w:div w:id="1783063336">
              <w:marLeft w:val="0"/>
              <w:marRight w:val="0"/>
              <w:marTop w:val="0"/>
              <w:marBottom w:val="0"/>
              <w:divBdr>
                <w:top w:val="none" w:sz="0" w:space="0" w:color="auto"/>
                <w:left w:val="none" w:sz="0" w:space="0" w:color="auto"/>
                <w:bottom w:val="none" w:sz="0" w:space="0" w:color="auto"/>
                <w:right w:val="none" w:sz="0" w:space="0" w:color="auto"/>
              </w:divBdr>
              <w:divsChild>
                <w:div w:id="1034118127">
                  <w:marLeft w:val="600"/>
                  <w:marRight w:val="96"/>
                  <w:marTop w:val="0"/>
                  <w:marBottom w:val="0"/>
                  <w:divBdr>
                    <w:top w:val="none" w:sz="0" w:space="0" w:color="auto"/>
                    <w:left w:val="none" w:sz="0" w:space="0" w:color="auto"/>
                    <w:bottom w:val="none" w:sz="0" w:space="0" w:color="auto"/>
                    <w:right w:val="none" w:sz="0" w:space="0" w:color="auto"/>
                  </w:divBdr>
                </w:div>
              </w:divsChild>
            </w:div>
            <w:div w:id="117644923">
              <w:marLeft w:val="0"/>
              <w:marRight w:val="0"/>
              <w:marTop w:val="0"/>
              <w:marBottom w:val="0"/>
              <w:divBdr>
                <w:top w:val="none" w:sz="0" w:space="0" w:color="auto"/>
                <w:left w:val="none" w:sz="0" w:space="0" w:color="auto"/>
                <w:bottom w:val="none" w:sz="0" w:space="0" w:color="auto"/>
                <w:right w:val="none" w:sz="0" w:space="0" w:color="auto"/>
              </w:divBdr>
              <w:divsChild>
                <w:div w:id="556822222">
                  <w:marLeft w:val="600"/>
                  <w:marRight w:val="96"/>
                  <w:marTop w:val="0"/>
                  <w:marBottom w:val="0"/>
                  <w:divBdr>
                    <w:top w:val="none" w:sz="0" w:space="0" w:color="auto"/>
                    <w:left w:val="none" w:sz="0" w:space="0" w:color="auto"/>
                    <w:bottom w:val="none" w:sz="0" w:space="0" w:color="auto"/>
                    <w:right w:val="none" w:sz="0" w:space="0" w:color="auto"/>
                  </w:divBdr>
                </w:div>
              </w:divsChild>
            </w:div>
            <w:div w:id="306324351">
              <w:marLeft w:val="0"/>
              <w:marRight w:val="0"/>
              <w:marTop w:val="0"/>
              <w:marBottom w:val="0"/>
              <w:divBdr>
                <w:top w:val="none" w:sz="0" w:space="0" w:color="auto"/>
                <w:left w:val="none" w:sz="0" w:space="0" w:color="auto"/>
                <w:bottom w:val="none" w:sz="0" w:space="0" w:color="auto"/>
                <w:right w:val="none" w:sz="0" w:space="0" w:color="auto"/>
              </w:divBdr>
              <w:divsChild>
                <w:div w:id="1942685473">
                  <w:marLeft w:val="600"/>
                  <w:marRight w:val="96"/>
                  <w:marTop w:val="0"/>
                  <w:marBottom w:val="0"/>
                  <w:divBdr>
                    <w:top w:val="none" w:sz="0" w:space="0" w:color="auto"/>
                    <w:left w:val="none" w:sz="0" w:space="0" w:color="auto"/>
                    <w:bottom w:val="none" w:sz="0" w:space="0" w:color="auto"/>
                    <w:right w:val="none" w:sz="0" w:space="0" w:color="auto"/>
                  </w:divBdr>
                </w:div>
              </w:divsChild>
            </w:div>
            <w:div w:id="1573853649">
              <w:marLeft w:val="0"/>
              <w:marRight w:val="0"/>
              <w:marTop w:val="0"/>
              <w:marBottom w:val="0"/>
              <w:divBdr>
                <w:top w:val="none" w:sz="0" w:space="0" w:color="auto"/>
                <w:left w:val="none" w:sz="0" w:space="0" w:color="auto"/>
                <w:bottom w:val="none" w:sz="0" w:space="0" w:color="auto"/>
                <w:right w:val="none" w:sz="0" w:space="0" w:color="auto"/>
              </w:divBdr>
              <w:divsChild>
                <w:div w:id="1284655175">
                  <w:marLeft w:val="600"/>
                  <w:marRight w:val="96"/>
                  <w:marTop w:val="0"/>
                  <w:marBottom w:val="0"/>
                  <w:divBdr>
                    <w:top w:val="none" w:sz="0" w:space="0" w:color="auto"/>
                    <w:left w:val="none" w:sz="0" w:space="0" w:color="auto"/>
                    <w:bottom w:val="none" w:sz="0" w:space="0" w:color="auto"/>
                    <w:right w:val="none" w:sz="0" w:space="0" w:color="auto"/>
                  </w:divBdr>
                </w:div>
              </w:divsChild>
            </w:div>
            <w:div w:id="1780753116">
              <w:marLeft w:val="0"/>
              <w:marRight w:val="0"/>
              <w:marTop w:val="0"/>
              <w:marBottom w:val="0"/>
              <w:divBdr>
                <w:top w:val="none" w:sz="0" w:space="0" w:color="auto"/>
                <w:left w:val="none" w:sz="0" w:space="0" w:color="auto"/>
                <w:bottom w:val="none" w:sz="0" w:space="0" w:color="auto"/>
                <w:right w:val="none" w:sz="0" w:space="0" w:color="auto"/>
              </w:divBdr>
              <w:divsChild>
                <w:div w:id="2119445360">
                  <w:marLeft w:val="600"/>
                  <w:marRight w:val="96"/>
                  <w:marTop w:val="0"/>
                  <w:marBottom w:val="0"/>
                  <w:divBdr>
                    <w:top w:val="none" w:sz="0" w:space="0" w:color="auto"/>
                    <w:left w:val="none" w:sz="0" w:space="0" w:color="auto"/>
                    <w:bottom w:val="none" w:sz="0" w:space="0" w:color="auto"/>
                    <w:right w:val="none" w:sz="0" w:space="0" w:color="auto"/>
                  </w:divBdr>
                </w:div>
              </w:divsChild>
            </w:div>
            <w:div w:id="1046418475">
              <w:marLeft w:val="0"/>
              <w:marRight w:val="0"/>
              <w:marTop w:val="0"/>
              <w:marBottom w:val="0"/>
              <w:divBdr>
                <w:top w:val="none" w:sz="0" w:space="0" w:color="auto"/>
                <w:left w:val="none" w:sz="0" w:space="0" w:color="auto"/>
                <w:bottom w:val="none" w:sz="0" w:space="0" w:color="auto"/>
                <w:right w:val="none" w:sz="0" w:space="0" w:color="auto"/>
              </w:divBdr>
              <w:divsChild>
                <w:div w:id="1978024566">
                  <w:marLeft w:val="600"/>
                  <w:marRight w:val="96"/>
                  <w:marTop w:val="0"/>
                  <w:marBottom w:val="0"/>
                  <w:divBdr>
                    <w:top w:val="none" w:sz="0" w:space="0" w:color="auto"/>
                    <w:left w:val="none" w:sz="0" w:space="0" w:color="auto"/>
                    <w:bottom w:val="none" w:sz="0" w:space="0" w:color="auto"/>
                    <w:right w:val="none" w:sz="0" w:space="0" w:color="auto"/>
                  </w:divBdr>
                </w:div>
              </w:divsChild>
            </w:div>
            <w:div w:id="1311321481">
              <w:marLeft w:val="0"/>
              <w:marRight w:val="0"/>
              <w:marTop w:val="0"/>
              <w:marBottom w:val="0"/>
              <w:divBdr>
                <w:top w:val="none" w:sz="0" w:space="0" w:color="auto"/>
                <w:left w:val="none" w:sz="0" w:space="0" w:color="auto"/>
                <w:bottom w:val="none" w:sz="0" w:space="0" w:color="auto"/>
                <w:right w:val="none" w:sz="0" w:space="0" w:color="auto"/>
              </w:divBdr>
              <w:divsChild>
                <w:div w:id="1398093253">
                  <w:marLeft w:val="600"/>
                  <w:marRight w:val="96"/>
                  <w:marTop w:val="0"/>
                  <w:marBottom w:val="0"/>
                  <w:divBdr>
                    <w:top w:val="none" w:sz="0" w:space="0" w:color="auto"/>
                    <w:left w:val="none" w:sz="0" w:space="0" w:color="auto"/>
                    <w:bottom w:val="none" w:sz="0" w:space="0" w:color="auto"/>
                    <w:right w:val="none" w:sz="0" w:space="0" w:color="auto"/>
                  </w:divBdr>
                </w:div>
              </w:divsChild>
            </w:div>
            <w:div w:id="1296302232">
              <w:marLeft w:val="0"/>
              <w:marRight w:val="0"/>
              <w:marTop w:val="0"/>
              <w:marBottom w:val="0"/>
              <w:divBdr>
                <w:top w:val="none" w:sz="0" w:space="0" w:color="auto"/>
                <w:left w:val="none" w:sz="0" w:space="0" w:color="auto"/>
                <w:bottom w:val="none" w:sz="0" w:space="0" w:color="auto"/>
                <w:right w:val="none" w:sz="0" w:space="0" w:color="auto"/>
              </w:divBdr>
              <w:divsChild>
                <w:div w:id="80637882">
                  <w:marLeft w:val="600"/>
                  <w:marRight w:val="96"/>
                  <w:marTop w:val="0"/>
                  <w:marBottom w:val="0"/>
                  <w:divBdr>
                    <w:top w:val="none" w:sz="0" w:space="0" w:color="auto"/>
                    <w:left w:val="none" w:sz="0" w:space="0" w:color="auto"/>
                    <w:bottom w:val="none" w:sz="0" w:space="0" w:color="auto"/>
                    <w:right w:val="none" w:sz="0" w:space="0" w:color="auto"/>
                  </w:divBdr>
                </w:div>
              </w:divsChild>
            </w:div>
            <w:div w:id="1640499533">
              <w:marLeft w:val="0"/>
              <w:marRight w:val="0"/>
              <w:marTop w:val="0"/>
              <w:marBottom w:val="0"/>
              <w:divBdr>
                <w:top w:val="none" w:sz="0" w:space="0" w:color="auto"/>
                <w:left w:val="none" w:sz="0" w:space="0" w:color="auto"/>
                <w:bottom w:val="none" w:sz="0" w:space="0" w:color="auto"/>
                <w:right w:val="none" w:sz="0" w:space="0" w:color="auto"/>
              </w:divBdr>
              <w:divsChild>
                <w:div w:id="1639920986">
                  <w:marLeft w:val="600"/>
                  <w:marRight w:val="96"/>
                  <w:marTop w:val="0"/>
                  <w:marBottom w:val="0"/>
                  <w:divBdr>
                    <w:top w:val="none" w:sz="0" w:space="0" w:color="auto"/>
                    <w:left w:val="none" w:sz="0" w:space="0" w:color="auto"/>
                    <w:bottom w:val="none" w:sz="0" w:space="0" w:color="auto"/>
                    <w:right w:val="none" w:sz="0" w:space="0" w:color="auto"/>
                  </w:divBdr>
                </w:div>
              </w:divsChild>
            </w:div>
            <w:div w:id="1538663576">
              <w:marLeft w:val="0"/>
              <w:marRight w:val="0"/>
              <w:marTop w:val="0"/>
              <w:marBottom w:val="0"/>
              <w:divBdr>
                <w:top w:val="none" w:sz="0" w:space="0" w:color="auto"/>
                <w:left w:val="none" w:sz="0" w:space="0" w:color="auto"/>
                <w:bottom w:val="none" w:sz="0" w:space="0" w:color="auto"/>
                <w:right w:val="none" w:sz="0" w:space="0" w:color="auto"/>
              </w:divBdr>
              <w:divsChild>
                <w:div w:id="1514537756">
                  <w:marLeft w:val="600"/>
                  <w:marRight w:val="96"/>
                  <w:marTop w:val="0"/>
                  <w:marBottom w:val="0"/>
                  <w:divBdr>
                    <w:top w:val="none" w:sz="0" w:space="0" w:color="auto"/>
                    <w:left w:val="none" w:sz="0" w:space="0" w:color="auto"/>
                    <w:bottom w:val="none" w:sz="0" w:space="0" w:color="auto"/>
                    <w:right w:val="none" w:sz="0" w:space="0" w:color="auto"/>
                  </w:divBdr>
                </w:div>
              </w:divsChild>
            </w:div>
            <w:div w:id="1349521720">
              <w:marLeft w:val="0"/>
              <w:marRight w:val="0"/>
              <w:marTop w:val="0"/>
              <w:marBottom w:val="0"/>
              <w:divBdr>
                <w:top w:val="none" w:sz="0" w:space="0" w:color="auto"/>
                <w:left w:val="none" w:sz="0" w:space="0" w:color="auto"/>
                <w:bottom w:val="none" w:sz="0" w:space="0" w:color="auto"/>
                <w:right w:val="none" w:sz="0" w:space="0" w:color="auto"/>
              </w:divBdr>
              <w:divsChild>
                <w:div w:id="1628968220">
                  <w:marLeft w:val="600"/>
                  <w:marRight w:val="96"/>
                  <w:marTop w:val="0"/>
                  <w:marBottom w:val="0"/>
                  <w:divBdr>
                    <w:top w:val="none" w:sz="0" w:space="0" w:color="auto"/>
                    <w:left w:val="none" w:sz="0" w:space="0" w:color="auto"/>
                    <w:bottom w:val="none" w:sz="0" w:space="0" w:color="auto"/>
                    <w:right w:val="none" w:sz="0" w:space="0" w:color="auto"/>
                  </w:divBdr>
                </w:div>
              </w:divsChild>
            </w:div>
            <w:div w:id="833298802">
              <w:marLeft w:val="0"/>
              <w:marRight w:val="0"/>
              <w:marTop w:val="0"/>
              <w:marBottom w:val="0"/>
              <w:divBdr>
                <w:top w:val="none" w:sz="0" w:space="0" w:color="auto"/>
                <w:left w:val="none" w:sz="0" w:space="0" w:color="auto"/>
                <w:bottom w:val="none" w:sz="0" w:space="0" w:color="auto"/>
                <w:right w:val="none" w:sz="0" w:space="0" w:color="auto"/>
              </w:divBdr>
              <w:divsChild>
                <w:div w:id="343098664">
                  <w:marLeft w:val="600"/>
                  <w:marRight w:val="96"/>
                  <w:marTop w:val="0"/>
                  <w:marBottom w:val="0"/>
                  <w:divBdr>
                    <w:top w:val="none" w:sz="0" w:space="0" w:color="auto"/>
                    <w:left w:val="none" w:sz="0" w:space="0" w:color="auto"/>
                    <w:bottom w:val="none" w:sz="0" w:space="0" w:color="auto"/>
                    <w:right w:val="none" w:sz="0" w:space="0" w:color="auto"/>
                  </w:divBdr>
                </w:div>
              </w:divsChild>
            </w:div>
            <w:div w:id="602761053">
              <w:marLeft w:val="0"/>
              <w:marRight w:val="0"/>
              <w:marTop w:val="0"/>
              <w:marBottom w:val="0"/>
              <w:divBdr>
                <w:top w:val="none" w:sz="0" w:space="0" w:color="auto"/>
                <w:left w:val="none" w:sz="0" w:space="0" w:color="auto"/>
                <w:bottom w:val="none" w:sz="0" w:space="0" w:color="auto"/>
                <w:right w:val="none" w:sz="0" w:space="0" w:color="auto"/>
              </w:divBdr>
              <w:divsChild>
                <w:div w:id="373621254">
                  <w:marLeft w:val="600"/>
                  <w:marRight w:val="96"/>
                  <w:marTop w:val="0"/>
                  <w:marBottom w:val="0"/>
                  <w:divBdr>
                    <w:top w:val="none" w:sz="0" w:space="0" w:color="auto"/>
                    <w:left w:val="none" w:sz="0" w:space="0" w:color="auto"/>
                    <w:bottom w:val="none" w:sz="0" w:space="0" w:color="auto"/>
                    <w:right w:val="none" w:sz="0" w:space="0" w:color="auto"/>
                  </w:divBdr>
                </w:div>
              </w:divsChild>
            </w:div>
            <w:div w:id="1563516621">
              <w:marLeft w:val="0"/>
              <w:marRight w:val="0"/>
              <w:marTop w:val="0"/>
              <w:marBottom w:val="0"/>
              <w:divBdr>
                <w:top w:val="none" w:sz="0" w:space="0" w:color="auto"/>
                <w:left w:val="none" w:sz="0" w:space="0" w:color="auto"/>
                <w:bottom w:val="none" w:sz="0" w:space="0" w:color="auto"/>
                <w:right w:val="none" w:sz="0" w:space="0" w:color="auto"/>
              </w:divBdr>
              <w:divsChild>
                <w:div w:id="152112598">
                  <w:marLeft w:val="600"/>
                  <w:marRight w:val="96"/>
                  <w:marTop w:val="0"/>
                  <w:marBottom w:val="0"/>
                  <w:divBdr>
                    <w:top w:val="none" w:sz="0" w:space="0" w:color="auto"/>
                    <w:left w:val="none" w:sz="0" w:space="0" w:color="auto"/>
                    <w:bottom w:val="none" w:sz="0" w:space="0" w:color="auto"/>
                    <w:right w:val="none" w:sz="0" w:space="0" w:color="auto"/>
                  </w:divBdr>
                </w:div>
              </w:divsChild>
            </w:div>
            <w:div w:id="781610257">
              <w:marLeft w:val="0"/>
              <w:marRight w:val="0"/>
              <w:marTop w:val="0"/>
              <w:marBottom w:val="0"/>
              <w:divBdr>
                <w:top w:val="none" w:sz="0" w:space="0" w:color="auto"/>
                <w:left w:val="none" w:sz="0" w:space="0" w:color="auto"/>
                <w:bottom w:val="none" w:sz="0" w:space="0" w:color="auto"/>
                <w:right w:val="none" w:sz="0" w:space="0" w:color="auto"/>
              </w:divBdr>
              <w:divsChild>
                <w:div w:id="8534648">
                  <w:marLeft w:val="600"/>
                  <w:marRight w:val="96"/>
                  <w:marTop w:val="0"/>
                  <w:marBottom w:val="0"/>
                  <w:divBdr>
                    <w:top w:val="none" w:sz="0" w:space="0" w:color="auto"/>
                    <w:left w:val="none" w:sz="0" w:space="0" w:color="auto"/>
                    <w:bottom w:val="none" w:sz="0" w:space="0" w:color="auto"/>
                    <w:right w:val="none" w:sz="0" w:space="0" w:color="auto"/>
                  </w:divBdr>
                </w:div>
              </w:divsChild>
            </w:div>
            <w:div w:id="883179782">
              <w:marLeft w:val="0"/>
              <w:marRight w:val="0"/>
              <w:marTop w:val="0"/>
              <w:marBottom w:val="0"/>
              <w:divBdr>
                <w:top w:val="none" w:sz="0" w:space="0" w:color="auto"/>
                <w:left w:val="none" w:sz="0" w:space="0" w:color="auto"/>
                <w:bottom w:val="none" w:sz="0" w:space="0" w:color="auto"/>
                <w:right w:val="none" w:sz="0" w:space="0" w:color="auto"/>
              </w:divBdr>
              <w:divsChild>
                <w:div w:id="1019965579">
                  <w:marLeft w:val="600"/>
                  <w:marRight w:val="96"/>
                  <w:marTop w:val="0"/>
                  <w:marBottom w:val="0"/>
                  <w:divBdr>
                    <w:top w:val="none" w:sz="0" w:space="0" w:color="auto"/>
                    <w:left w:val="none" w:sz="0" w:space="0" w:color="auto"/>
                    <w:bottom w:val="none" w:sz="0" w:space="0" w:color="auto"/>
                    <w:right w:val="none" w:sz="0" w:space="0" w:color="auto"/>
                  </w:divBdr>
                </w:div>
              </w:divsChild>
            </w:div>
            <w:div w:id="163666115">
              <w:marLeft w:val="0"/>
              <w:marRight w:val="0"/>
              <w:marTop w:val="0"/>
              <w:marBottom w:val="0"/>
              <w:divBdr>
                <w:top w:val="none" w:sz="0" w:space="0" w:color="auto"/>
                <w:left w:val="none" w:sz="0" w:space="0" w:color="auto"/>
                <w:bottom w:val="none" w:sz="0" w:space="0" w:color="auto"/>
                <w:right w:val="none" w:sz="0" w:space="0" w:color="auto"/>
              </w:divBdr>
              <w:divsChild>
                <w:div w:id="363291498">
                  <w:marLeft w:val="600"/>
                  <w:marRight w:val="96"/>
                  <w:marTop w:val="0"/>
                  <w:marBottom w:val="0"/>
                  <w:divBdr>
                    <w:top w:val="none" w:sz="0" w:space="0" w:color="auto"/>
                    <w:left w:val="none" w:sz="0" w:space="0" w:color="auto"/>
                    <w:bottom w:val="none" w:sz="0" w:space="0" w:color="auto"/>
                    <w:right w:val="none" w:sz="0" w:space="0" w:color="auto"/>
                  </w:divBdr>
                </w:div>
              </w:divsChild>
            </w:div>
            <w:div w:id="878972315">
              <w:marLeft w:val="0"/>
              <w:marRight w:val="0"/>
              <w:marTop w:val="0"/>
              <w:marBottom w:val="0"/>
              <w:divBdr>
                <w:top w:val="none" w:sz="0" w:space="0" w:color="auto"/>
                <w:left w:val="none" w:sz="0" w:space="0" w:color="auto"/>
                <w:bottom w:val="none" w:sz="0" w:space="0" w:color="auto"/>
                <w:right w:val="none" w:sz="0" w:space="0" w:color="auto"/>
              </w:divBdr>
              <w:divsChild>
                <w:div w:id="1704669532">
                  <w:marLeft w:val="600"/>
                  <w:marRight w:val="96"/>
                  <w:marTop w:val="0"/>
                  <w:marBottom w:val="0"/>
                  <w:divBdr>
                    <w:top w:val="none" w:sz="0" w:space="0" w:color="auto"/>
                    <w:left w:val="none" w:sz="0" w:space="0" w:color="auto"/>
                    <w:bottom w:val="none" w:sz="0" w:space="0" w:color="auto"/>
                    <w:right w:val="none" w:sz="0" w:space="0" w:color="auto"/>
                  </w:divBdr>
                </w:div>
              </w:divsChild>
            </w:div>
            <w:div w:id="341669670">
              <w:marLeft w:val="0"/>
              <w:marRight w:val="0"/>
              <w:marTop w:val="0"/>
              <w:marBottom w:val="0"/>
              <w:divBdr>
                <w:top w:val="none" w:sz="0" w:space="0" w:color="auto"/>
                <w:left w:val="none" w:sz="0" w:space="0" w:color="auto"/>
                <w:bottom w:val="none" w:sz="0" w:space="0" w:color="auto"/>
                <w:right w:val="none" w:sz="0" w:space="0" w:color="auto"/>
              </w:divBdr>
              <w:divsChild>
                <w:div w:id="143938183">
                  <w:marLeft w:val="600"/>
                  <w:marRight w:val="96"/>
                  <w:marTop w:val="0"/>
                  <w:marBottom w:val="0"/>
                  <w:divBdr>
                    <w:top w:val="none" w:sz="0" w:space="0" w:color="auto"/>
                    <w:left w:val="none" w:sz="0" w:space="0" w:color="auto"/>
                    <w:bottom w:val="none" w:sz="0" w:space="0" w:color="auto"/>
                    <w:right w:val="none" w:sz="0" w:space="0" w:color="auto"/>
                  </w:divBdr>
                </w:div>
              </w:divsChild>
            </w:div>
            <w:div w:id="1201940789">
              <w:marLeft w:val="0"/>
              <w:marRight w:val="0"/>
              <w:marTop w:val="0"/>
              <w:marBottom w:val="0"/>
              <w:divBdr>
                <w:top w:val="none" w:sz="0" w:space="0" w:color="auto"/>
                <w:left w:val="none" w:sz="0" w:space="0" w:color="auto"/>
                <w:bottom w:val="none" w:sz="0" w:space="0" w:color="auto"/>
                <w:right w:val="none" w:sz="0" w:space="0" w:color="auto"/>
              </w:divBdr>
              <w:divsChild>
                <w:div w:id="671106401">
                  <w:marLeft w:val="600"/>
                  <w:marRight w:val="96"/>
                  <w:marTop w:val="0"/>
                  <w:marBottom w:val="0"/>
                  <w:divBdr>
                    <w:top w:val="none" w:sz="0" w:space="0" w:color="auto"/>
                    <w:left w:val="none" w:sz="0" w:space="0" w:color="auto"/>
                    <w:bottom w:val="none" w:sz="0" w:space="0" w:color="auto"/>
                    <w:right w:val="none" w:sz="0" w:space="0" w:color="auto"/>
                  </w:divBdr>
                </w:div>
              </w:divsChild>
            </w:div>
            <w:div w:id="1277639715">
              <w:marLeft w:val="0"/>
              <w:marRight w:val="0"/>
              <w:marTop w:val="0"/>
              <w:marBottom w:val="0"/>
              <w:divBdr>
                <w:top w:val="none" w:sz="0" w:space="0" w:color="auto"/>
                <w:left w:val="none" w:sz="0" w:space="0" w:color="auto"/>
                <w:bottom w:val="none" w:sz="0" w:space="0" w:color="auto"/>
                <w:right w:val="none" w:sz="0" w:space="0" w:color="auto"/>
              </w:divBdr>
              <w:divsChild>
                <w:div w:id="1818066668">
                  <w:marLeft w:val="600"/>
                  <w:marRight w:val="96"/>
                  <w:marTop w:val="0"/>
                  <w:marBottom w:val="0"/>
                  <w:divBdr>
                    <w:top w:val="none" w:sz="0" w:space="0" w:color="auto"/>
                    <w:left w:val="none" w:sz="0" w:space="0" w:color="auto"/>
                    <w:bottom w:val="none" w:sz="0" w:space="0" w:color="auto"/>
                    <w:right w:val="none" w:sz="0" w:space="0" w:color="auto"/>
                  </w:divBdr>
                </w:div>
              </w:divsChild>
            </w:div>
            <w:div w:id="1488403189">
              <w:marLeft w:val="0"/>
              <w:marRight w:val="0"/>
              <w:marTop w:val="0"/>
              <w:marBottom w:val="0"/>
              <w:divBdr>
                <w:top w:val="none" w:sz="0" w:space="0" w:color="auto"/>
                <w:left w:val="none" w:sz="0" w:space="0" w:color="auto"/>
                <w:bottom w:val="none" w:sz="0" w:space="0" w:color="auto"/>
                <w:right w:val="none" w:sz="0" w:space="0" w:color="auto"/>
              </w:divBdr>
              <w:divsChild>
                <w:div w:id="463891169">
                  <w:marLeft w:val="600"/>
                  <w:marRight w:val="96"/>
                  <w:marTop w:val="0"/>
                  <w:marBottom w:val="0"/>
                  <w:divBdr>
                    <w:top w:val="none" w:sz="0" w:space="0" w:color="auto"/>
                    <w:left w:val="none" w:sz="0" w:space="0" w:color="auto"/>
                    <w:bottom w:val="none" w:sz="0" w:space="0" w:color="auto"/>
                    <w:right w:val="none" w:sz="0" w:space="0" w:color="auto"/>
                  </w:divBdr>
                </w:div>
              </w:divsChild>
            </w:div>
            <w:div w:id="559436429">
              <w:marLeft w:val="0"/>
              <w:marRight w:val="0"/>
              <w:marTop w:val="0"/>
              <w:marBottom w:val="0"/>
              <w:divBdr>
                <w:top w:val="none" w:sz="0" w:space="0" w:color="auto"/>
                <w:left w:val="none" w:sz="0" w:space="0" w:color="auto"/>
                <w:bottom w:val="none" w:sz="0" w:space="0" w:color="auto"/>
                <w:right w:val="none" w:sz="0" w:space="0" w:color="auto"/>
              </w:divBdr>
              <w:divsChild>
                <w:div w:id="1478451675">
                  <w:marLeft w:val="600"/>
                  <w:marRight w:val="96"/>
                  <w:marTop w:val="0"/>
                  <w:marBottom w:val="0"/>
                  <w:divBdr>
                    <w:top w:val="none" w:sz="0" w:space="0" w:color="auto"/>
                    <w:left w:val="none" w:sz="0" w:space="0" w:color="auto"/>
                    <w:bottom w:val="none" w:sz="0" w:space="0" w:color="auto"/>
                    <w:right w:val="none" w:sz="0" w:space="0" w:color="auto"/>
                  </w:divBdr>
                </w:div>
              </w:divsChild>
            </w:div>
            <w:div w:id="181088460">
              <w:marLeft w:val="0"/>
              <w:marRight w:val="0"/>
              <w:marTop w:val="0"/>
              <w:marBottom w:val="0"/>
              <w:divBdr>
                <w:top w:val="none" w:sz="0" w:space="0" w:color="auto"/>
                <w:left w:val="none" w:sz="0" w:space="0" w:color="auto"/>
                <w:bottom w:val="none" w:sz="0" w:space="0" w:color="auto"/>
                <w:right w:val="none" w:sz="0" w:space="0" w:color="auto"/>
              </w:divBdr>
              <w:divsChild>
                <w:div w:id="246890998">
                  <w:marLeft w:val="600"/>
                  <w:marRight w:val="96"/>
                  <w:marTop w:val="0"/>
                  <w:marBottom w:val="0"/>
                  <w:divBdr>
                    <w:top w:val="none" w:sz="0" w:space="0" w:color="auto"/>
                    <w:left w:val="none" w:sz="0" w:space="0" w:color="auto"/>
                    <w:bottom w:val="none" w:sz="0" w:space="0" w:color="auto"/>
                    <w:right w:val="none" w:sz="0" w:space="0" w:color="auto"/>
                  </w:divBdr>
                </w:div>
              </w:divsChild>
            </w:div>
            <w:div w:id="501824613">
              <w:marLeft w:val="0"/>
              <w:marRight w:val="0"/>
              <w:marTop w:val="0"/>
              <w:marBottom w:val="0"/>
              <w:divBdr>
                <w:top w:val="none" w:sz="0" w:space="0" w:color="auto"/>
                <w:left w:val="none" w:sz="0" w:space="0" w:color="auto"/>
                <w:bottom w:val="none" w:sz="0" w:space="0" w:color="auto"/>
                <w:right w:val="none" w:sz="0" w:space="0" w:color="auto"/>
              </w:divBdr>
              <w:divsChild>
                <w:div w:id="704909621">
                  <w:marLeft w:val="600"/>
                  <w:marRight w:val="96"/>
                  <w:marTop w:val="0"/>
                  <w:marBottom w:val="0"/>
                  <w:divBdr>
                    <w:top w:val="none" w:sz="0" w:space="0" w:color="auto"/>
                    <w:left w:val="none" w:sz="0" w:space="0" w:color="auto"/>
                    <w:bottom w:val="none" w:sz="0" w:space="0" w:color="auto"/>
                    <w:right w:val="none" w:sz="0" w:space="0" w:color="auto"/>
                  </w:divBdr>
                </w:div>
              </w:divsChild>
            </w:div>
            <w:div w:id="1837376579">
              <w:marLeft w:val="0"/>
              <w:marRight w:val="0"/>
              <w:marTop w:val="0"/>
              <w:marBottom w:val="0"/>
              <w:divBdr>
                <w:top w:val="none" w:sz="0" w:space="0" w:color="auto"/>
                <w:left w:val="none" w:sz="0" w:space="0" w:color="auto"/>
                <w:bottom w:val="none" w:sz="0" w:space="0" w:color="auto"/>
                <w:right w:val="none" w:sz="0" w:space="0" w:color="auto"/>
              </w:divBdr>
              <w:divsChild>
                <w:div w:id="58556334">
                  <w:marLeft w:val="600"/>
                  <w:marRight w:val="96"/>
                  <w:marTop w:val="0"/>
                  <w:marBottom w:val="0"/>
                  <w:divBdr>
                    <w:top w:val="none" w:sz="0" w:space="0" w:color="auto"/>
                    <w:left w:val="none" w:sz="0" w:space="0" w:color="auto"/>
                    <w:bottom w:val="none" w:sz="0" w:space="0" w:color="auto"/>
                    <w:right w:val="none" w:sz="0" w:space="0" w:color="auto"/>
                  </w:divBdr>
                </w:div>
              </w:divsChild>
            </w:div>
            <w:div w:id="1626933901">
              <w:marLeft w:val="0"/>
              <w:marRight w:val="0"/>
              <w:marTop w:val="0"/>
              <w:marBottom w:val="0"/>
              <w:divBdr>
                <w:top w:val="none" w:sz="0" w:space="0" w:color="auto"/>
                <w:left w:val="none" w:sz="0" w:space="0" w:color="auto"/>
                <w:bottom w:val="none" w:sz="0" w:space="0" w:color="auto"/>
                <w:right w:val="none" w:sz="0" w:space="0" w:color="auto"/>
              </w:divBdr>
              <w:divsChild>
                <w:div w:id="996613264">
                  <w:marLeft w:val="600"/>
                  <w:marRight w:val="96"/>
                  <w:marTop w:val="0"/>
                  <w:marBottom w:val="0"/>
                  <w:divBdr>
                    <w:top w:val="none" w:sz="0" w:space="0" w:color="auto"/>
                    <w:left w:val="none" w:sz="0" w:space="0" w:color="auto"/>
                    <w:bottom w:val="none" w:sz="0" w:space="0" w:color="auto"/>
                    <w:right w:val="none" w:sz="0" w:space="0" w:color="auto"/>
                  </w:divBdr>
                </w:div>
              </w:divsChild>
            </w:div>
            <w:div w:id="2126464447">
              <w:marLeft w:val="0"/>
              <w:marRight w:val="0"/>
              <w:marTop w:val="0"/>
              <w:marBottom w:val="0"/>
              <w:divBdr>
                <w:top w:val="none" w:sz="0" w:space="0" w:color="auto"/>
                <w:left w:val="none" w:sz="0" w:space="0" w:color="auto"/>
                <w:bottom w:val="none" w:sz="0" w:space="0" w:color="auto"/>
                <w:right w:val="none" w:sz="0" w:space="0" w:color="auto"/>
              </w:divBdr>
              <w:divsChild>
                <w:div w:id="1579825303">
                  <w:marLeft w:val="600"/>
                  <w:marRight w:val="96"/>
                  <w:marTop w:val="0"/>
                  <w:marBottom w:val="0"/>
                  <w:divBdr>
                    <w:top w:val="none" w:sz="0" w:space="0" w:color="auto"/>
                    <w:left w:val="none" w:sz="0" w:space="0" w:color="auto"/>
                    <w:bottom w:val="none" w:sz="0" w:space="0" w:color="auto"/>
                    <w:right w:val="none" w:sz="0" w:space="0" w:color="auto"/>
                  </w:divBdr>
                </w:div>
              </w:divsChild>
            </w:div>
            <w:div w:id="1022781764">
              <w:marLeft w:val="0"/>
              <w:marRight w:val="0"/>
              <w:marTop w:val="0"/>
              <w:marBottom w:val="0"/>
              <w:divBdr>
                <w:top w:val="none" w:sz="0" w:space="0" w:color="auto"/>
                <w:left w:val="none" w:sz="0" w:space="0" w:color="auto"/>
                <w:bottom w:val="none" w:sz="0" w:space="0" w:color="auto"/>
                <w:right w:val="none" w:sz="0" w:space="0" w:color="auto"/>
              </w:divBdr>
              <w:divsChild>
                <w:div w:id="1562403772">
                  <w:marLeft w:val="600"/>
                  <w:marRight w:val="96"/>
                  <w:marTop w:val="0"/>
                  <w:marBottom w:val="0"/>
                  <w:divBdr>
                    <w:top w:val="none" w:sz="0" w:space="0" w:color="auto"/>
                    <w:left w:val="none" w:sz="0" w:space="0" w:color="auto"/>
                    <w:bottom w:val="none" w:sz="0" w:space="0" w:color="auto"/>
                    <w:right w:val="none" w:sz="0" w:space="0" w:color="auto"/>
                  </w:divBdr>
                </w:div>
              </w:divsChild>
            </w:div>
            <w:div w:id="1387487939">
              <w:marLeft w:val="0"/>
              <w:marRight w:val="0"/>
              <w:marTop w:val="0"/>
              <w:marBottom w:val="0"/>
              <w:divBdr>
                <w:top w:val="none" w:sz="0" w:space="0" w:color="auto"/>
                <w:left w:val="none" w:sz="0" w:space="0" w:color="auto"/>
                <w:bottom w:val="none" w:sz="0" w:space="0" w:color="auto"/>
                <w:right w:val="none" w:sz="0" w:space="0" w:color="auto"/>
              </w:divBdr>
              <w:divsChild>
                <w:div w:id="23101044">
                  <w:marLeft w:val="600"/>
                  <w:marRight w:val="96"/>
                  <w:marTop w:val="0"/>
                  <w:marBottom w:val="0"/>
                  <w:divBdr>
                    <w:top w:val="none" w:sz="0" w:space="0" w:color="auto"/>
                    <w:left w:val="none" w:sz="0" w:space="0" w:color="auto"/>
                    <w:bottom w:val="none" w:sz="0" w:space="0" w:color="auto"/>
                    <w:right w:val="none" w:sz="0" w:space="0" w:color="auto"/>
                  </w:divBdr>
                </w:div>
              </w:divsChild>
            </w:div>
            <w:div w:id="654339401">
              <w:marLeft w:val="0"/>
              <w:marRight w:val="0"/>
              <w:marTop w:val="0"/>
              <w:marBottom w:val="0"/>
              <w:divBdr>
                <w:top w:val="none" w:sz="0" w:space="0" w:color="auto"/>
                <w:left w:val="none" w:sz="0" w:space="0" w:color="auto"/>
                <w:bottom w:val="none" w:sz="0" w:space="0" w:color="auto"/>
                <w:right w:val="none" w:sz="0" w:space="0" w:color="auto"/>
              </w:divBdr>
              <w:divsChild>
                <w:div w:id="1706177390">
                  <w:marLeft w:val="600"/>
                  <w:marRight w:val="96"/>
                  <w:marTop w:val="0"/>
                  <w:marBottom w:val="0"/>
                  <w:divBdr>
                    <w:top w:val="none" w:sz="0" w:space="0" w:color="auto"/>
                    <w:left w:val="none" w:sz="0" w:space="0" w:color="auto"/>
                    <w:bottom w:val="none" w:sz="0" w:space="0" w:color="auto"/>
                    <w:right w:val="none" w:sz="0" w:space="0" w:color="auto"/>
                  </w:divBdr>
                </w:div>
              </w:divsChild>
            </w:div>
            <w:div w:id="869295651">
              <w:marLeft w:val="0"/>
              <w:marRight w:val="0"/>
              <w:marTop w:val="0"/>
              <w:marBottom w:val="0"/>
              <w:divBdr>
                <w:top w:val="none" w:sz="0" w:space="0" w:color="auto"/>
                <w:left w:val="none" w:sz="0" w:space="0" w:color="auto"/>
                <w:bottom w:val="none" w:sz="0" w:space="0" w:color="auto"/>
                <w:right w:val="none" w:sz="0" w:space="0" w:color="auto"/>
              </w:divBdr>
              <w:divsChild>
                <w:div w:id="747069395">
                  <w:marLeft w:val="600"/>
                  <w:marRight w:val="96"/>
                  <w:marTop w:val="0"/>
                  <w:marBottom w:val="0"/>
                  <w:divBdr>
                    <w:top w:val="none" w:sz="0" w:space="0" w:color="auto"/>
                    <w:left w:val="none" w:sz="0" w:space="0" w:color="auto"/>
                    <w:bottom w:val="none" w:sz="0" w:space="0" w:color="auto"/>
                    <w:right w:val="none" w:sz="0" w:space="0" w:color="auto"/>
                  </w:divBdr>
                </w:div>
              </w:divsChild>
            </w:div>
            <w:div w:id="734355815">
              <w:marLeft w:val="0"/>
              <w:marRight w:val="0"/>
              <w:marTop w:val="0"/>
              <w:marBottom w:val="0"/>
              <w:divBdr>
                <w:top w:val="none" w:sz="0" w:space="0" w:color="auto"/>
                <w:left w:val="none" w:sz="0" w:space="0" w:color="auto"/>
                <w:bottom w:val="none" w:sz="0" w:space="0" w:color="auto"/>
                <w:right w:val="none" w:sz="0" w:space="0" w:color="auto"/>
              </w:divBdr>
              <w:divsChild>
                <w:div w:id="1740783965">
                  <w:marLeft w:val="600"/>
                  <w:marRight w:val="96"/>
                  <w:marTop w:val="0"/>
                  <w:marBottom w:val="0"/>
                  <w:divBdr>
                    <w:top w:val="none" w:sz="0" w:space="0" w:color="auto"/>
                    <w:left w:val="none" w:sz="0" w:space="0" w:color="auto"/>
                    <w:bottom w:val="none" w:sz="0" w:space="0" w:color="auto"/>
                    <w:right w:val="none" w:sz="0" w:space="0" w:color="auto"/>
                  </w:divBdr>
                </w:div>
              </w:divsChild>
            </w:div>
            <w:div w:id="282545714">
              <w:marLeft w:val="0"/>
              <w:marRight w:val="0"/>
              <w:marTop w:val="0"/>
              <w:marBottom w:val="0"/>
              <w:divBdr>
                <w:top w:val="none" w:sz="0" w:space="0" w:color="auto"/>
                <w:left w:val="none" w:sz="0" w:space="0" w:color="auto"/>
                <w:bottom w:val="none" w:sz="0" w:space="0" w:color="auto"/>
                <w:right w:val="none" w:sz="0" w:space="0" w:color="auto"/>
              </w:divBdr>
              <w:divsChild>
                <w:div w:id="1611235184">
                  <w:marLeft w:val="600"/>
                  <w:marRight w:val="96"/>
                  <w:marTop w:val="0"/>
                  <w:marBottom w:val="0"/>
                  <w:divBdr>
                    <w:top w:val="none" w:sz="0" w:space="0" w:color="auto"/>
                    <w:left w:val="none" w:sz="0" w:space="0" w:color="auto"/>
                    <w:bottom w:val="none" w:sz="0" w:space="0" w:color="auto"/>
                    <w:right w:val="none" w:sz="0" w:space="0" w:color="auto"/>
                  </w:divBdr>
                </w:div>
              </w:divsChild>
            </w:div>
            <w:div w:id="1863008129">
              <w:marLeft w:val="0"/>
              <w:marRight w:val="0"/>
              <w:marTop w:val="0"/>
              <w:marBottom w:val="0"/>
              <w:divBdr>
                <w:top w:val="none" w:sz="0" w:space="0" w:color="auto"/>
                <w:left w:val="none" w:sz="0" w:space="0" w:color="auto"/>
                <w:bottom w:val="none" w:sz="0" w:space="0" w:color="auto"/>
                <w:right w:val="none" w:sz="0" w:space="0" w:color="auto"/>
              </w:divBdr>
              <w:divsChild>
                <w:div w:id="2109160218">
                  <w:marLeft w:val="600"/>
                  <w:marRight w:val="96"/>
                  <w:marTop w:val="0"/>
                  <w:marBottom w:val="0"/>
                  <w:divBdr>
                    <w:top w:val="none" w:sz="0" w:space="0" w:color="auto"/>
                    <w:left w:val="none" w:sz="0" w:space="0" w:color="auto"/>
                    <w:bottom w:val="none" w:sz="0" w:space="0" w:color="auto"/>
                    <w:right w:val="none" w:sz="0" w:space="0" w:color="auto"/>
                  </w:divBdr>
                </w:div>
              </w:divsChild>
            </w:div>
            <w:div w:id="1419673287">
              <w:marLeft w:val="0"/>
              <w:marRight w:val="0"/>
              <w:marTop w:val="0"/>
              <w:marBottom w:val="0"/>
              <w:divBdr>
                <w:top w:val="none" w:sz="0" w:space="0" w:color="auto"/>
                <w:left w:val="none" w:sz="0" w:space="0" w:color="auto"/>
                <w:bottom w:val="none" w:sz="0" w:space="0" w:color="auto"/>
                <w:right w:val="none" w:sz="0" w:space="0" w:color="auto"/>
              </w:divBdr>
              <w:divsChild>
                <w:div w:id="1470249323">
                  <w:marLeft w:val="600"/>
                  <w:marRight w:val="96"/>
                  <w:marTop w:val="0"/>
                  <w:marBottom w:val="0"/>
                  <w:divBdr>
                    <w:top w:val="none" w:sz="0" w:space="0" w:color="auto"/>
                    <w:left w:val="none" w:sz="0" w:space="0" w:color="auto"/>
                    <w:bottom w:val="none" w:sz="0" w:space="0" w:color="auto"/>
                    <w:right w:val="none" w:sz="0" w:space="0" w:color="auto"/>
                  </w:divBdr>
                </w:div>
              </w:divsChild>
            </w:div>
            <w:div w:id="1399985336">
              <w:marLeft w:val="0"/>
              <w:marRight w:val="0"/>
              <w:marTop w:val="0"/>
              <w:marBottom w:val="0"/>
              <w:divBdr>
                <w:top w:val="none" w:sz="0" w:space="0" w:color="auto"/>
                <w:left w:val="none" w:sz="0" w:space="0" w:color="auto"/>
                <w:bottom w:val="none" w:sz="0" w:space="0" w:color="auto"/>
                <w:right w:val="none" w:sz="0" w:space="0" w:color="auto"/>
              </w:divBdr>
              <w:divsChild>
                <w:div w:id="954945867">
                  <w:marLeft w:val="600"/>
                  <w:marRight w:val="96"/>
                  <w:marTop w:val="0"/>
                  <w:marBottom w:val="0"/>
                  <w:divBdr>
                    <w:top w:val="none" w:sz="0" w:space="0" w:color="auto"/>
                    <w:left w:val="none" w:sz="0" w:space="0" w:color="auto"/>
                    <w:bottom w:val="none" w:sz="0" w:space="0" w:color="auto"/>
                    <w:right w:val="none" w:sz="0" w:space="0" w:color="auto"/>
                  </w:divBdr>
                </w:div>
              </w:divsChild>
            </w:div>
            <w:div w:id="1612278464">
              <w:marLeft w:val="0"/>
              <w:marRight w:val="0"/>
              <w:marTop w:val="0"/>
              <w:marBottom w:val="0"/>
              <w:divBdr>
                <w:top w:val="none" w:sz="0" w:space="0" w:color="auto"/>
                <w:left w:val="none" w:sz="0" w:space="0" w:color="auto"/>
                <w:bottom w:val="none" w:sz="0" w:space="0" w:color="auto"/>
                <w:right w:val="none" w:sz="0" w:space="0" w:color="auto"/>
              </w:divBdr>
              <w:divsChild>
                <w:div w:id="1863781573">
                  <w:marLeft w:val="600"/>
                  <w:marRight w:val="96"/>
                  <w:marTop w:val="0"/>
                  <w:marBottom w:val="0"/>
                  <w:divBdr>
                    <w:top w:val="none" w:sz="0" w:space="0" w:color="auto"/>
                    <w:left w:val="none" w:sz="0" w:space="0" w:color="auto"/>
                    <w:bottom w:val="none" w:sz="0" w:space="0" w:color="auto"/>
                    <w:right w:val="none" w:sz="0" w:space="0" w:color="auto"/>
                  </w:divBdr>
                </w:div>
              </w:divsChild>
            </w:div>
            <w:div w:id="1366176178">
              <w:marLeft w:val="0"/>
              <w:marRight w:val="0"/>
              <w:marTop w:val="0"/>
              <w:marBottom w:val="0"/>
              <w:divBdr>
                <w:top w:val="none" w:sz="0" w:space="0" w:color="auto"/>
                <w:left w:val="none" w:sz="0" w:space="0" w:color="auto"/>
                <w:bottom w:val="none" w:sz="0" w:space="0" w:color="auto"/>
                <w:right w:val="none" w:sz="0" w:space="0" w:color="auto"/>
              </w:divBdr>
              <w:divsChild>
                <w:div w:id="1604343603">
                  <w:marLeft w:val="600"/>
                  <w:marRight w:val="96"/>
                  <w:marTop w:val="0"/>
                  <w:marBottom w:val="0"/>
                  <w:divBdr>
                    <w:top w:val="none" w:sz="0" w:space="0" w:color="auto"/>
                    <w:left w:val="none" w:sz="0" w:space="0" w:color="auto"/>
                    <w:bottom w:val="none" w:sz="0" w:space="0" w:color="auto"/>
                    <w:right w:val="none" w:sz="0" w:space="0" w:color="auto"/>
                  </w:divBdr>
                </w:div>
              </w:divsChild>
            </w:div>
            <w:div w:id="32310909">
              <w:marLeft w:val="0"/>
              <w:marRight w:val="0"/>
              <w:marTop w:val="0"/>
              <w:marBottom w:val="0"/>
              <w:divBdr>
                <w:top w:val="none" w:sz="0" w:space="0" w:color="auto"/>
                <w:left w:val="none" w:sz="0" w:space="0" w:color="auto"/>
                <w:bottom w:val="none" w:sz="0" w:space="0" w:color="auto"/>
                <w:right w:val="none" w:sz="0" w:space="0" w:color="auto"/>
              </w:divBdr>
              <w:divsChild>
                <w:div w:id="565379986">
                  <w:marLeft w:val="600"/>
                  <w:marRight w:val="96"/>
                  <w:marTop w:val="0"/>
                  <w:marBottom w:val="0"/>
                  <w:divBdr>
                    <w:top w:val="none" w:sz="0" w:space="0" w:color="auto"/>
                    <w:left w:val="none" w:sz="0" w:space="0" w:color="auto"/>
                    <w:bottom w:val="none" w:sz="0" w:space="0" w:color="auto"/>
                    <w:right w:val="none" w:sz="0" w:space="0" w:color="auto"/>
                  </w:divBdr>
                </w:div>
              </w:divsChild>
            </w:div>
            <w:div w:id="1575046739">
              <w:marLeft w:val="0"/>
              <w:marRight w:val="0"/>
              <w:marTop w:val="0"/>
              <w:marBottom w:val="0"/>
              <w:divBdr>
                <w:top w:val="none" w:sz="0" w:space="0" w:color="auto"/>
                <w:left w:val="none" w:sz="0" w:space="0" w:color="auto"/>
                <w:bottom w:val="none" w:sz="0" w:space="0" w:color="auto"/>
                <w:right w:val="none" w:sz="0" w:space="0" w:color="auto"/>
              </w:divBdr>
              <w:divsChild>
                <w:div w:id="1688866199">
                  <w:marLeft w:val="600"/>
                  <w:marRight w:val="96"/>
                  <w:marTop w:val="0"/>
                  <w:marBottom w:val="0"/>
                  <w:divBdr>
                    <w:top w:val="none" w:sz="0" w:space="0" w:color="auto"/>
                    <w:left w:val="none" w:sz="0" w:space="0" w:color="auto"/>
                    <w:bottom w:val="none" w:sz="0" w:space="0" w:color="auto"/>
                    <w:right w:val="none" w:sz="0" w:space="0" w:color="auto"/>
                  </w:divBdr>
                </w:div>
              </w:divsChild>
            </w:div>
            <w:div w:id="1831555292">
              <w:marLeft w:val="0"/>
              <w:marRight w:val="0"/>
              <w:marTop w:val="0"/>
              <w:marBottom w:val="0"/>
              <w:divBdr>
                <w:top w:val="none" w:sz="0" w:space="0" w:color="auto"/>
                <w:left w:val="none" w:sz="0" w:space="0" w:color="auto"/>
                <w:bottom w:val="none" w:sz="0" w:space="0" w:color="auto"/>
                <w:right w:val="none" w:sz="0" w:space="0" w:color="auto"/>
              </w:divBdr>
              <w:divsChild>
                <w:div w:id="1763720636">
                  <w:marLeft w:val="600"/>
                  <w:marRight w:val="96"/>
                  <w:marTop w:val="0"/>
                  <w:marBottom w:val="0"/>
                  <w:divBdr>
                    <w:top w:val="none" w:sz="0" w:space="0" w:color="auto"/>
                    <w:left w:val="none" w:sz="0" w:space="0" w:color="auto"/>
                    <w:bottom w:val="none" w:sz="0" w:space="0" w:color="auto"/>
                    <w:right w:val="none" w:sz="0" w:space="0" w:color="auto"/>
                  </w:divBdr>
                </w:div>
              </w:divsChild>
            </w:div>
            <w:div w:id="1088230166">
              <w:marLeft w:val="0"/>
              <w:marRight w:val="0"/>
              <w:marTop w:val="0"/>
              <w:marBottom w:val="0"/>
              <w:divBdr>
                <w:top w:val="none" w:sz="0" w:space="0" w:color="auto"/>
                <w:left w:val="none" w:sz="0" w:space="0" w:color="auto"/>
                <w:bottom w:val="none" w:sz="0" w:space="0" w:color="auto"/>
                <w:right w:val="none" w:sz="0" w:space="0" w:color="auto"/>
              </w:divBdr>
              <w:divsChild>
                <w:div w:id="750784358">
                  <w:marLeft w:val="600"/>
                  <w:marRight w:val="96"/>
                  <w:marTop w:val="0"/>
                  <w:marBottom w:val="0"/>
                  <w:divBdr>
                    <w:top w:val="none" w:sz="0" w:space="0" w:color="auto"/>
                    <w:left w:val="none" w:sz="0" w:space="0" w:color="auto"/>
                    <w:bottom w:val="none" w:sz="0" w:space="0" w:color="auto"/>
                    <w:right w:val="none" w:sz="0" w:space="0" w:color="auto"/>
                  </w:divBdr>
                </w:div>
              </w:divsChild>
            </w:div>
            <w:div w:id="1140463345">
              <w:marLeft w:val="0"/>
              <w:marRight w:val="0"/>
              <w:marTop w:val="0"/>
              <w:marBottom w:val="0"/>
              <w:divBdr>
                <w:top w:val="none" w:sz="0" w:space="0" w:color="auto"/>
                <w:left w:val="none" w:sz="0" w:space="0" w:color="auto"/>
                <w:bottom w:val="none" w:sz="0" w:space="0" w:color="auto"/>
                <w:right w:val="none" w:sz="0" w:space="0" w:color="auto"/>
              </w:divBdr>
              <w:divsChild>
                <w:div w:id="840658176">
                  <w:marLeft w:val="600"/>
                  <w:marRight w:val="96"/>
                  <w:marTop w:val="0"/>
                  <w:marBottom w:val="0"/>
                  <w:divBdr>
                    <w:top w:val="none" w:sz="0" w:space="0" w:color="auto"/>
                    <w:left w:val="none" w:sz="0" w:space="0" w:color="auto"/>
                    <w:bottom w:val="none" w:sz="0" w:space="0" w:color="auto"/>
                    <w:right w:val="none" w:sz="0" w:space="0" w:color="auto"/>
                  </w:divBdr>
                </w:div>
              </w:divsChild>
            </w:div>
            <w:div w:id="181671231">
              <w:marLeft w:val="0"/>
              <w:marRight w:val="0"/>
              <w:marTop w:val="0"/>
              <w:marBottom w:val="0"/>
              <w:divBdr>
                <w:top w:val="none" w:sz="0" w:space="0" w:color="auto"/>
                <w:left w:val="none" w:sz="0" w:space="0" w:color="auto"/>
                <w:bottom w:val="none" w:sz="0" w:space="0" w:color="auto"/>
                <w:right w:val="none" w:sz="0" w:space="0" w:color="auto"/>
              </w:divBdr>
              <w:divsChild>
                <w:div w:id="1017388841">
                  <w:marLeft w:val="60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57132318">
      <w:bodyDiv w:val="1"/>
      <w:marLeft w:val="0"/>
      <w:marRight w:val="0"/>
      <w:marTop w:val="0"/>
      <w:marBottom w:val="0"/>
      <w:divBdr>
        <w:top w:val="none" w:sz="0" w:space="0" w:color="auto"/>
        <w:left w:val="none" w:sz="0" w:space="0" w:color="auto"/>
        <w:bottom w:val="none" w:sz="0" w:space="0" w:color="auto"/>
        <w:right w:val="none" w:sz="0" w:space="0" w:color="auto"/>
      </w:divBdr>
      <w:divsChild>
        <w:div w:id="1354845172">
          <w:marLeft w:val="480"/>
          <w:marRight w:val="0"/>
          <w:marTop w:val="0"/>
          <w:marBottom w:val="0"/>
          <w:divBdr>
            <w:top w:val="none" w:sz="0" w:space="0" w:color="auto"/>
            <w:left w:val="none" w:sz="0" w:space="0" w:color="auto"/>
            <w:bottom w:val="none" w:sz="0" w:space="0" w:color="auto"/>
            <w:right w:val="none" w:sz="0" w:space="0" w:color="auto"/>
          </w:divBdr>
          <w:divsChild>
            <w:div w:id="1565870865">
              <w:marLeft w:val="0"/>
              <w:marRight w:val="0"/>
              <w:marTop w:val="0"/>
              <w:marBottom w:val="0"/>
              <w:divBdr>
                <w:top w:val="none" w:sz="0" w:space="0" w:color="auto"/>
                <w:left w:val="none" w:sz="0" w:space="0" w:color="auto"/>
                <w:bottom w:val="none" w:sz="0" w:space="0" w:color="auto"/>
                <w:right w:val="none" w:sz="0" w:space="0" w:color="auto"/>
              </w:divBdr>
            </w:div>
            <w:div w:id="1970235706">
              <w:marLeft w:val="0"/>
              <w:marRight w:val="0"/>
              <w:marTop w:val="0"/>
              <w:marBottom w:val="0"/>
              <w:divBdr>
                <w:top w:val="none" w:sz="0" w:space="0" w:color="auto"/>
                <w:left w:val="none" w:sz="0" w:space="0" w:color="auto"/>
                <w:bottom w:val="none" w:sz="0" w:space="0" w:color="auto"/>
                <w:right w:val="none" w:sz="0" w:space="0" w:color="auto"/>
              </w:divBdr>
            </w:div>
            <w:div w:id="78646841">
              <w:marLeft w:val="0"/>
              <w:marRight w:val="0"/>
              <w:marTop w:val="0"/>
              <w:marBottom w:val="0"/>
              <w:divBdr>
                <w:top w:val="none" w:sz="0" w:space="0" w:color="auto"/>
                <w:left w:val="none" w:sz="0" w:space="0" w:color="auto"/>
                <w:bottom w:val="none" w:sz="0" w:space="0" w:color="auto"/>
                <w:right w:val="none" w:sz="0" w:space="0" w:color="auto"/>
              </w:divBdr>
            </w:div>
            <w:div w:id="646710734">
              <w:marLeft w:val="0"/>
              <w:marRight w:val="0"/>
              <w:marTop w:val="0"/>
              <w:marBottom w:val="0"/>
              <w:divBdr>
                <w:top w:val="none" w:sz="0" w:space="0" w:color="auto"/>
                <w:left w:val="none" w:sz="0" w:space="0" w:color="auto"/>
                <w:bottom w:val="none" w:sz="0" w:space="0" w:color="auto"/>
                <w:right w:val="none" w:sz="0" w:space="0" w:color="auto"/>
              </w:divBdr>
            </w:div>
            <w:div w:id="1090658415">
              <w:marLeft w:val="0"/>
              <w:marRight w:val="0"/>
              <w:marTop w:val="0"/>
              <w:marBottom w:val="0"/>
              <w:divBdr>
                <w:top w:val="none" w:sz="0" w:space="0" w:color="auto"/>
                <w:left w:val="none" w:sz="0" w:space="0" w:color="auto"/>
                <w:bottom w:val="none" w:sz="0" w:space="0" w:color="auto"/>
                <w:right w:val="none" w:sz="0" w:space="0" w:color="auto"/>
              </w:divBdr>
            </w:div>
            <w:div w:id="1348213722">
              <w:marLeft w:val="0"/>
              <w:marRight w:val="0"/>
              <w:marTop w:val="0"/>
              <w:marBottom w:val="0"/>
              <w:divBdr>
                <w:top w:val="none" w:sz="0" w:space="0" w:color="auto"/>
                <w:left w:val="none" w:sz="0" w:space="0" w:color="auto"/>
                <w:bottom w:val="none" w:sz="0" w:space="0" w:color="auto"/>
                <w:right w:val="none" w:sz="0" w:space="0" w:color="auto"/>
              </w:divBdr>
            </w:div>
            <w:div w:id="264774276">
              <w:marLeft w:val="0"/>
              <w:marRight w:val="0"/>
              <w:marTop w:val="0"/>
              <w:marBottom w:val="0"/>
              <w:divBdr>
                <w:top w:val="none" w:sz="0" w:space="0" w:color="auto"/>
                <w:left w:val="none" w:sz="0" w:space="0" w:color="auto"/>
                <w:bottom w:val="none" w:sz="0" w:space="0" w:color="auto"/>
                <w:right w:val="none" w:sz="0" w:space="0" w:color="auto"/>
              </w:divBdr>
            </w:div>
            <w:div w:id="881329956">
              <w:marLeft w:val="0"/>
              <w:marRight w:val="0"/>
              <w:marTop w:val="0"/>
              <w:marBottom w:val="0"/>
              <w:divBdr>
                <w:top w:val="none" w:sz="0" w:space="0" w:color="auto"/>
                <w:left w:val="none" w:sz="0" w:space="0" w:color="auto"/>
                <w:bottom w:val="none" w:sz="0" w:space="0" w:color="auto"/>
                <w:right w:val="none" w:sz="0" w:space="0" w:color="auto"/>
              </w:divBdr>
            </w:div>
            <w:div w:id="1726903177">
              <w:marLeft w:val="0"/>
              <w:marRight w:val="0"/>
              <w:marTop w:val="0"/>
              <w:marBottom w:val="0"/>
              <w:divBdr>
                <w:top w:val="none" w:sz="0" w:space="0" w:color="auto"/>
                <w:left w:val="none" w:sz="0" w:space="0" w:color="auto"/>
                <w:bottom w:val="none" w:sz="0" w:space="0" w:color="auto"/>
                <w:right w:val="none" w:sz="0" w:space="0" w:color="auto"/>
              </w:divBdr>
            </w:div>
            <w:div w:id="1917322449">
              <w:marLeft w:val="0"/>
              <w:marRight w:val="0"/>
              <w:marTop w:val="0"/>
              <w:marBottom w:val="0"/>
              <w:divBdr>
                <w:top w:val="none" w:sz="0" w:space="0" w:color="auto"/>
                <w:left w:val="none" w:sz="0" w:space="0" w:color="auto"/>
                <w:bottom w:val="none" w:sz="0" w:space="0" w:color="auto"/>
                <w:right w:val="none" w:sz="0" w:space="0" w:color="auto"/>
              </w:divBdr>
            </w:div>
            <w:div w:id="1430928469">
              <w:marLeft w:val="0"/>
              <w:marRight w:val="0"/>
              <w:marTop w:val="0"/>
              <w:marBottom w:val="0"/>
              <w:divBdr>
                <w:top w:val="none" w:sz="0" w:space="0" w:color="auto"/>
                <w:left w:val="none" w:sz="0" w:space="0" w:color="auto"/>
                <w:bottom w:val="none" w:sz="0" w:space="0" w:color="auto"/>
                <w:right w:val="none" w:sz="0" w:space="0" w:color="auto"/>
              </w:divBdr>
            </w:div>
            <w:div w:id="556664540">
              <w:marLeft w:val="0"/>
              <w:marRight w:val="0"/>
              <w:marTop w:val="0"/>
              <w:marBottom w:val="0"/>
              <w:divBdr>
                <w:top w:val="none" w:sz="0" w:space="0" w:color="auto"/>
                <w:left w:val="none" w:sz="0" w:space="0" w:color="auto"/>
                <w:bottom w:val="none" w:sz="0" w:space="0" w:color="auto"/>
                <w:right w:val="none" w:sz="0" w:space="0" w:color="auto"/>
              </w:divBdr>
            </w:div>
            <w:div w:id="1095981331">
              <w:marLeft w:val="0"/>
              <w:marRight w:val="0"/>
              <w:marTop w:val="0"/>
              <w:marBottom w:val="0"/>
              <w:divBdr>
                <w:top w:val="none" w:sz="0" w:space="0" w:color="auto"/>
                <w:left w:val="none" w:sz="0" w:space="0" w:color="auto"/>
                <w:bottom w:val="none" w:sz="0" w:space="0" w:color="auto"/>
                <w:right w:val="none" w:sz="0" w:space="0" w:color="auto"/>
              </w:divBdr>
            </w:div>
            <w:div w:id="1593657953">
              <w:marLeft w:val="0"/>
              <w:marRight w:val="0"/>
              <w:marTop w:val="0"/>
              <w:marBottom w:val="0"/>
              <w:divBdr>
                <w:top w:val="none" w:sz="0" w:space="0" w:color="auto"/>
                <w:left w:val="none" w:sz="0" w:space="0" w:color="auto"/>
                <w:bottom w:val="none" w:sz="0" w:space="0" w:color="auto"/>
                <w:right w:val="none" w:sz="0" w:space="0" w:color="auto"/>
              </w:divBdr>
            </w:div>
            <w:div w:id="176189460">
              <w:marLeft w:val="0"/>
              <w:marRight w:val="0"/>
              <w:marTop w:val="0"/>
              <w:marBottom w:val="0"/>
              <w:divBdr>
                <w:top w:val="none" w:sz="0" w:space="0" w:color="auto"/>
                <w:left w:val="none" w:sz="0" w:space="0" w:color="auto"/>
                <w:bottom w:val="none" w:sz="0" w:space="0" w:color="auto"/>
                <w:right w:val="none" w:sz="0" w:space="0" w:color="auto"/>
              </w:divBdr>
            </w:div>
            <w:div w:id="1752700510">
              <w:marLeft w:val="0"/>
              <w:marRight w:val="0"/>
              <w:marTop w:val="0"/>
              <w:marBottom w:val="0"/>
              <w:divBdr>
                <w:top w:val="none" w:sz="0" w:space="0" w:color="auto"/>
                <w:left w:val="none" w:sz="0" w:space="0" w:color="auto"/>
                <w:bottom w:val="none" w:sz="0" w:space="0" w:color="auto"/>
                <w:right w:val="none" w:sz="0" w:space="0" w:color="auto"/>
              </w:divBdr>
            </w:div>
            <w:div w:id="726415641">
              <w:marLeft w:val="0"/>
              <w:marRight w:val="0"/>
              <w:marTop w:val="0"/>
              <w:marBottom w:val="0"/>
              <w:divBdr>
                <w:top w:val="none" w:sz="0" w:space="0" w:color="auto"/>
                <w:left w:val="none" w:sz="0" w:space="0" w:color="auto"/>
                <w:bottom w:val="none" w:sz="0" w:space="0" w:color="auto"/>
                <w:right w:val="none" w:sz="0" w:space="0" w:color="auto"/>
              </w:divBdr>
            </w:div>
            <w:div w:id="2094230990">
              <w:marLeft w:val="0"/>
              <w:marRight w:val="0"/>
              <w:marTop w:val="0"/>
              <w:marBottom w:val="0"/>
              <w:divBdr>
                <w:top w:val="none" w:sz="0" w:space="0" w:color="auto"/>
                <w:left w:val="none" w:sz="0" w:space="0" w:color="auto"/>
                <w:bottom w:val="none" w:sz="0" w:space="0" w:color="auto"/>
                <w:right w:val="none" w:sz="0" w:space="0" w:color="auto"/>
              </w:divBdr>
            </w:div>
            <w:div w:id="428626201">
              <w:marLeft w:val="0"/>
              <w:marRight w:val="0"/>
              <w:marTop w:val="0"/>
              <w:marBottom w:val="0"/>
              <w:divBdr>
                <w:top w:val="none" w:sz="0" w:space="0" w:color="auto"/>
                <w:left w:val="none" w:sz="0" w:space="0" w:color="auto"/>
                <w:bottom w:val="none" w:sz="0" w:space="0" w:color="auto"/>
                <w:right w:val="none" w:sz="0" w:space="0" w:color="auto"/>
              </w:divBdr>
            </w:div>
            <w:div w:id="1401252085">
              <w:marLeft w:val="0"/>
              <w:marRight w:val="0"/>
              <w:marTop w:val="0"/>
              <w:marBottom w:val="0"/>
              <w:divBdr>
                <w:top w:val="none" w:sz="0" w:space="0" w:color="auto"/>
                <w:left w:val="none" w:sz="0" w:space="0" w:color="auto"/>
                <w:bottom w:val="none" w:sz="0" w:space="0" w:color="auto"/>
                <w:right w:val="none" w:sz="0" w:space="0" w:color="auto"/>
              </w:divBdr>
            </w:div>
            <w:div w:id="637034412">
              <w:marLeft w:val="0"/>
              <w:marRight w:val="0"/>
              <w:marTop w:val="0"/>
              <w:marBottom w:val="0"/>
              <w:divBdr>
                <w:top w:val="none" w:sz="0" w:space="0" w:color="auto"/>
                <w:left w:val="none" w:sz="0" w:space="0" w:color="auto"/>
                <w:bottom w:val="none" w:sz="0" w:space="0" w:color="auto"/>
                <w:right w:val="none" w:sz="0" w:space="0" w:color="auto"/>
              </w:divBdr>
            </w:div>
            <w:div w:id="2062290895">
              <w:marLeft w:val="0"/>
              <w:marRight w:val="0"/>
              <w:marTop w:val="0"/>
              <w:marBottom w:val="0"/>
              <w:divBdr>
                <w:top w:val="none" w:sz="0" w:space="0" w:color="auto"/>
                <w:left w:val="none" w:sz="0" w:space="0" w:color="auto"/>
                <w:bottom w:val="none" w:sz="0" w:space="0" w:color="auto"/>
                <w:right w:val="none" w:sz="0" w:space="0" w:color="auto"/>
              </w:divBdr>
            </w:div>
            <w:div w:id="131991790">
              <w:marLeft w:val="0"/>
              <w:marRight w:val="0"/>
              <w:marTop w:val="0"/>
              <w:marBottom w:val="0"/>
              <w:divBdr>
                <w:top w:val="none" w:sz="0" w:space="0" w:color="auto"/>
                <w:left w:val="none" w:sz="0" w:space="0" w:color="auto"/>
                <w:bottom w:val="none" w:sz="0" w:space="0" w:color="auto"/>
                <w:right w:val="none" w:sz="0" w:space="0" w:color="auto"/>
              </w:divBdr>
            </w:div>
            <w:div w:id="315109237">
              <w:marLeft w:val="0"/>
              <w:marRight w:val="0"/>
              <w:marTop w:val="0"/>
              <w:marBottom w:val="0"/>
              <w:divBdr>
                <w:top w:val="none" w:sz="0" w:space="0" w:color="auto"/>
                <w:left w:val="none" w:sz="0" w:space="0" w:color="auto"/>
                <w:bottom w:val="none" w:sz="0" w:space="0" w:color="auto"/>
                <w:right w:val="none" w:sz="0" w:space="0" w:color="auto"/>
              </w:divBdr>
            </w:div>
            <w:div w:id="947614742">
              <w:marLeft w:val="0"/>
              <w:marRight w:val="0"/>
              <w:marTop w:val="0"/>
              <w:marBottom w:val="0"/>
              <w:divBdr>
                <w:top w:val="none" w:sz="0" w:space="0" w:color="auto"/>
                <w:left w:val="none" w:sz="0" w:space="0" w:color="auto"/>
                <w:bottom w:val="none" w:sz="0" w:space="0" w:color="auto"/>
                <w:right w:val="none" w:sz="0" w:space="0" w:color="auto"/>
              </w:divBdr>
            </w:div>
            <w:div w:id="746076495">
              <w:marLeft w:val="0"/>
              <w:marRight w:val="0"/>
              <w:marTop w:val="0"/>
              <w:marBottom w:val="0"/>
              <w:divBdr>
                <w:top w:val="none" w:sz="0" w:space="0" w:color="auto"/>
                <w:left w:val="none" w:sz="0" w:space="0" w:color="auto"/>
                <w:bottom w:val="none" w:sz="0" w:space="0" w:color="auto"/>
                <w:right w:val="none" w:sz="0" w:space="0" w:color="auto"/>
              </w:divBdr>
            </w:div>
            <w:div w:id="831406557">
              <w:marLeft w:val="0"/>
              <w:marRight w:val="0"/>
              <w:marTop w:val="0"/>
              <w:marBottom w:val="0"/>
              <w:divBdr>
                <w:top w:val="none" w:sz="0" w:space="0" w:color="auto"/>
                <w:left w:val="none" w:sz="0" w:space="0" w:color="auto"/>
                <w:bottom w:val="none" w:sz="0" w:space="0" w:color="auto"/>
                <w:right w:val="none" w:sz="0" w:space="0" w:color="auto"/>
              </w:divBdr>
            </w:div>
            <w:div w:id="1168400638">
              <w:marLeft w:val="0"/>
              <w:marRight w:val="0"/>
              <w:marTop w:val="0"/>
              <w:marBottom w:val="0"/>
              <w:divBdr>
                <w:top w:val="none" w:sz="0" w:space="0" w:color="auto"/>
                <w:left w:val="none" w:sz="0" w:space="0" w:color="auto"/>
                <w:bottom w:val="none" w:sz="0" w:space="0" w:color="auto"/>
                <w:right w:val="none" w:sz="0" w:space="0" w:color="auto"/>
              </w:divBdr>
            </w:div>
            <w:div w:id="602342488">
              <w:marLeft w:val="0"/>
              <w:marRight w:val="0"/>
              <w:marTop w:val="0"/>
              <w:marBottom w:val="0"/>
              <w:divBdr>
                <w:top w:val="none" w:sz="0" w:space="0" w:color="auto"/>
                <w:left w:val="none" w:sz="0" w:space="0" w:color="auto"/>
                <w:bottom w:val="none" w:sz="0" w:space="0" w:color="auto"/>
                <w:right w:val="none" w:sz="0" w:space="0" w:color="auto"/>
              </w:divBdr>
            </w:div>
            <w:div w:id="483667210">
              <w:marLeft w:val="0"/>
              <w:marRight w:val="0"/>
              <w:marTop w:val="0"/>
              <w:marBottom w:val="0"/>
              <w:divBdr>
                <w:top w:val="none" w:sz="0" w:space="0" w:color="auto"/>
                <w:left w:val="none" w:sz="0" w:space="0" w:color="auto"/>
                <w:bottom w:val="none" w:sz="0" w:space="0" w:color="auto"/>
                <w:right w:val="none" w:sz="0" w:space="0" w:color="auto"/>
              </w:divBdr>
            </w:div>
            <w:div w:id="1870944625">
              <w:marLeft w:val="0"/>
              <w:marRight w:val="0"/>
              <w:marTop w:val="0"/>
              <w:marBottom w:val="0"/>
              <w:divBdr>
                <w:top w:val="none" w:sz="0" w:space="0" w:color="auto"/>
                <w:left w:val="none" w:sz="0" w:space="0" w:color="auto"/>
                <w:bottom w:val="none" w:sz="0" w:space="0" w:color="auto"/>
                <w:right w:val="none" w:sz="0" w:space="0" w:color="auto"/>
              </w:divBdr>
            </w:div>
            <w:div w:id="1936863178">
              <w:marLeft w:val="0"/>
              <w:marRight w:val="0"/>
              <w:marTop w:val="0"/>
              <w:marBottom w:val="0"/>
              <w:divBdr>
                <w:top w:val="none" w:sz="0" w:space="0" w:color="auto"/>
                <w:left w:val="none" w:sz="0" w:space="0" w:color="auto"/>
                <w:bottom w:val="none" w:sz="0" w:space="0" w:color="auto"/>
                <w:right w:val="none" w:sz="0" w:space="0" w:color="auto"/>
              </w:divBdr>
            </w:div>
            <w:div w:id="1676108351">
              <w:marLeft w:val="0"/>
              <w:marRight w:val="0"/>
              <w:marTop w:val="0"/>
              <w:marBottom w:val="0"/>
              <w:divBdr>
                <w:top w:val="none" w:sz="0" w:space="0" w:color="auto"/>
                <w:left w:val="none" w:sz="0" w:space="0" w:color="auto"/>
                <w:bottom w:val="none" w:sz="0" w:space="0" w:color="auto"/>
                <w:right w:val="none" w:sz="0" w:space="0" w:color="auto"/>
              </w:divBdr>
            </w:div>
            <w:div w:id="577372714">
              <w:marLeft w:val="0"/>
              <w:marRight w:val="0"/>
              <w:marTop w:val="0"/>
              <w:marBottom w:val="0"/>
              <w:divBdr>
                <w:top w:val="none" w:sz="0" w:space="0" w:color="auto"/>
                <w:left w:val="none" w:sz="0" w:space="0" w:color="auto"/>
                <w:bottom w:val="none" w:sz="0" w:space="0" w:color="auto"/>
                <w:right w:val="none" w:sz="0" w:space="0" w:color="auto"/>
              </w:divBdr>
            </w:div>
            <w:div w:id="87584294">
              <w:marLeft w:val="0"/>
              <w:marRight w:val="0"/>
              <w:marTop w:val="0"/>
              <w:marBottom w:val="0"/>
              <w:divBdr>
                <w:top w:val="none" w:sz="0" w:space="0" w:color="auto"/>
                <w:left w:val="none" w:sz="0" w:space="0" w:color="auto"/>
                <w:bottom w:val="none" w:sz="0" w:space="0" w:color="auto"/>
                <w:right w:val="none" w:sz="0" w:space="0" w:color="auto"/>
              </w:divBdr>
            </w:div>
            <w:div w:id="1476678064">
              <w:marLeft w:val="0"/>
              <w:marRight w:val="0"/>
              <w:marTop w:val="0"/>
              <w:marBottom w:val="0"/>
              <w:divBdr>
                <w:top w:val="none" w:sz="0" w:space="0" w:color="auto"/>
                <w:left w:val="none" w:sz="0" w:space="0" w:color="auto"/>
                <w:bottom w:val="none" w:sz="0" w:space="0" w:color="auto"/>
                <w:right w:val="none" w:sz="0" w:space="0" w:color="auto"/>
              </w:divBdr>
            </w:div>
            <w:div w:id="1576864238">
              <w:marLeft w:val="0"/>
              <w:marRight w:val="0"/>
              <w:marTop w:val="0"/>
              <w:marBottom w:val="0"/>
              <w:divBdr>
                <w:top w:val="none" w:sz="0" w:space="0" w:color="auto"/>
                <w:left w:val="none" w:sz="0" w:space="0" w:color="auto"/>
                <w:bottom w:val="none" w:sz="0" w:space="0" w:color="auto"/>
                <w:right w:val="none" w:sz="0" w:space="0" w:color="auto"/>
              </w:divBdr>
            </w:div>
            <w:div w:id="1897663272">
              <w:marLeft w:val="0"/>
              <w:marRight w:val="0"/>
              <w:marTop w:val="0"/>
              <w:marBottom w:val="0"/>
              <w:divBdr>
                <w:top w:val="none" w:sz="0" w:space="0" w:color="auto"/>
                <w:left w:val="none" w:sz="0" w:space="0" w:color="auto"/>
                <w:bottom w:val="none" w:sz="0" w:space="0" w:color="auto"/>
                <w:right w:val="none" w:sz="0" w:space="0" w:color="auto"/>
              </w:divBdr>
            </w:div>
            <w:div w:id="2034646170">
              <w:marLeft w:val="0"/>
              <w:marRight w:val="0"/>
              <w:marTop w:val="0"/>
              <w:marBottom w:val="0"/>
              <w:divBdr>
                <w:top w:val="none" w:sz="0" w:space="0" w:color="auto"/>
                <w:left w:val="none" w:sz="0" w:space="0" w:color="auto"/>
                <w:bottom w:val="none" w:sz="0" w:space="0" w:color="auto"/>
                <w:right w:val="none" w:sz="0" w:space="0" w:color="auto"/>
              </w:divBdr>
            </w:div>
            <w:div w:id="1803038559">
              <w:marLeft w:val="0"/>
              <w:marRight w:val="0"/>
              <w:marTop w:val="0"/>
              <w:marBottom w:val="0"/>
              <w:divBdr>
                <w:top w:val="none" w:sz="0" w:space="0" w:color="auto"/>
                <w:left w:val="none" w:sz="0" w:space="0" w:color="auto"/>
                <w:bottom w:val="none" w:sz="0" w:space="0" w:color="auto"/>
                <w:right w:val="none" w:sz="0" w:space="0" w:color="auto"/>
              </w:divBdr>
            </w:div>
            <w:div w:id="1689335869">
              <w:marLeft w:val="0"/>
              <w:marRight w:val="0"/>
              <w:marTop w:val="0"/>
              <w:marBottom w:val="0"/>
              <w:divBdr>
                <w:top w:val="none" w:sz="0" w:space="0" w:color="auto"/>
                <w:left w:val="none" w:sz="0" w:space="0" w:color="auto"/>
                <w:bottom w:val="none" w:sz="0" w:space="0" w:color="auto"/>
                <w:right w:val="none" w:sz="0" w:space="0" w:color="auto"/>
              </w:divBdr>
            </w:div>
            <w:div w:id="566039258">
              <w:marLeft w:val="0"/>
              <w:marRight w:val="0"/>
              <w:marTop w:val="0"/>
              <w:marBottom w:val="0"/>
              <w:divBdr>
                <w:top w:val="none" w:sz="0" w:space="0" w:color="auto"/>
                <w:left w:val="none" w:sz="0" w:space="0" w:color="auto"/>
                <w:bottom w:val="none" w:sz="0" w:space="0" w:color="auto"/>
                <w:right w:val="none" w:sz="0" w:space="0" w:color="auto"/>
              </w:divBdr>
            </w:div>
            <w:div w:id="1024210862">
              <w:marLeft w:val="0"/>
              <w:marRight w:val="0"/>
              <w:marTop w:val="0"/>
              <w:marBottom w:val="0"/>
              <w:divBdr>
                <w:top w:val="none" w:sz="0" w:space="0" w:color="auto"/>
                <w:left w:val="none" w:sz="0" w:space="0" w:color="auto"/>
                <w:bottom w:val="none" w:sz="0" w:space="0" w:color="auto"/>
                <w:right w:val="none" w:sz="0" w:space="0" w:color="auto"/>
              </w:divBdr>
            </w:div>
            <w:div w:id="765032730">
              <w:marLeft w:val="0"/>
              <w:marRight w:val="0"/>
              <w:marTop w:val="0"/>
              <w:marBottom w:val="0"/>
              <w:divBdr>
                <w:top w:val="none" w:sz="0" w:space="0" w:color="auto"/>
                <w:left w:val="none" w:sz="0" w:space="0" w:color="auto"/>
                <w:bottom w:val="none" w:sz="0" w:space="0" w:color="auto"/>
                <w:right w:val="none" w:sz="0" w:space="0" w:color="auto"/>
              </w:divBdr>
            </w:div>
            <w:div w:id="114758032">
              <w:marLeft w:val="0"/>
              <w:marRight w:val="0"/>
              <w:marTop w:val="0"/>
              <w:marBottom w:val="0"/>
              <w:divBdr>
                <w:top w:val="none" w:sz="0" w:space="0" w:color="auto"/>
                <w:left w:val="none" w:sz="0" w:space="0" w:color="auto"/>
                <w:bottom w:val="none" w:sz="0" w:space="0" w:color="auto"/>
                <w:right w:val="none" w:sz="0" w:space="0" w:color="auto"/>
              </w:divBdr>
            </w:div>
            <w:div w:id="1521090737">
              <w:marLeft w:val="0"/>
              <w:marRight w:val="0"/>
              <w:marTop w:val="0"/>
              <w:marBottom w:val="0"/>
              <w:divBdr>
                <w:top w:val="none" w:sz="0" w:space="0" w:color="auto"/>
                <w:left w:val="none" w:sz="0" w:space="0" w:color="auto"/>
                <w:bottom w:val="none" w:sz="0" w:space="0" w:color="auto"/>
                <w:right w:val="none" w:sz="0" w:space="0" w:color="auto"/>
              </w:divBdr>
            </w:div>
            <w:div w:id="200245023">
              <w:marLeft w:val="0"/>
              <w:marRight w:val="0"/>
              <w:marTop w:val="0"/>
              <w:marBottom w:val="0"/>
              <w:divBdr>
                <w:top w:val="none" w:sz="0" w:space="0" w:color="auto"/>
                <w:left w:val="none" w:sz="0" w:space="0" w:color="auto"/>
                <w:bottom w:val="none" w:sz="0" w:space="0" w:color="auto"/>
                <w:right w:val="none" w:sz="0" w:space="0" w:color="auto"/>
              </w:divBdr>
            </w:div>
            <w:div w:id="2122601268">
              <w:marLeft w:val="0"/>
              <w:marRight w:val="0"/>
              <w:marTop w:val="0"/>
              <w:marBottom w:val="0"/>
              <w:divBdr>
                <w:top w:val="none" w:sz="0" w:space="0" w:color="auto"/>
                <w:left w:val="none" w:sz="0" w:space="0" w:color="auto"/>
                <w:bottom w:val="none" w:sz="0" w:space="0" w:color="auto"/>
                <w:right w:val="none" w:sz="0" w:space="0" w:color="auto"/>
              </w:divBdr>
            </w:div>
            <w:div w:id="423382965">
              <w:marLeft w:val="0"/>
              <w:marRight w:val="0"/>
              <w:marTop w:val="0"/>
              <w:marBottom w:val="0"/>
              <w:divBdr>
                <w:top w:val="none" w:sz="0" w:space="0" w:color="auto"/>
                <w:left w:val="none" w:sz="0" w:space="0" w:color="auto"/>
                <w:bottom w:val="none" w:sz="0" w:space="0" w:color="auto"/>
                <w:right w:val="none" w:sz="0" w:space="0" w:color="auto"/>
              </w:divBdr>
            </w:div>
            <w:div w:id="1605531791">
              <w:marLeft w:val="0"/>
              <w:marRight w:val="0"/>
              <w:marTop w:val="0"/>
              <w:marBottom w:val="0"/>
              <w:divBdr>
                <w:top w:val="none" w:sz="0" w:space="0" w:color="auto"/>
                <w:left w:val="none" w:sz="0" w:space="0" w:color="auto"/>
                <w:bottom w:val="none" w:sz="0" w:space="0" w:color="auto"/>
                <w:right w:val="none" w:sz="0" w:space="0" w:color="auto"/>
              </w:divBdr>
            </w:div>
            <w:div w:id="1097605312">
              <w:marLeft w:val="0"/>
              <w:marRight w:val="0"/>
              <w:marTop w:val="0"/>
              <w:marBottom w:val="0"/>
              <w:divBdr>
                <w:top w:val="none" w:sz="0" w:space="0" w:color="auto"/>
                <w:left w:val="none" w:sz="0" w:space="0" w:color="auto"/>
                <w:bottom w:val="none" w:sz="0" w:space="0" w:color="auto"/>
                <w:right w:val="none" w:sz="0" w:space="0" w:color="auto"/>
              </w:divBdr>
            </w:div>
            <w:div w:id="24140863">
              <w:marLeft w:val="0"/>
              <w:marRight w:val="0"/>
              <w:marTop w:val="0"/>
              <w:marBottom w:val="0"/>
              <w:divBdr>
                <w:top w:val="none" w:sz="0" w:space="0" w:color="auto"/>
                <w:left w:val="none" w:sz="0" w:space="0" w:color="auto"/>
                <w:bottom w:val="none" w:sz="0" w:space="0" w:color="auto"/>
                <w:right w:val="none" w:sz="0" w:space="0" w:color="auto"/>
              </w:divBdr>
            </w:div>
            <w:div w:id="1956208296">
              <w:marLeft w:val="0"/>
              <w:marRight w:val="0"/>
              <w:marTop w:val="0"/>
              <w:marBottom w:val="0"/>
              <w:divBdr>
                <w:top w:val="none" w:sz="0" w:space="0" w:color="auto"/>
                <w:left w:val="none" w:sz="0" w:space="0" w:color="auto"/>
                <w:bottom w:val="none" w:sz="0" w:space="0" w:color="auto"/>
                <w:right w:val="none" w:sz="0" w:space="0" w:color="auto"/>
              </w:divBdr>
            </w:div>
            <w:div w:id="1691106561">
              <w:marLeft w:val="0"/>
              <w:marRight w:val="0"/>
              <w:marTop w:val="0"/>
              <w:marBottom w:val="0"/>
              <w:divBdr>
                <w:top w:val="none" w:sz="0" w:space="0" w:color="auto"/>
                <w:left w:val="none" w:sz="0" w:space="0" w:color="auto"/>
                <w:bottom w:val="none" w:sz="0" w:space="0" w:color="auto"/>
                <w:right w:val="none" w:sz="0" w:space="0" w:color="auto"/>
              </w:divBdr>
            </w:div>
            <w:div w:id="1856919050">
              <w:marLeft w:val="0"/>
              <w:marRight w:val="0"/>
              <w:marTop w:val="0"/>
              <w:marBottom w:val="0"/>
              <w:divBdr>
                <w:top w:val="none" w:sz="0" w:space="0" w:color="auto"/>
                <w:left w:val="none" w:sz="0" w:space="0" w:color="auto"/>
                <w:bottom w:val="none" w:sz="0" w:space="0" w:color="auto"/>
                <w:right w:val="none" w:sz="0" w:space="0" w:color="auto"/>
              </w:divBdr>
            </w:div>
            <w:div w:id="1382559998">
              <w:marLeft w:val="0"/>
              <w:marRight w:val="0"/>
              <w:marTop w:val="0"/>
              <w:marBottom w:val="0"/>
              <w:divBdr>
                <w:top w:val="none" w:sz="0" w:space="0" w:color="auto"/>
                <w:left w:val="none" w:sz="0" w:space="0" w:color="auto"/>
                <w:bottom w:val="none" w:sz="0" w:space="0" w:color="auto"/>
                <w:right w:val="none" w:sz="0" w:space="0" w:color="auto"/>
              </w:divBdr>
            </w:div>
            <w:div w:id="362289449">
              <w:marLeft w:val="0"/>
              <w:marRight w:val="0"/>
              <w:marTop w:val="0"/>
              <w:marBottom w:val="0"/>
              <w:divBdr>
                <w:top w:val="none" w:sz="0" w:space="0" w:color="auto"/>
                <w:left w:val="none" w:sz="0" w:space="0" w:color="auto"/>
                <w:bottom w:val="none" w:sz="0" w:space="0" w:color="auto"/>
                <w:right w:val="none" w:sz="0" w:space="0" w:color="auto"/>
              </w:divBdr>
            </w:div>
            <w:div w:id="1047484271">
              <w:marLeft w:val="0"/>
              <w:marRight w:val="0"/>
              <w:marTop w:val="0"/>
              <w:marBottom w:val="0"/>
              <w:divBdr>
                <w:top w:val="none" w:sz="0" w:space="0" w:color="auto"/>
                <w:left w:val="none" w:sz="0" w:space="0" w:color="auto"/>
                <w:bottom w:val="none" w:sz="0" w:space="0" w:color="auto"/>
                <w:right w:val="none" w:sz="0" w:space="0" w:color="auto"/>
              </w:divBdr>
            </w:div>
            <w:div w:id="1560751044">
              <w:marLeft w:val="0"/>
              <w:marRight w:val="0"/>
              <w:marTop w:val="0"/>
              <w:marBottom w:val="0"/>
              <w:divBdr>
                <w:top w:val="none" w:sz="0" w:space="0" w:color="auto"/>
                <w:left w:val="none" w:sz="0" w:space="0" w:color="auto"/>
                <w:bottom w:val="none" w:sz="0" w:space="0" w:color="auto"/>
                <w:right w:val="none" w:sz="0" w:space="0" w:color="auto"/>
              </w:divBdr>
            </w:div>
            <w:div w:id="127825442">
              <w:marLeft w:val="0"/>
              <w:marRight w:val="0"/>
              <w:marTop w:val="0"/>
              <w:marBottom w:val="0"/>
              <w:divBdr>
                <w:top w:val="none" w:sz="0" w:space="0" w:color="auto"/>
                <w:left w:val="none" w:sz="0" w:space="0" w:color="auto"/>
                <w:bottom w:val="none" w:sz="0" w:space="0" w:color="auto"/>
                <w:right w:val="none" w:sz="0" w:space="0" w:color="auto"/>
              </w:divBdr>
            </w:div>
            <w:div w:id="884827714">
              <w:marLeft w:val="0"/>
              <w:marRight w:val="0"/>
              <w:marTop w:val="0"/>
              <w:marBottom w:val="0"/>
              <w:divBdr>
                <w:top w:val="none" w:sz="0" w:space="0" w:color="auto"/>
                <w:left w:val="none" w:sz="0" w:space="0" w:color="auto"/>
                <w:bottom w:val="none" w:sz="0" w:space="0" w:color="auto"/>
                <w:right w:val="none" w:sz="0" w:space="0" w:color="auto"/>
              </w:divBdr>
            </w:div>
            <w:div w:id="273295246">
              <w:marLeft w:val="0"/>
              <w:marRight w:val="0"/>
              <w:marTop w:val="0"/>
              <w:marBottom w:val="0"/>
              <w:divBdr>
                <w:top w:val="none" w:sz="0" w:space="0" w:color="auto"/>
                <w:left w:val="none" w:sz="0" w:space="0" w:color="auto"/>
                <w:bottom w:val="none" w:sz="0" w:space="0" w:color="auto"/>
                <w:right w:val="none" w:sz="0" w:space="0" w:color="auto"/>
              </w:divBdr>
            </w:div>
            <w:div w:id="2111849932">
              <w:marLeft w:val="0"/>
              <w:marRight w:val="0"/>
              <w:marTop w:val="0"/>
              <w:marBottom w:val="0"/>
              <w:divBdr>
                <w:top w:val="none" w:sz="0" w:space="0" w:color="auto"/>
                <w:left w:val="none" w:sz="0" w:space="0" w:color="auto"/>
                <w:bottom w:val="none" w:sz="0" w:space="0" w:color="auto"/>
                <w:right w:val="none" w:sz="0" w:space="0" w:color="auto"/>
              </w:divBdr>
            </w:div>
            <w:div w:id="1334147341">
              <w:marLeft w:val="0"/>
              <w:marRight w:val="0"/>
              <w:marTop w:val="0"/>
              <w:marBottom w:val="0"/>
              <w:divBdr>
                <w:top w:val="none" w:sz="0" w:space="0" w:color="auto"/>
                <w:left w:val="none" w:sz="0" w:space="0" w:color="auto"/>
                <w:bottom w:val="none" w:sz="0" w:space="0" w:color="auto"/>
                <w:right w:val="none" w:sz="0" w:space="0" w:color="auto"/>
              </w:divBdr>
            </w:div>
            <w:div w:id="567422273">
              <w:marLeft w:val="0"/>
              <w:marRight w:val="0"/>
              <w:marTop w:val="0"/>
              <w:marBottom w:val="0"/>
              <w:divBdr>
                <w:top w:val="none" w:sz="0" w:space="0" w:color="auto"/>
                <w:left w:val="none" w:sz="0" w:space="0" w:color="auto"/>
                <w:bottom w:val="none" w:sz="0" w:space="0" w:color="auto"/>
                <w:right w:val="none" w:sz="0" w:space="0" w:color="auto"/>
              </w:divBdr>
            </w:div>
            <w:div w:id="898518686">
              <w:marLeft w:val="0"/>
              <w:marRight w:val="0"/>
              <w:marTop w:val="0"/>
              <w:marBottom w:val="0"/>
              <w:divBdr>
                <w:top w:val="none" w:sz="0" w:space="0" w:color="auto"/>
                <w:left w:val="none" w:sz="0" w:space="0" w:color="auto"/>
                <w:bottom w:val="none" w:sz="0" w:space="0" w:color="auto"/>
                <w:right w:val="none" w:sz="0" w:space="0" w:color="auto"/>
              </w:divBdr>
            </w:div>
            <w:div w:id="326053191">
              <w:marLeft w:val="0"/>
              <w:marRight w:val="0"/>
              <w:marTop w:val="0"/>
              <w:marBottom w:val="0"/>
              <w:divBdr>
                <w:top w:val="none" w:sz="0" w:space="0" w:color="auto"/>
                <w:left w:val="none" w:sz="0" w:space="0" w:color="auto"/>
                <w:bottom w:val="none" w:sz="0" w:space="0" w:color="auto"/>
                <w:right w:val="none" w:sz="0" w:space="0" w:color="auto"/>
              </w:divBdr>
            </w:div>
            <w:div w:id="10181062">
              <w:marLeft w:val="0"/>
              <w:marRight w:val="0"/>
              <w:marTop w:val="0"/>
              <w:marBottom w:val="0"/>
              <w:divBdr>
                <w:top w:val="none" w:sz="0" w:space="0" w:color="auto"/>
                <w:left w:val="none" w:sz="0" w:space="0" w:color="auto"/>
                <w:bottom w:val="none" w:sz="0" w:space="0" w:color="auto"/>
                <w:right w:val="none" w:sz="0" w:space="0" w:color="auto"/>
              </w:divBdr>
            </w:div>
            <w:div w:id="460003788">
              <w:marLeft w:val="0"/>
              <w:marRight w:val="0"/>
              <w:marTop w:val="0"/>
              <w:marBottom w:val="0"/>
              <w:divBdr>
                <w:top w:val="none" w:sz="0" w:space="0" w:color="auto"/>
                <w:left w:val="none" w:sz="0" w:space="0" w:color="auto"/>
                <w:bottom w:val="none" w:sz="0" w:space="0" w:color="auto"/>
                <w:right w:val="none" w:sz="0" w:space="0" w:color="auto"/>
              </w:divBdr>
            </w:div>
            <w:div w:id="998581677">
              <w:marLeft w:val="0"/>
              <w:marRight w:val="0"/>
              <w:marTop w:val="0"/>
              <w:marBottom w:val="0"/>
              <w:divBdr>
                <w:top w:val="none" w:sz="0" w:space="0" w:color="auto"/>
                <w:left w:val="none" w:sz="0" w:space="0" w:color="auto"/>
                <w:bottom w:val="none" w:sz="0" w:space="0" w:color="auto"/>
                <w:right w:val="none" w:sz="0" w:space="0" w:color="auto"/>
              </w:divBdr>
            </w:div>
            <w:div w:id="52314761">
              <w:marLeft w:val="0"/>
              <w:marRight w:val="0"/>
              <w:marTop w:val="0"/>
              <w:marBottom w:val="0"/>
              <w:divBdr>
                <w:top w:val="none" w:sz="0" w:space="0" w:color="auto"/>
                <w:left w:val="none" w:sz="0" w:space="0" w:color="auto"/>
                <w:bottom w:val="none" w:sz="0" w:space="0" w:color="auto"/>
                <w:right w:val="none" w:sz="0" w:space="0" w:color="auto"/>
              </w:divBdr>
            </w:div>
            <w:div w:id="398552343">
              <w:marLeft w:val="0"/>
              <w:marRight w:val="0"/>
              <w:marTop w:val="0"/>
              <w:marBottom w:val="0"/>
              <w:divBdr>
                <w:top w:val="none" w:sz="0" w:space="0" w:color="auto"/>
                <w:left w:val="none" w:sz="0" w:space="0" w:color="auto"/>
                <w:bottom w:val="none" w:sz="0" w:space="0" w:color="auto"/>
                <w:right w:val="none" w:sz="0" w:space="0" w:color="auto"/>
              </w:divBdr>
            </w:div>
            <w:div w:id="1176574657">
              <w:marLeft w:val="0"/>
              <w:marRight w:val="0"/>
              <w:marTop w:val="0"/>
              <w:marBottom w:val="0"/>
              <w:divBdr>
                <w:top w:val="none" w:sz="0" w:space="0" w:color="auto"/>
                <w:left w:val="none" w:sz="0" w:space="0" w:color="auto"/>
                <w:bottom w:val="none" w:sz="0" w:space="0" w:color="auto"/>
                <w:right w:val="none" w:sz="0" w:space="0" w:color="auto"/>
              </w:divBdr>
            </w:div>
            <w:div w:id="1552039317">
              <w:marLeft w:val="0"/>
              <w:marRight w:val="0"/>
              <w:marTop w:val="0"/>
              <w:marBottom w:val="0"/>
              <w:divBdr>
                <w:top w:val="none" w:sz="0" w:space="0" w:color="auto"/>
                <w:left w:val="none" w:sz="0" w:space="0" w:color="auto"/>
                <w:bottom w:val="none" w:sz="0" w:space="0" w:color="auto"/>
                <w:right w:val="none" w:sz="0" w:space="0" w:color="auto"/>
              </w:divBdr>
            </w:div>
            <w:div w:id="7089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6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s://doi.org/10.1525/jer.2007.2.4.3" TargetMode="External"/><Relationship Id="rId26" Type="http://schemas.openxmlformats.org/officeDocument/2006/relationships/hyperlink" Target="https://doi.org/10.1371/journal.pcbi.1010193" TargetMode="External"/><Relationship Id="rId39" Type="http://schemas.openxmlformats.org/officeDocument/2006/relationships/hyperlink" Target="https://doi.org/10.1002/fee.2179" TargetMode="External"/><Relationship Id="rId21" Type="http://schemas.openxmlformats.org/officeDocument/2006/relationships/hyperlink" Target="https://doi.org/10.1145/2723872.2723882" TargetMode="External"/><Relationship Id="rId34" Type="http://schemas.openxmlformats.org/officeDocument/2006/relationships/hyperlink" Target="https://doi.org/10.1109/MCSE.2009.15" TargetMode="External"/><Relationship Id="rId42" Type="http://schemas.openxmlformats.org/officeDocument/2006/relationships/hyperlink" Target="https://doi.org/10.1038/nj7584-117a" TargetMode="External"/><Relationship Id="rId47" Type="http://schemas.openxmlformats.org/officeDocument/2006/relationships/hyperlink" Target="https://doi.org/10.1016/j.epidem.2024.100743" TargetMode="External"/><Relationship Id="rId50" Type="http://schemas.openxmlformats.org/officeDocument/2006/relationships/hyperlink" Target="https://doi.org/10.1111/jeb.14230" TargetMode="External"/><Relationship Id="rId55" Type="http://schemas.openxmlformats.org/officeDocument/2006/relationships/hyperlink" Target="https://doi.org/10.1002/ecy.4475" TargetMode="External"/><Relationship Id="rId63" Type="http://schemas.openxmlformats.org/officeDocument/2006/relationships/hyperlink" Target="https://doi.org/10.1002/wsb.847" TargetMode="External"/><Relationship Id="rId68" Type="http://schemas.openxmlformats.org/officeDocument/2006/relationships/hyperlink" Target="https://doi.org/10.1177/2515245920918872" TargetMode="External"/><Relationship Id="rId76" Type="http://schemas.openxmlformats.org/officeDocument/2006/relationships/hyperlink" Target="https://www.R-project.org/" TargetMode="External"/><Relationship Id="rId84" Type="http://schemas.openxmlformats.org/officeDocument/2006/relationships/hyperlink" Target="https://doi.org/10.1093/biosci/biab024" TargetMode="External"/><Relationship Id="rId89" Type="http://schemas.openxmlformats.org/officeDocument/2006/relationships/hyperlink" Target="https://doi.org/10.1148/ryai.220081" TargetMode="External"/><Relationship Id="rId97"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https://doi.org/10.1186/s13643-016-0384-4"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ortee.org/" TargetMode="External"/><Relationship Id="rId29" Type="http://schemas.openxmlformats.org/officeDocument/2006/relationships/hyperlink" Target="https://doi.org/10.1016/S0140-6736(09)60329-9" TargetMode="External"/><Relationship Id="rId11" Type="http://schemas.openxmlformats.org/officeDocument/2006/relationships/hyperlink" Target="https://sfdora.org/read/" TargetMode="External"/><Relationship Id="rId24" Type="http://schemas.openxmlformats.org/officeDocument/2006/relationships/hyperlink" Target="https://doi.org/10.1111/csp2.329" TargetMode="External"/><Relationship Id="rId32" Type="http://schemas.openxmlformats.org/officeDocument/2006/relationships/hyperlink" Target="https://doi.org/10.1098/rsos.240286" TargetMode="External"/><Relationship Id="rId37" Type="http://schemas.openxmlformats.org/officeDocument/2006/relationships/hyperlink" Target="https://www.zenodo.org/" TargetMode="External"/><Relationship Id="rId40" Type="http://schemas.openxmlformats.org/officeDocument/2006/relationships/hyperlink" Target="https://doi.org/10.1038/s41467-023-41111-1" TargetMode="External"/><Relationship Id="rId45" Type="http://schemas.openxmlformats.org/officeDocument/2006/relationships/hyperlink" Target="https://doi.org/10.1016/j.cels.2018.03.014" TargetMode="External"/><Relationship Id="rId53" Type="http://schemas.openxmlformats.org/officeDocument/2006/relationships/hyperlink" Target="https://doi.org/10.1002/ece3.9961" TargetMode="External"/><Relationship Id="rId58" Type="http://schemas.openxmlformats.org/officeDocument/2006/relationships/hyperlink" Target="https://doi.org/10.1080/13658816.2018.1508687" TargetMode="External"/><Relationship Id="rId66" Type="http://schemas.openxmlformats.org/officeDocument/2006/relationships/hyperlink" Target="https://doi.org/10.1016/j.tree.2015.11.006" TargetMode="External"/><Relationship Id="rId74" Type="http://schemas.openxmlformats.org/officeDocument/2006/relationships/hyperlink" Target="https://doi.org/10.1038/s41559-024-02433-5" TargetMode="External"/><Relationship Id="rId79" Type="http://schemas.openxmlformats.org/officeDocument/2006/relationships/hyperlink" Target="https://doi.org/10.1242/jeb.243559" TargetMode="External"/><Relationship Id="rId87" Type="http://schemas.openxmlformats.org/officeDocument/2006/relationships/hyperlink" Target="https://doi.org/10.1002/ecs2.1394" TargetMode="External"/><Relationship Id="rId5" Type="http://schemas.openxmlformats.org/officeDocument/2006/relationships/webSettings" Target="webSettings.xml"/><Relationship Id="rId61" Type="http://schemas.openxmlformats.org/officeDocument/2006/relationships/hyperlink" Target="https://doi.org/10.1038/s42005-020-00403-4" TargetMode="External"/><Relationship Id="rId82" Type="http://schemas.openxmlformats.org/officeDocument/2006/relationships/hyperlink" Target="https://doi.org/10.1371/journal.pbio.3001107" TargetMode="External"/><Relationship Id="rId90" Type="http://schemas.openxmlformats.org/officeDocument/2006/relationships/hyperlink" Target="https://ggplot2.tidyverse.org" TargetMode="External"/><Relationship Id="rId19" Type="http://schemas.openxmlformats.org/officeDocument/2006/relationships/hyperlink" Target="https://doi.org/10.1371/journal.pone.0300701" TargetMode="External"/><Relationship Id="rId14" Type="http://schemas.openxmlformats.org/officeDocument/2006/relationships/image" Target="media/image2.png"/><Relationship Id="rId22" Type="http://schemas.openxmlformats.org/officeDocument/2006/relationships/hyperlink" Target="https://doi.org/10.1111/ecog.02493" TargetMode="External"/><Relationship Id="rId27" Type="http://schemas.openxmlformats.org/officeDocument/2006/relationships/hyperlink" Target="https://doi.org/10.1111/rec.13968" TargetMode="External"/><Relationship Id="rId30" Type="http://schemas.openxmlformats.org/officeDocument/2006/relationships/hyperlink" Target="https://doi.org/10.1371/journal.pone.0230281" TargetMode="External"/><Relationship Id="rId35" Type="http://schemas.openxmlformats.org/officeDocument/2006/relationships/hyperlink" Target="https://doi.org/10.3758/s13428-024-02501-5" TargetMode="External"/><Relationship Id="rId43" Type="http://schemas.openxmlformats.org/officeDocument/2006/relationships/hyperlink" Target="https://doi.org/10.1098/rspb.2022.1113" TargetMode="External"/><Relationship Id="rId48" Type="http://schemas.openxmlformats.org/officeDocument/2006/relationships/hyperlink" Target="https://doi.org/10.1007/s10664-020-09851-6" TargetMode="External"/><Relationship Id="rId56" Type="http://schemas.openxmlformats.org/officeDocument/2006/relationships/hyperlink" Target="https://doi.org/10.1111/2041-210X.13982" TargetMode="External"/><Relationship Id="rId64" Type="http://schemas.openxmlformats.org/officeDocument/2006/relationships/hyperlink" Target="https://doi.org/10.1002/ece3.70030" TargetMode="External"/><Relationship Id="rId69" Type="http://schemas.openxmlformats.org/officeDocument/2006/relationships/hyperlink" Target="https://doi.org/10.1111/brv.12721" TargetMode="External"/><Relationship Id="rId77" Type="http://schemas.openxmlformats.org/officeDocument/2006/relationships/hyperlink" Target="https://doi.org/10.1098/rspb.2021.2780" TargetMode="External"/><Relationship Id="rId8" Type="http://schemas.openxmlformats.org/officeDocument/2006/relationships/hyperlink" Target="mailto:alfredo.tojar@gmail.com" TargetMode="External"/><Relationship Id="rId51" Type="http://schemas.openxmlformats.org/officeDocument/2006/relationships/hyperlink" Target="https://doi.org/10.32942/X2492Q" TargetMode="External"/><Relationship Id="rId72" Type="http://schemas.openxmlformats.org/officeDocument/2006/relationships/hyperlink" Target="https://doi.org/10.1016/j.jclinepi.2022.03.003" TargetMode="External"/><Relationship Id="rId80" Type="http://schemas.openxmlformats.org/officeDocument/2006/relationships/hyperlink" Target="https://pakillo.github.io/grateful/" TargetMode="External"/><Relationship Id="rId85" Type="http://schemas.openxmlformats.org/officeDocument/2006/relationships/hyperlink" Target="https://doi.org/10.1111/jvs.13224"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esearchsoft.org/" TargetMode="External"/><Relationship Id="rId17" Type="http://schemas.openxmlformats.org/officeDocument/2006/relationships/hyperlink" Target="https://doi.org/10.3847/1538-4365/aab764" TargetMode="External"/><Relationship Id="rId25" Type="http://schemas.openxmlformats.org/officeDocument/2006/relationships/hyperlink" Target="https://doi.org/10.7717/peerj.13933" TargetMode="External"/><Relationship Id="rId33" Type="http://schemas.openxmlformats.org/officeDocument/2006/relationships/hyperlink" Target="https://doi.org/10.1371/journal.pbio.3000763" TargetMode="External"/><Relationship Id="rId38" Type="http://schemas.openxmlformats.org/officeDocument/2006/relationships/hyperlink" Target="https://doi.org/10.1371/journal.pbio.1002432" TargetMode="External"/><Relationship Id="rId46" Type="http://schemas.openxmlformats.org/officeDocument/2006/relationships/hyperlink" Target="https://doi.org/10.1136/bmj-2023-075767" TargetMode="External"/><Relationship Id="rId59" Type="http://schemas.openxmlformats.org/officeDocument/2006/relationships/hyperlink" Target="https://doi.org/10.1098/rsta.2020.0069" TargetMode="External"/><Relationship Id="rId67" Type="http://schemas.openxmlformats.org/officeDocument/2006/relationships/hyperlink" Target="https://doi.org/10.1002/cesm.12008" TargetMode="External"/><Relationship Id="rId20" Type="http://schemas.openxmlformats.org/officeDocument/2006/relationships/hyperlink" Target="https://doi.org/10.3389/fninf.2017.00069" TargetMode="External"/><Relationship Id="rId41" Type="http://schemas.openxmlformats.org/officeDocument/2006/relationships/hyperlink" Target="https://doi.org/10.1287/mnsc.2023.03556" TargetMode="External"/><Relationship Id="rId54" Type="http://schemas.openxmlformats.org/officeDocument/2006/relationships/hyperlink" Target="https://doi.org/10.1371/journal.pone.0300333" TargetMode="External"/><Relationship Id="rId62" Type="http://schemas.openxmlformats.org/officeDocument/2006/relationships/hyperlink" Target="https://doi.org/10.1016/j.jml.2022.104332" TargetMode="External"/><Relationship Id="rId70" Type="http://schemas.openxmlformats.org/officeDocument/2006/relationships/hyperlink" Target="https://doi.org/10.1111/tgis.12195" TargetMode="External"/><Relationship Id="rId75" Type="http://schemas.openxmlformats.org/officeDocument/2006/relationships/hyperlink" Target="https://doi.org/10.1038/s41559-022-01820-0" TargetMode="External"/><Relationship Id="rId83" Type="http://schemas.openxmlformats.org/officeDocument/2006/relationships/hyperlink" Target="https://doi.org/10.7717/peerj-cs.2066" TargetMode="External"/><Relationship Id="rId88" Type="http://schemas.openxmlformats.org/officeDocument/2006/relationships/hyperlink" Target="https://doi.org/10.1038/s41597-022-01143-6" TargetMode="External"/><Relationship Id="rId91" Type="http://schemas.openxmlformats.org/officeDocument/2006/relationships/image" Target="media/image4.png"/><Relationship Id="rId9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hyperlink" Target="https://doi.org/10.1057/s41599-023-01831-7" TargetMode="External"/><Relationship Id="rId28" Type="http://schemas.openxmlformats.org/officeDocument/2006/relationships/hyperlink" Target="https://doi.org/10.48550/arXiv.2310.03193" TargetMode="External"/><Relationship Id="rId36" Type="http://schemas.openxmlformats.org/officeDocument/2006/relationships/hyperlink" Target="https://doi.org/10.1016/j.envsoft.2020.104753" TargetMode="External"/><Relationship Id="rId49" Type="http://schemas.openxmlformats.org/officeDocument/2006/relationships/hyperlink" Target="https://doi.org/10.1109/MCSE.2019.2900945" TargetMode="External"/><Relationship Id="rId57" Type="http://schemas.openxmlformats.org/officeDocument/2006/relationships/hyperlink" Target="https://doi.org/10.7554/eLife.89736" TargetMode="External"/><Relationship Id="rId10" Type="http://schemas.openxmlformats.org/officeDocument/2006/relationships/hyperlink" Target="mailto:A.Culina@nioo.knaw.nl" TargetMode="External"/><Relationship Id="rId31" Type="http://schemas.openxmlformats.org/officeDocument/2006/relationships/hyperlink" Target="https://doi.org/10.1371/journal.pone.0311493" TargetMode="External"/><Relationship Id="rId44" Type="http://schemas.openxmlformats.org/officeDocument/2006/relationships/hyperlink" Target="https://doi.org/10.1038/s41559-020-1141-6" TargetMode="External"/><Relationship Id="rId52" Type="http://schemas.openxmlformats.org/officeDocument/2006/relationships/hyperlink" Target="https://doi.org/10.2218/ijdc.v16i1.745" TargetMode="External"/><Relationship Id="rId60" Type="http://schemas.openxmlformats.org/officeDocument/2006/relationships/hyperlink" Target="https://doi.org/10.1002/ecs2.2567" TargetMode="External"/><Relationship Id="rId65" Type="http://schemas.openxmlformats.org/officeDocument/2006/relationships/hyperlink" Target="https://doi.org/10.1371/journal.pbio.1002614" TargetMode="External"/><Relationship Id="rId73" Type="http://schemas.openxmlformats.org/officeDocument/2006/relationships/hyperlink" Target="https://doi.org/10.1126/science.1213847" TargetMode="External"/><Relationship Id="rId78" Type="http://schemas.openxmlformats.org/officeDocument/2006/relationships/hyperlink" Target="https://doi.org/10.1371/journal.pbio.1002295" TargetMode="External"/><Relationship Id="rId81" Type="http://schemas.openxmlformats.org/officeDocument/2006/relationships/hyperlink" Target="https://doi.org/10.1093/gigascience/giad113" TargetMode="External"/><Relationship Id="rId86" Type="http://schemas.openxmlformats.org/officeDocument/2006/relationships/hyperlink" Target="https://doi.org/10.1002/jrsm.1757"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tica.Culina@ir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DAFD-C4FA-4E43-BA73-4BCD9F26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8353</Words>
  <Characters>49821</Characters>
  <Application>Microsoft Office Word</Application>
  <DocSecurity>0</DocSecurity>
  <Lines>672</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Culina, Antica</dc:creator>
  <cp:lastModifiedBy>Alfredo Sánchez-Tójar</cp:lastModifiedBy>
  <cp:revision>5</cp:revision>
  <cp:lastPrinted>2024-12-07T06:01:00Z</cp:lastPrinted>
  <dcterms:created xsi:type="dcterms:W3CDTF">2025-03-26T03:49:00Z</dcterms:created>
  <dcterms:modified xsi:type="dcterms:W3CDTF">2025-03-26T04:05:00Z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b8abf4b04a02f431942f4c9273d9050af09f2a4f91bd7ec424b612e84ed55b09</vt:lpwstr>
  </property>
</Properties>
</file>