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B4A1D" w14:textId="14F836D1" w:rsidR="00FE180B" w:rsidRPr="00F94A79" w:rsidRDefault="000D2EB6" w:rsidP="00D54E70">
      <w:pPr>
        <w:spacing w:after="120" w:line="480" w:lineRule="auto"/>
        <w:jc w:val="center"/>
        <w:rPr>
          <w:rFonts w:ascii="Times New Roman" w:hAnsi="Times New Roman" w:cs="Times New Roman"/>
          <w:b/>
        </w:rPr>
      </w:pPr>
      <w:r>
        <w:rPr>
          <w:rFonts w:ascii="Times New Roman" w:hAnsi="Times New Roman" w:cs="Times New Roman"/>
          <w:b/>
        </w:rPr>
        <w:t>ENVIRONMENTAL PERTURBATIONS AND TRANSITIONS BETWEEN ECOLOGICAL AND EVOLUTIONARY EQUILIBRIA: AN ECO-EVOLUTIONARY FEEDBACK FRAMEWORK</w:t>
      </w:r>
    </w:p>
    <w:p w14:paraId="64C437BB" w14:textId="69E32EE1" w:rsidR="003E146C" w:rsidRPr="00F94A79" w:rsidRDefault="003E146C" w:rsidP="001172A3">
      <w:pPr>
        <w:spacing w:after="120" w:line="480" w:lineRule="auto"/>
        <w:jc w:val="center"/>
        <w:rPr>
          <w:rFonts w:ascii="Times New Roman" w:hAnsi="Times New Roman" w:cs="Times New Roman"/>
          <w:b/>
        </w:rPr>
      </w:pPr>
      <w:r w:rsidRPr="00F94A79">
        <w:rPr>
          <w:rFonts w:ascii="Times New Roman" w:hAnsi="Times New Roman" w:cs="Times New Roman"/>
          <w:b/>
        </w:rPr>
        <w:t>Tim Coulson</w:t>
      </w:r>
    </w:p>
    <w:p w14:paraId="4619E74A" w14:textId="4B8A621A" w:rsidR="003E146C" w:rsidRPr="00F94A79" w:rsidRDefault="003E146C" w:rsidP="001172A3">
      <w:pPr>
        <w:spacing w:after="120" w:line="480" w:lineRule="auto"/>
        <w:jc w:val="center"/>
        <w:rPr>
          <w:rFonts w:ascii="Times New Roman" w:hAnsi="Times New Roman" w:cs="Times New Roman"/>
        </w:rPr>
      </w:pPr>
      <w:r w:rsidRPr="00F94A79">
        <w:rPr>
          <w:rFonts w:ascii="Times New Roman" w:hAnsi="Times New Roman" w:cs="Times New Roman"/>
        </w:rPr>
        <w:t xml:space="preserve">Department of Zoology, University of Oxford, The </w:t>
      </w:r>
      <w:r w:rsidR="00A66917" w:rsidRPr="00F94A79">
        <w:rPr>
          <w:rFonts w:ascii="Times New Roman" w:hAnsi="Times New Roman" w:cs="Times New Roman"/>
        </w:rPr>
        <w:t>Zoology Research and Administration Building</w:t>
      </w:r>
      <w:r w:rsidRPr="00F94A79">
        <w:rPr>
          <w:rFonts w:ascii="Times New Roman" w:hAnsi="Times New Roman" w:cs="Times New Roman"/>
        </w:rPr>
        <w:t xml:space="preserve">, 11a Mansfield Road, Oxford, </w:t>
      </w:r>
      <w:r w:rsidR="00A66917" w:rsidRPr="00F94A79">
        <w:rPr>
          <w:rFonts w:ascii="Times New Roman" w:hAnsi="Times New Roman" w:cs="Times New Roman"/>
        </w:rPr>
        <w:t xml:space="preserve">OX1 3SZ, </w:t>
      </w:r>
      <w:r w:rsidRPr="00F94A79">
        <w:rPr>
          <w:rFonts w:ascii="Times New Roman" w:hAnsi="Times New Roman" w:cs="Times New Roman"/>
        </w:rPr>
        <w:t>UK</w:t>
      </w:r>
    </w:p>
    <w:p w14:paraId="2B7EBF06" w14:textId="494F5F95" w:rsidR="00207DEF" w:rsidRPr="00614514" w:rsidRDefault="003F7539" w:rsidP="00614514">
      <w:pPr>
        <w:spacing w:after="120" w:line="480" w:lineRule="auto"/>
        <w:jc w:val="center"/>
        <w:rPr>
          <w:rFonts w:ascii="Times New Roman" w:hAnsi="Times New Roman" w:cs="Times New Roman"/>
        </w:rPr>
      </w:pPr>
      <w:r w:rsidRPr="00F94A79">
        <w:rPr>
          <w:rFonts w:ascii="Times New Roman" w:hAnsi="Times New Roman" w:cs="Times New Roman"/>
        </w:rPr>
        <w:t xml:space="preserve">Email: </w:t>
      </w:r>
      <w:r w:rsidR="00A66917" w:rsidRPr="00F94A79">
        <w:rPr>
          <w:rFonts w:ascii="Times New Roman" w:hAnsi="Times New Roman" w:cs="Times New Roman"/>
        </w:rPr>
        <w:t>tim.coulson@zoo.ox.ac.uk</w:t>
      </w:r>
    </w:p>
    <w:p w14:paraId="29D27903" w14:textId="77777777" w:rsidR="00D70E2F" w:rsidRDefault="00D70E2F">
      <w:pPr>
        <w:rPr>
          <w:rFonts w:ascii="Times New Roman" w:hAnsi="Times New Roman" w:cs="Times New Roman"/>
          <w:b/>
        </w:rPr>
      </w:pPr>
      <w:r>
        <w:rPr>
          <w:rFonts w:ascii="Times New Roman" w:hAnsi="Times New Roman" w:cs="Times New Roman"/>
          <w:b/>
        </w:rPr>
        <w:br w:type="page"/>
      </w:r>
    </w:p>
    <w:p w14:paraId="6FB4C1EB" w14:textId="05D30959" w:rsidR="003E146C" w:rsidRPr="00F94A79" w:rsidRDefault="003E146C" w:rsidP="2885CE97">
      <w:pPr>
        <w:spacing w:after="120" w:line="480" w:lineRule="auto"/>
        <w:jc w:val="both"/>
        <w:rPr>
          <w:rFonts w:ascii="Times New Roman" w:hAnsi="Times New Roman" w:cs="Times New Roman"/>
          <w:b/>
        </w:rPr>
      </w:pPr>
      <w:r w:rsidRPr="00F94A79">
        <w:rPr>
          <w:rFonts w:ascii="Times New Roman" w:hAnsi="Times New Roman" w:cs="Times New Roman"/>
          <w:b/>
        </w:rPr>
        <w:lastRenderedPageBreak/>
        <w:t>Abstract</w:t>
      </w:r>
    </w:p>
    <w:p w14:paraId="47F3DE1B" w14:textId="5683EBA3" w:rsidR="000D2EB6" w:rsidRDefault="00A66DBA" w:rsidP="004B7B64">
      <w:pPr>
        <w:spacing w:after="120" w:line="480" w:lineRule="auto"/>
        <w:jc w:val="both"/>
        <w:rPr>
          <w:rFonts w:ascii="Times New Roman" w:hAnsi="Times New Roman" w:cs="Times New Roman"/>
        </w:rPr>
      </w:pPr>
      <w:r>
        <w:rPr>
          <w:rFonts w:ascii="Times New Roman" w:hAnsi="Times New Roman" w:cs="Times New Roman"/>
        </w:rPr>
        <w:t xml:space="preserve">I provide a general framework for linking </w:t>
      </w:r>
      <w:r w:rsidR="000D2EB6">
        <w:rPr>
          <w:rFonts w:ascii="Times New Roman" w:hAnsi="Times New Roman" w:cs="Times New Roman"/>
        </w:rPr>
        <w:t>ecology and evolution</w:t>
      </w:r>
      <w:r>
        <w:rPr>
          <w:rFonts w:ascii="Times New Roman" w:hAnsi="Times New Roman" w:cs="Times New Roman"/>
        </w:rPr>
        <w:t>. I start from the fact that i</w:t>
      </w:r>
      <w:r w:rsidR="00E742E3">
        <w:rPr>
          <w:rFonts w:ascii="Times New Roman" w:hAnsi="Times New Roman" w:cs="Times New Roman"/>
        </w:rPr>
        <w:t>ndividuals require energy, trace molecules, water, and mates to survive and reproduce</w:t>
      </w:r>
      <w:r w:rsidR="000D2EB6">
        <w:rPr>
          <w:rFonts w:ascii="Times New Roman" w:hAnsi="Times New Roman" w:cs="Times New Roman"/>
        </w:rPr>
        <w:t>, and that</w:t>
      </w:r>
      <w:r w:rsidR="00E742E3">
        <w:rPr>
          <w:rFonts w:ascii="Times New Roman" w:hAnsi="Times New Roman" w:cs="Times New Roman"/>
        </w:rPr>
        <w:t xml:space="preserve"> </w:t>
      </w:r>
      <w:r w:rsidR="000D2EB6">
        <w:rPr>
          <w:rFonts w:ascii="Times New Roman" w:hAnsi="Times New Roman" w:cs="Times New Roman"/>
        </w:rPr>
        <w:t>p</w:t>
      </w:r>
      <w:r w:rsidR="00E742E3">
        <w:rPr>
          <w:rFonts w:ascii="Times New Roman" w:hAnsi="Times New Roman" w:cs="Times New Roman"/>
        </w:rPr>
        <w:t xml:space="preserve">henotypic </w:t>
      </w:r>
      <w:r w:rsidR="00B15B8F">
        <w:rPr>
          <w:rFonts w:ascii="Times New Roman" w:hAnsi="Times New Roman" w:cs="Times New Roman"/>
        </w:rPr>
        <w:t xml:space="preserve">resource accrual </w:t>
      </w:r>
      <w:r w:rsidR="00E742E3">
        <w:rPr>
          <w:rFonts w:ascii="Times New Roman" w:hAnsi="Times New Roman" w:cs="Times New Roman"/>
        </w:rPr>
        <w:t>traits</w:t>
      </w:r>
      <w:r w:rsidR="00C10821">
        <w:rPr>
          <w:rFonts w:ascii="Times New Roman" w:hAnsi="Times New Roman" w:cs="Times New Roman"/>
        </w:rPr>
        <w:t xml:space="preserve"> </w:t>
      </w:r>
      <w:r w:rsidR="00E742E3">
        <w:rPr>
          <w:rFonts w:ascii="Times New Roman" w:hAnsi="Times New Roman" w:cs="Times New Roman"/>
        </w:rPr>
        <w:t xml:space="preserve">determine </w:t>
      </w:r>
      <w:r w:rsidR="009E2170">
        <w:rPr>
          <w:rFonts w:ascii="Times New Roman" w:hAnsi="Times New Roman" w:cs="Times New Roman"/>
        </w:rPr>
        <w:t xml:space="preserve">an </w:t>
      </w:r>
      <w:r w:rsidR="00E742E3">
        <w:rPr>
          <w:rFonts w:ascii="Times New Roman" w:hAnsi="Times New Roman" w:cs="Times New Roman"/>
        </w:rPr>
        <w:t>individual</w:t>
      </w:r>
      <w:r w:rsidR="009E2170">
        <w:rPr>
          <w:rFonts w:ascii="Times New Roman" w:hAnsi="Times New Roman" w:cs="Times New Roman"/>
        </w:rPr>
        <w:t>’s ability</w:t>
      </w:r>
      <w:r w:rsidR="00E742E3">
        <w:rPr>
          <w:rFonts w:ascii="Times New Roman" w:hAnsi="Times New Roman" w:cs="Times New Roman"/>
        </w:rPr>
        <w:t xml:space="preserve"> </w:t>
      </w:r>
      <w:r w:rsidR="009E2170">
        <w:rPr>
          <w:rFonts w:ascii="Times New Roman" w:hAnsi="Times New Roman" w:cs="Times New Roman"/>
        </w:rPr>
        <w:t xml:space="preserve">to </w:t>
      </w:r>
      <w:r w:rsidR="00E742E3">
        <w:rPr>
          <w:rFonts w:ascii="Times New Roman" w:hAnsi="Times New Roman" w:cs="Times New Roman"/>
        </w:rPr>
        <w:t>detect and acqui</w:t>
      </w:r>
      <w:r w:rsidR="009E2170">
        <w:rPr>
          <w:rFonts w:ascii="Times New Roman" w:hAnsi="Times New Roman" w:cs="Times New Roman"/>
        </w:rPr>
        <w:t>re</w:t>
      </w:r>
      <w:r w:rsidR="00E742E3">
        <w:rPr>
          <w:rFonts w:ascii="Times New Roman" w:hAnsi="Times New Roman" w:cs="Times New Roman"/>
        </w:rPr>
        <w:t xml:space="preserve"> </w:t>
      </w:r>
      <w:r w:rsidR="009E2170">
        <w:rPr>
          <w:rFonts w:ascii="Times New Roman" w:hAnsi="Times New Roman" w:cs="Times New Roman"/>
        </w:rPr>
        <w:t xml:space="preserve">these </w:t>
      </w:r>
      <w:r w:rsidR="00E742E3">
        <w:rPr>
          <w:rFonts w:ascii="Times New Roman" w:hAnsi="Times New Roman" w:cs="Times New Roman"/>
        </w:rPr>
        <w:t xml:space="preserve">resources. </w:t>
      </w:r>
      <w:r w:rsidR="009E2170">
        <w:rPr>
          <w:rFonts w:ascii="Times New Roman" w:hAnsi="Times New Roman" w:cs="Times New Roman"/>
        </w:rPr>
        <w:t>Optimum</w:t>
      </w:r>
      <w:r w:rsidR="007E560A">
        <w:rPr>
          <w:rFonts w:ascii="Times New Roman" w:hAnsi="Times New Roman" w:cs="Times New Roman"/>
        </w:rPr>
        <w:t xml:space="preserve"> resource accrual</w:t>
      </w:r>
      <w:r w:rsidR="009E2170">
        <w:rPr>
          <w:rFonts w:ascii="Times New Roman" w:hAnsi="Times New Roman" w:cs="Times New Roman"/>
        </w:rPr>
        <w:t xml:space="preserve"> traits</w:t>
      </w:r>
      <w:r w:rsidR="00001A5C">
        <w:rPr>
          <w:rFonts w:ascii="Times New Roman" w:hAnsi="Times New Roman" w:cs="Times New Roman"/>
        </w:rPr>
        <w:t xml:space="preserve">, </w:t>
      </w:r>
      <w:r w:rsidR="009E2170">
        <w:rPr>
          <w:rFonts w:ascii="Times New Roman" w:hAnsi="Times New Roman" w:cs="Times New Roman"/>
        </w:rPr>
        <w:t>and their values</w:t>
      </w:r>
      <w:r w:rsidR="00001A5C">
        <w:rPr>
          <w:rFonts w:ascii="Times New Roman" w:hAnsi="Times New Roman" w:cs="Times New Roman"/>
        </w:rPr>
        <w:t>,</w:t>
      </w:r>
      <w:r w:rsidR="009E2170">
        <w:rPr>
          <w:rFonts w:ascii="Times New Roman" w:hAnsi="Times New Roman" w:cs="Times New Roman"/>
        </w:rPr>
        <w:t xml:space="preserve"> are determined by t</w:t>
      </w:r>
      <w:r w:rsidR="00E742E3">
        <w:rPr>
          <w:rFonts w:ascii="Times New Roman" w:hAnsi="Times New Roman" w:cs="Times New Roman"/>
        </w:rPr>
        <w:t>he dynamics of resources</w:t>
      </w:r>
      <w:r w:rsidR="00B15B8F">
        <w:rPr>
          <w:rFonts w:ascii="Times New Roman" w:hAnsi="Times New Roman" w:cs="Times New Roman"/>
        </w:rPr>
        <w:t xml:space="preserve">, </w:t>
      </w:r>
      <w:r w:rsidR="00E742E3">
        <w:rPr>
          <w:rFonts w:ascii="Times New Roman" w:hAnsi="Times New Roman" w:cs="Times New Roman"/>
        </w:rPr>
        <w:t xml:space="preserve">aspects of the environment that hinder resource </w:t>
      </w:r>
      <w:r w:rsidR="00CE6010">
        <w:rPr>
          <w:rFonts w:ascii="Times New Roman" w:hAnsi="Times New Roman" w:cs="Times New Roman"/>
        </w:rPr>
        <w:t xml:space="preserve">detection and </w:t>
      </w:r>
      <w:r w:rsidR="00E742E3">
        <w:rPr>
          <w:rFonts w:ascii="Times New Roman" w:hAnsi="Times New Roman" w:cs="Times New Roman"/>
        </w:rPr>
        <w:t xml:space="preserve">acquisition </w:t>
      </w:r>
      <w:r w:rsidR="00001A5C">
        <w:rPr>
          <w:rFonts w:ascii="Times New Roman" w:hAnsi="Times New Roman" w:cs="Times New Roman"/>
        </w:rPr>
        <w:t>by</w:t>
      </w:r>
      <w:r w:rsidR="00E742E3">
        <w:rPr>
          <w:rFonts w:ascii="Times New Roman" w:hAnsi="Times New Roman" w:cs="Times New Roman"/>
        </w:rPr>
        <w:t xml:space="preserve"> imposing risks of mortality and reproductive failure</w:t>
      </w:r>
      <w:r w:rsidR="00CE6010">
        <w:rPr>
          <w:rFonts w:ascii="Times New Roman" w:hAnsi="Times New Roman" w:cs="Times New Roman"/>
        </w:rPr>
        <w:t xml:space="preserve">, and </w:t>
      </w:r>
      <w:r w:rsidR="00E742E3">
        <w:rPr>
          <w:rFonts w:ascii="Times New Roman" w:hAnsi="Times New Roman" w:cs="Times New Roman"/>
        </w:rPr>
        <w:t>the energetic cost</w:t>
      </w:r>
      <w:r w:rsidR="00CE6010">
        <w:rPr>
          <w:rFonts w:ascii="Times New Roman" w:hAnsi="Times New Roman" w:cs="Times New Roman"/>
        </w:rPr>
        <w:t>s</w:t>
      </w:r>
      <w:r w:rsidR="00E742E3">
        <w:rPr>
          <w:rFonts w:ascii="Times New Roman" w:hAnsi="Times New Roman" w:cs="Times New Roman"/>
        </w:rPr>
        <w:t xml:space="preserve"> of </w:t>
      </w:r>
      <w:r w:rsidR="009E2170">
        <w:rPr>
          <w:rFonts w:ascii="Times New Roman" w:hAnsi="Times New Roman" w:cs="Times New Roman"/>
        </w:rPr>
        <w:t>developing</w:t>
      </w:r>
      <w:r w:rsidR="00E742E3">
        <w:rPr>
          <w:rFonts w:ascii="Times New Roman" w:hAnsi="Times New Roman" w:cs="Times New Roman"/>
        </w:rPr>
        <w:t xml:space="preserve"> and maintaining </w:t>
      </w:r>
      <w:r w:rsidR="00CE6010">
        <w:rPr>
          <w:rFonts w:ascii="Times New Roman" w:hAnsi="Times New Roman" w:cs="Times New Roman"/>
        </w:rPr>
        <w:t xml:space="preserve">the traits – </w:t>
      </w:r>
      <w:r w:rsidR="009E2170">
        <w:rPr>
          <w:rFonts w:ascii="Times New Roman" w:hAnsi="Times New Roman" w:cs="Times New Roman"/>
        </w:rPr>
        <w:t xml:space="preserve">part of an individual’s </w:t>
      </w:r>
      <w:r w:rsidR="00E742E3">
        <w:rPr>
          <w:rFonts w:ascii="Times New Roman" w:hAnsi="Times New Roman" w:cs="Times New Roman"/>
        </w:rPr>
        <w:t>energy budget</w:t>
      </w:r>
      <w:r w:rsidR="00CE6010">
        <w:rPr>
          <w:rFonts w:ascii="Times New Roman" w:hAnsi="Times New Roman" w:cs="Times New Roman"/>
        </w:rPr>
        <w:t>.</w:t>
      </w:r>
      <w:r w:rsidR="00E742E3">
        <w:rPr>
          <w:rFonts w:ascii="Times New Roman" w:hAnsi="Times New Roman" w:cs="Times New Roman"/>
        </w:rPr>
        <w:t xml:space="preserve"> </w:t>
      </w:r>
      <w:r w:rsidR="00D02116">
        <w:rPr>
          <w:rFonts w:ascii="Times New Roman" w:hAnsi="Times New Roman" w:cs="Times New Roman"/>
        </w:rPr>
        <w:t>These</w:t>
      </w:r>
      <w:r w:rsidR="009E2170">
        <w:rPr>
          <w:rFonts w:ascii="Times New Roman" w:hAnsi="Times New Roman" w:cs="Times New Roman"/>
        </w:rPr>
        <w:t xml:space="preserve"> </w:t>
      </w:r>
      <w:r w:rsidR="00E742E3">
        <w:rPr>
          <w:rFonts w:ascii="Times New Roman" w:hAnsi="Times New Roman" w:cs="Times New Roman"/>
        </w:rPr>
        <w:t>budget</w:t>
      </w:r>
      <w:r w:rsidR="00CE6010">
        <w:rPr>
          <w:rFonts w:ascii="Times New Roman" w:hAnsi="Times New Roman" w:cs="Times New Roman"/>
        </w:rPr>
        <w:t>s</w:t>
      </w:r>
      <w:r w:rsidR="00E742E3">
        <w:rPr>
          <w:rFonts w:ascii="Times New Roman" w:hAnsi="Times New Roman" w:cs="Times New Roman"/>
        </w:rPr>
        <w:t xml:space="preserve"> </w:t>
      </w:r>
      <w:r w:rsidR="00A21765">
        <w:rPr>
          <w:rFonts w:ascii="Times New Roman" w:hAnsi="Times New Roman" w:cs="Times New Roman"/>
        </w:rPr>
        <w:t>also</w:t>
      </w:r>
      <w:r w:rsidR="00E742E3">
        <w:rPr>
          <w:rFonts w:ascii="Times New Roman" w:hAnsi="Times New Roman" w:cs="Times New Roman"/>
        </w:rPr>
        <w:t xml:space="preserve"> </w:t>
      </w:r>
      <w:r w:rsidR="00D02116">
        <w:rPr>
          <w:rFonts w:ascii="Times New Roman" w:hAnsi="Times New Roman" w:cs="Times New Roman"/>
        </w:rPr>
        <w:t>describe</w:t>
      </w:r>
      <w:r w:rsidR="00CE6010">
        <w:rPr>
          <w:rFonts w:ascii="Times New Roman" w:hAnsi="Times New Roman" w:cs="Times New Roman"/>
        </w:rPr>
        <w:t xml:space="preserve"> </w:t>
      </w:r>
      <w:r w:rsidR="00D02116">
        <w:rPr>
          <w:rFonts w:ascii="Times New Roman" w:hAnsi="Times New Roman" w:cs="Times New Roman"/>
        </w:rPr>
        <w:t xml:space="preserve">how individuals utilize energy </w:t>
      </w:r>
      <w:r w:rsidR="00E742E3">
        <w:rPr>
          <w:rFonts w:ascii="Times New Roman" w:hAnsi="Times New Roman" w:cs="Times New Roman"/>
        </w:rPr>
        <w:t xml:space="preserve">by </w:t>
      </w:r>
      <w:r w:rsidR="00CE6010">
        <w:rPr>
          <w:rFonts w:ascii="Times New Roman" w:hAnsi="Times New Roman" w:cs="Times New Roman"/>
        </w:rPr>
        <w:t xml:space="preserve">partitioning </w:t>
      </w:r>
      <w:r w:rsidR="00D02116">
        <w:rPr>
          <w:rFonts w:ascii="Times New Roman" w:hAnsi="Times New Roman" w:cs="Times New Roman"/>
        </w:rPr>
        <w:t>it</w:t>
      </w:r>
      <w:r w:rsidR="00CE6010">
        <w:rPr>
          <w:rFonts w:ascii="Times New Roman" w:hAnsi="Times New Roman" w:cs="Times New Roman"/>
        </w:rPr>
        <w:t xml:space="preserve"> into</w:t>
      </w:r>
      <w:r w:rsidR="00E742E3">
        <w:rPr>
          <w:rFonts w:ascii="Times New Roman" w:hAnsi="Times New Roman" w:cs="Times New Roman"/>
        </w:rPr>
        <w:t xml:space="preserve"> maintenance, development and</w:t>
      </w:r>
      <w:r w:rsidR="00CE6010">
        <w:rPr>
          <w:rFonts w:ascii="Times New Roman" w:hAnsi="Times New Roman" w:cs="Times New Roman"/>
        </w:rPr>
        <w:t>/or</w:t>
      </w:r>
      <w:r w:rsidR="00E742E3">
        <w:rPr>
          <w:rFonts w:ascii="Times New Roman" w:hAnsi="Times New Roman" w:cs="Times New Roman"/>
        </w:rPr>
        <w:t xml:space="preserve"> reproduction at each age and size</w:t>
      </w:r>
      <w:r w:rsidR="00D02116">
        <w:rPr>
          <w:rFonts w:ascii="Times New Roman" w:hAnsi="Times New Roman" w:cs="Times New Roman"/>
        </w:rPr>
        <w:t xml:space="preserve">, </w:t>
      </w:r>
      <w:r w:rsidR="00E742E3">
        <w:rPr>
          <w:rFonts w:ascii="Times New Roman" w:hAnsi="Times New Roman" w:cs="Times New Roman"/>
        </w:rPr>
        <w:t>age and size at sexual maturity</w:t>
      </w:r>
      <w:r w:rsidR="00D02116">
        <w:rPr>
          <w:rFonts w:ascii="Times New Roman" w:hAnsi="Times New Roman" w:cs="Times New Roman"/>
        </w:rPr>
        <w:t xml:space="preserve">, </w:t>
      </w:r>
      <w:r w:rsidR="00E742E3">
        <w:rPr>
          <w:rFonts w:ascii="Times New Roman" w:hAnsi="Times New Roman" w:cs="Times New Roman"/>
        </w:rPr>
        <w:t xml:space="preserve">and the size and number of </w:t>
      </w:r>
      <w:proofErr w:type="gramStart"/>
      <w:r w:rsidR="00E742E3">
        <w:rPr>
          <w:rFonts w:ascii="Times New Roman" w:hAnsi="Times New Roman" w:cs="Times New Roman"/>
        </w:rPr>
        <w:t>offspring</w:t>
      </w:r>
      <w:proofErr w:type="gramEnd"/>
      <w:r w:rsidR="00E742E3">
        <w:rPr>
          <w:rFonts w:ascii="Times New Roman" w:hAnsi="Times New Roman" w:cs="Times New Roman"/>
        </w:rPr>
        <w:t xml:space="preserve"> produced at each reproductive event. </w:t>
      </w:r>
      <w:r w:rsidR="00D02116">
        <w:rPr>
          <w:rFonts w:ascii="Times New Roman" w:hAnsi="Times New Roman" w:cs="Times New Roman"/>
        </w:rPr>
        <w:t xml:space="preserve">The </w:t>
      </w:r>
      <w:r w:rsidR="00CE6010">
        <w:rPr>
          <w:rFonts w:ascii="Times New Roman" w:hAnsi="Times New Roman" w:cs="Times New Roman"/>
        </w:rPr>
        <w:t>optimum energy budget</w:t>
      </w:r>
      <w:r w:rsidR="00E742E3">
        <w:rPr>
          <w:rFonts w:ascii="Times New Roman" w:hAnsi="Times New Roman" w:cs="Times New Roman"/>
        </w:rPr>
        <w:t xml:space="preserve"> </w:t>
      </w:r>
      <w:r w:rsidR="00C87F5E">
        <w:rPr>
          <w:rFonts w:ascii="Times New Roman" w:hAnsi="Times New Roman" w:cs="Times New Roman"/>
        </w:rPr>
        <w:t xml:space="preserve">is </w:t>
      </w:r>
      <w:r w:rsidR="00B15B8F">
        <w:rPr>
          <w:rFonts w:ascii="Times New Roman" w:hAnsi="Times New Roman" w:cs="Times New Roman"/>
        </w:rPr>
        <w:t>consequently</w:t>
      </w:r>
      <w:r w:rsidR="000D2EB6">
        <w:rPr>
          <w:rFonts w:ascii="Times New Roman" w:hAnsi="Times New Roman" w:cs="Times New Roman"/>
        </w:rPr>
        <w:t xml:space="preserve"> determined by the </w:t>
      </w:r>
      <w:r w:rsidR="00D02116">
        <w:rPr>
          <w:rFonts w:ascii="Times New Roman" w:hAnsi="Times New Roman" w:cs="Times New Roman"/>
        </w:rPr>
        <w:t xml:space="preserve">optimum life history strategy that </w:t>
      </w:r>
      <w:r w:rsidR="00C87F5E">
        <w:rPr>
          <w:rFonts w:ascii="Times New Roman" w:hAnsi="Times New Roman" w:cs="Times New Roman"/>
        </w:rPr>
        <w:t xml:space="preserve">describes how resources are utilized to </w:t>
      </w:r>
      <w:r w:rsidR="00D02116">
        <w:rPr>
          <w:rFonts w:ascii="Times New Roman" w:hAnsi="Times New Roman" w:cs="Times New Roman"/>
        </w:rPr>
        <w:t xml:space="preserve">maximize fitness by trading off </w:t>
      </w:r>
      <w:r w:rsidR="00C87F5E">
        <w:rPr>
          <w:rFonts w:ascii="Times New Roman" w:hAnsi="Times New Roman" w:cs="Times New Roman"/>
        </w:rPr>
        <w:t xml:space="preserve">investments in maintenance, </w:t>
      </w:r>
      <w:r w:rsidR="00D02116">
        <w:rPr>
          <w:rFonts w:ascii="Times New Roman" w:hAnsi="Times New Roman" w:cs="Times New Roman"/>
        </w:rPr>
        <w:t>development</w:t>
      </w:r>
      <w:r w:rsidR="00C87F5E">
        <w:rPr>
          <w:rFonts w:ascii="Times New Roman" w:hAnsi="Times New Roman" w:cs="Times New Roman"/>
        </w:rPr>
        <w:t xml:space="preserve">, and </w:t>
      </w:r>
      <w:r w:rsidR="00E742E3">
        <w:rPr>
          <w:rFonts w:ascii="Times New Roman" w:hAnsi="Times New Roman" w:cs="Times New Roman"/>
        </w:rPr>
        <w:t xml:space="preserve">reproductive </w:t>
      </w:r>
      <w:r w:rsidR="00C87F5E">
        <w:rPr>
          <w:rFonts w:ascii="Times New Roman" w:hAnsi="Times New Roman" w:cs="Times New Roman"/>
        </w:rPr>
        <w:t>output at each age and size</w:t>
      </w:r>
      <w:r w:rsidR="00E742E3">
        <w:rPr>
          <w:rFonts w:ascii="Times New Roman" w:hAnsi="Times New Roman" w:cs="Times New Roman"/>
        </w:rPr>
        <w:t xml:space="preserve">. </w:t>
      </w:r>
      <w:r w:rsidR="00C87F5E">
        <w:rPr>
          <w:rFonts w:ascii="Times New Roman" w:hAnsi="Times New Roman" w:cs="Times New Roman"/>
        </w:rPr>
        <w:t xml:space="preserve">The optimum life history in turn determines body size. </w:t>
      </w:r>
      <w:r w:rsidR="00D02116">
        <w:rPr>
          <w:rFonts w:ascii="Times New Roman" w:hAnsi="Times New Roman" w:cs="Times New Roman"/>
        </w:rPr>
        <w:t xml:space="preserve">An eco-evolutionary feedback loop </w:t>
      </w:r>
      <w:r w:rsidR="00A21765">
        <w:rPr>
          <w:rFonts w:ascii="Times New Roman" w:hAnsi="Times New Roman" w:cs="Times New Roman"/>
        </w:rPr>
        <w:t>occurs</w:t>
      </w:r>
      <w:r w:rsidR="00D02116">
        <w:rPr>
          <w:rFonts w:ascii="Times New Roman" w:hAnsi="Times New Roman" w:cs="Times New Roman"/>
        </w:rPr>
        <w:t xml:space="preserve"> </w:t>
      </w:r>
      <w:r w:rsidR="00A35686">
        <w:rPr>
          <w:rFonts w:ascii="Times New Roman" w:hAnsi="Times New Roman" w:cs="Times New Roman"/>
        </w:rPr>
        <w:t>when</w:t>
      </w:r>
      <w:r w:rsidR="00D02116">
        <w:rPr>
          <w:rFonts w:ascii="Times New Roman" w:hAnsi="Times New Roman" w:cs="Times New Roman"/>
        </w:rPr>
        <w:t xml:space="preserve"> resource accrual traits evolve</w:t>
      </w:r>
      <w:r w:rsidR="00001A5C">
        <w:rPr>
          <w:rFonts w:ascii="Times New Roman" w:hAnsi="Times New Roman" w:cs="Times New Roman"/>
        </w:rPr>
        <w:t xml:space="preserve"> </w:t>
      </w:r>
      <w:r w:rsidR="00C87F5E">
        <w:rPr>
          <w:rFonts w:ascii="Times New Roman" w:hAnsi="Times New Roman" w:cs="Times New Roman"/>
        </w:rPr>
        <w:t>to impact</w:t>
      </w:r>
      <w:r w:rsidR="00D02116">
        <w:rPr>
          <w:rFonts w:ascii="Times New Roman" w:hAnsi="Times New Roman" w:cs="Times New Roman"/>
        </w:rPr>
        <w:t xml:space="preserve"> the quality and quantity of resources that individuals accrue, </w:t>
      </w:r>
      <w:r w:rsidR="00C87F5E">
        <w:rPr>
          <w:rFonts w:ascii="Times New Roman" w:hAnsi="Times New Roman" w:cs="Times New Roman"/>
        </w:rPr>
        <w:t xml:space="preserve">resulting in a </w:t>
      </w:r>
      <w:r w:rsidR="00D02116">
        <w:rPr>
          <w:rFonts w:ascii="Times New Roman" w:hAnsi="Times New Roman" w:cs="Times New Roman"/>
        </w:rPr>
        <w:t>new</w:t>
      </w:r>
      <w:r w:rsidR="00C87F5E">
        <w:rPr>
          <w:rFonts w:ascii="Times New Roman" w:hAnsi="Times New Roman" w:cs="Times New Roman"/>
        </w:rPr>
        <w:t xml:space="preserve"> optimum </w:t>
      </w:r>
      <w:r w:rsidR="00D02116">
        <w:rPr>
          <w:rFonts w:ascii="Times New Roman" w:hAnsi="Times New Roman" w:cs="Times New Roman"/>
        </w:rPr>
        <w:t>life history strategy</w:t>
      </w:r>
      <w:r w:rsidR="00C87F5E">
        <w:rPr>
          <w:rFonts w:ascii="Times New Roman" w:hAnsi="Times New Roman" w:cs="Times New Roman"/>
        </w:rPr>
        <w:t xml:space="preserve"> and energy budget required to deliver it, a change in body size, and </w:t>
      </w:r>
      <w:r w:rsidR="00A35686">
        <w:rPr>
          <w:rFonts w:ascii="Times New Roman" w:hAnsi="Times New Roman" w:cs="Times New Roman"/>
        </w:rPr>
        <w:t>altered</w:t>
      </w:r>
      <w:r w:rsidR="00D02116">
        <w:rPr>
          <w:rFonts w:ascii="Times New Roman" w:hAnsi="Times New Roman" w:cs="Times New Roman"/>
        </w:rPr>
        <w:t xml:space="preserve"> population dynamics </w:t>
      </w:r>
      <w:r w:rsidR="00A35686">
        <w:rPr>
          <w:rFonts w:ascii="Times New Roman" w:hAnsi="Times New Roman" w:cs="Times New Roman"/>
        </w:rPr>
        <w:t>that,</w:t>
      </w:r>
      <w:r w:rsidR="00D02116">
        <w:rPr>
          <w:rFonts w:ascii="Times New Roman" w:hAnsi="Times New Roman" w:cs="Times New Roman"/>
        </w:rPr>
        <w:t xml:space="preserve"> in turn</w:t>
      </w:r>
      <w:r w:rsidR="00A35686">
        <w:rPr>
          <w:rFonts w:ascii="Times New Roman" w:hAnsi="Times New Roman" w:cs="Times New Roman"/>
        </w:rPr>
        <w:t>,</w:t>
      </w:r>
      <w:r w:rsidR="00D02116">
        <w:rPr>
          <w:rFonts w:ascii="Times New Roman" w:hAnsi="Times New Roman" w:cs="Times New Roman"/>
        </w:rPr>
        <w:t xml:space="preserve"> </w:t>
      </w:r>
      <w:r w:rsidR="00A35686">
        <w:rPr>
          <w:rFonts w:ascii="Times New Roman" w:hAnsi="Times New Roman" w:cs="Times New Roman"/>
        </w:rPr>
        <w:t>impact</w:t>
      </w:r>
      <w:r w:rsidR="00D02116">
        <w:rPr>
          <w:rFonts w:ascii="Times New Roman" w:hAnsi="Times New Roman" w:cs="Times New Roman"/>
        </w:rPr>
        <w:t xml:space="preserve"> the resource base. </w:t>
      </w:r>
      <w:r w:rsidR="00E742E3">
        <w:rPr>
          <w:rFonts w:ascii="Times New Roman" w:hAnsi="Times New Roman" w:cs="Times New Roman"/>
        </w:rPr>
        <w:t>The</w:t>
      </w:r>
      <w:r w:rsidR="00D02116">
        <w:rPr>
          <w:rFonts w:ascii="Times New Roman" w:hAnsi="Times New Roman" w:cs="Times New Roman"/>
        </w:rPr>
        <w:t>se</w:t>
      </w:r>
      <w:r w:rsidR="00E742E3">
        <w:rPr>
          <w:rFonts w:ascii="Times New Roman" w:hAnsi="Times New Roman" w:cs="Times New Roman"/>
        </w:rPr>
        <w:t xml:space="preserve"> feedback loops </w:t>
      </w:r>
      <w:r w:rsidR="00A35686">
        <w:rPr>
          <w:rFonts w:ascii="Times New Roman" w:hAnsi="Times New Roman" w:cs="Times New Roman"/>
        </w:rPr>
        <w:t>can be</w:t>
      </w:r>
      <w:r w:rsidR="00E742E3">
        <w:rPr>
          <w:rFonts w:ascii="Times New Roman" w:hAnsi="Times New Roman" w:cs="Times New Roman"/>
        </w:rPr>
        <w:t xml:space="preserve"> complex, but can be studied by examining the eco-evolutionary journey of communities from one </w:t>
      </w:r>
      <w:r w:rsidR="00A21765">
        <w:rPr>
          <w:rFonts w:ascii="Times New Roman" w:hAnsi="Times New Roman" w:cs="Times New Roman"/>
        </w:rPr>
        <w:t>equilibrium</w:t>
      </w:r>
      <w:r w:rsidR="00E742E3">
        <w:rPr>
          <w:rFonts w:ascii="Times New Roman" w:hAnsi="Times New Roman" w:cs="Times New Roman"/>
        </w:rPr>
        <w:t xml:space="preserve"> state to another following a perturbation to the environment.</w:t>
      </w:r>
      <w:r w:rsidR="00306440">
        <w:rPr>
          <w:rFonts w:ascii="Times New Roman" w:hAnsi="Times New Roman" w:cs="Times New Roman"/>
        </w:rPr>
        <w:t xml:space="preserve"> </w:t>
      </w:r>
    </w:p>
    <w:p w14:paraId="6ED6DE32" w14:textId="6069332F" w:rsidR="000D2EB6" w:rsidRPr="000D2EB6" w:rsidRDefault="000D2EB6" w:rsidP="004B7B64">
      <w:pPr>
        <w:spacing w:after="120" w:line="480" w:lineRule="auto"/>
        <w:jc w:val="both"/>
        <w:rPr>
          <w:rFonts w:ascii="Times New Roman" w:hAnsi="Times New Roman" w:cs="Times New Roman"/>
          <w:b/>
        </w:rPr>
      </w:pPr>
      <w:r>
        <w:rPr>
          <w:rFonts w:ascii="Times New Roman" w:hAnsi="Times New Roman" w:cs="Times New Roman"/>
          <w:b/>
        </w:rPr>
        <w:t>KEYWORDS:</w:t>
      </w:r>
      <w:r w:rsidRPr="000D2EB6">
        <w:rPr>
          <w:rFonts w:ascii="Times New Roman" w:hAnsi="Times New Roman" w:cs="Times New Roman"/>
        </w:rPr>
        <w:t xml:space="preserve"> body size evolution</w:t>
      </w:r>
      <w:r>
        <w:rPr>
          <w:rFonts w:ascii="Times New Roman" w:hAnsi="Times New Roman" w:cs="Times New Roman"/>
        </w:rPr>
        <w:t>,</w:t>
      </w:r>
      <w:r>
        <w:rPr>
          <w:rFonts w:ascii="Times New Roman" w:hAnsi="Times New Roman" w:cs="Times New Roman"/>
          <w:b/>
        </w:rPr>
        <w:t xml:space="preserve"> </w:t>
      </w:r>
      <w:r w:rsidRPr="000D2EB6">
        <w:rPr>
          <w:rFonts w:ascii="Times New Roman" w:hAnsi="Times New Roman" w:cs="Times New Roman"/>
        </w:rPr>
        <w:t xml:space="preserve">dynamic energy budgets, </w:t>
      </w:r>
      <w:r>
        <w:rPr>
          <w:rFonts w:ascii="Times New Roman" w:hAnsi="Times New Roman" w:cs="Times New Roman"/>
        </w:rPr>
        <w:t xml:space="preserve">global environmental change, integral projection models, life history theory, </w:t>
      </w:r>
      <w:r w:rsidRPr="000D2EB6">
        <w:rPr>
          <w:rFonts w:ascii="Times New Roman" w:hAnsi="Times New Roman" w:cs="Times New Roman"/>
        </w:rPr>
        <w:t>paradox of stasis, quantitative genetics,</w:t>
      </w:r>
      <w:r>
        <w:rPr>
          <w:rFonts w:ascii="Times New Roman" w:hAnsi="Times New Roman" w:cs="Times New Roman"/>
          <w:b/>
        </w:rPr>
        <w:t xml:space="preserve"> </w:t>
      </w:r>
      <w:r>
        <w:rPr>
          <w:rFonts w:ascii="Times New Roman" w:hAnsi="Times New Roman" w:cs="Times New Roman"/>
        </w:rPr>
        <w:t>stochastic demography, Trinidadian guppy.</w:t>
      </w:r>
    </w:p>
    <w:p w14:paraId="06AA40A0" w14:textId="77777777" w:rsidR="00561DF2" w:rsidRDefault="00561DF2" w:rsidP="2885CE97">
      <w:pPr>
        <w:spacing w:after="120" w:line="480" w:lineRule="auto"/>
        <w:jc w:val="both"/>
        <w:rPr>
          <w:rFonts w:ascii="Times New Roman" w:hAnsi="Times New Roman" w:cs="Times New Roman"/>
          <w:b/>
        </w:rPr>
      </w:pPr>
    </w:p>
    <w:p w14:paraId="4038968D" w14:textId="1422D1C0" w:rsidR="003E146C" w:rsidRPr="00F94A79" w:rsidRDefault="003E146C" w:rsidP="2885CE97">
      <w:pPr>
        <w:spacing w:after="120" w:line="480" w:lineRule="auto"/>
        <w:jc w:val="both"/>
        <w:rPr>
          <w:rFonts w:ascii="Times New Roman" w:hAnsi="Times New Roman" w:cs="Times New Roman"/>
          <w:b/>
        </w:rPr>
      </w:pPr>
      <w:r w:rsidRPr="00F94A79">
        <w:rPr>
          <w:rFonts w:ascii="Times New Roman" w:hAnsi="Times New Roman" w:cs="Times New Roman"/>
          <w:b/>
        </w:rPr>
        <w:lastRenderedPageBreak/>
        <w:t>Introduction</w:t>
      </w:r>
    </w:p>
    <w:p w14:paraId="56A384FB" w14:textId="4F60531D" w:rsidR="0054020F" w:rsidRPr="00F94A79" w:rsidRDefault="2885CE97" w:rsidP="007E560A">
      <w:pPr>
        <w:spacing w:after="120" w:line="480" w:lineRule="auto"/>
        <w:jc w:val="both"/>
        <w:rPr>
          <w:rFonts w:ascii="Times New Roman" w:hAnsi="Times New Roman" w:cs="Times New Roman"/>
        </w:rPr>
      </w:pPr>
      <w:r w:rsidRPr="00F94A79">
        <w:rPr>
          <w:rFonts w:ascii="Times New Roman" w:hAnsi="Times New Roman" w:cs="Times New Roman"/>
        </w:rPr>
        <w:t>In the lowland streams of Northern Trinidad</w:t>
      </w:r>
      <w:r w:rsidR="00996DF6">
        <w:rPr>
          <w:rFonts w:ascii="Times New Roman" w:hAnsi="Times New Roman" w:cs="Times New Roman"/>
        </w:rPr>
        <w:t>,</w:t>
      </w:r>
      <w:r w:rsidRPr="00F94A79">
        <w:rPr>
          <w:rFonts w:ascii="Times New Roman" w:hAnsi="Times New Roman" w:cs="Times New Roman"/>
        </w:rPr>
        <w:t xml:space="preserve"> guppies </w:t>
      </w:r>
      <w:r w:rsidR="008E0E60" w:rsidRPr="00F94A79">
        <w:rPr>
          <w:rFonts w:ascii="Times New Roman" w:hAnsi="Times New Roman" w:cs="Times New Roman"/>
        </w:rPr>
        <w:t>(</w:t>
      </w:r>
      <w:proofErr w:type="spellStart"/>
      <w:r w:rsidR="008E0E60" w:rsidRPr="00F94A79">
        <w:rPr>
          <w:rFonts w:ascii="Times New Roman" w:hAnsi="Times New Roman" w:cs="Times New Roman"/>
          <w:i/>
        </w:rPr>
        <w:t>Poecilia</w:t>
      </w:r>
      <w:proofErr w:type="spellEnd"/>
      <w:r w:rsidR="008E0E60" w:rsidRPr="00F94A79">
        <w:rPr>
          <w:rFonts w:ascii="Times New Roman" w:hAnsi="Times New Roman" w:cs="Times New Roman"/>
          <w:i/>
        </w:rPr>
        <w:t xml:space="preserve"> reticulata</w:t>
      </w:r>
      <w:r w:rsidR="008E0E60" w:rsidRPr="00F94A79">
        <w:rPr>
          <w:rFonts w:ascii="Times New Roman" w:hAnsi="Times New Roman" w:cs="Times New Roman"/>
        </w:rPr>
        <w:t xml:space="preserve">) </w:t>
      </w:r>
      <w:r w:rsidRPr="00F94A79">
        <w:rPr>
          <w:rFonts w:ascii="Times New Roman" w:hAnsi="Times New Roman" w:cs="Times New Roman"/>
        </w:rPr>
        <w:t>live in complex</w:t>
      </w:r>
      <w:r w:rsidR="00AC6DA4">
        <w:rPr>
          <w:rFonts w:ascii="Times New Roman" w:hAnsi="Times New Roman" w:cs="Times New Roman"/>
        </w:rPr>
        <w:t>, stable,</w:t>
      </w:r>
      <w:r w:rsidRPr="00F94A79">
        <w:rPr>
          <w:rFonts w:ascii="Times New Roman" w:hAnsi="Times New Roman" w:cs="Times New Roman"/>
        </w:rPr>
        <w:t xml:space="preserve"> communities</w:t>
      </w:r>
      <w:r w:rsidR="00C10821">
        <w:rPr>
          <w:rFonts w:ascii="Times New Roman" w:hAnsi="Times New Roman" w:cs="Times New Roman"/>
        </w:rPr>
        <w:t xml:space="preserve"> (</w:t>
      </w:r>
      <w:hyperlink w:anchor="_ENREF_99" w:tooltip="Reznick, 1982 #1" w:history="1">
        <w:r w:rsidR="00C10821" w:rsidRPr="00F94A79">
          <w:rPr>
            <w:rFonts w:ascii="Times New Roman" w:hAnsi="Times New Roman" w:cs="Times New Roman"/>
            <w:noProof/>
          </w:rPr>
          <w:t>Reznick and Endler 1982</w:t>
        </w:r>
      </w:hyperlink>
      <w:r w:rsidR="00C10821">
        <w:rPr>
          <w:rFonts w:ascii="Times New Roman" w:hAnsi="Times New Roman" w:cs="Times New Roman"/>
          <w:noProof/>
        </w:rPr>
        <w:t>)</w:t>
      </w:r>
      <w:r w:rsidRPr="00F94A79">
        <w:rPr>
          <w:rFonts w:ascii="Times New Roman" w:hAnsi="Times New Roman" w:cs="Times New Roman"/>
        </w:rPr>
        <w:t xml:space="preserve">. They predominantly feed on </w:t>
      </w:r>
      <w:r w:rsidR="00D70E2F">
        <w:rPr>
          <w:rFonts w:ascii="Times New Roman" w:hAnsi="Times New Roman" w:cs="Times New Roman"/>
        </w:rPr>
        <w:t>abundant</w:t>
      </w:r>
      <w:r w:rsidRPr="00F94A79">
        <w:rPr>
          <w:rFonts w:ascii="Times New Roman" w:hAnsi="Times New Roman" w:cs="Times New Roman"/>
        </w:rPr>
        <w:t xml:space="preserve"> stream invertebrates</w:t>
      </w:r>
      <w:r w:rsidR="006E3457">
        <w:rPr>
          <w:rFonts w:ascii="Times New Roman" w:hAnsi="Times New Roman" w:cs="Times New Roman"/>
        </w:rPr>
        <w:t xml:space="preserve"> of high nutritional </w:t>
      </w:r>
      <w:r w:rsidR="006E3457" w:rsidRPr="00F94A79">
        <w:rPr>
          <w:rFonts w:ascii="Times New Roman" w:hAnsi="Times New Roman" w:cs="Times New Roman"/>
        </w:rPr>
        <w:t>quality</w:t>
      </w:r>
      <w:r w:rsidRPr="00F94A79">
        <w:rPr>
          <w:rFonts w:ascii="Times New Roman" w:hAnsi="Times New Roman" w:cs="Times New Roman"/>
        </w:rPr>
        <w:t xml:space="preserve"> that are also food for a number of other fish species. </w:t>
      </w:r>
      <w:r w:rsidR="00E52E50" w:rsidRPr="00F94A79">
        <w:rPr>
          <w:rFonts w:ascii="Times New Roman" w:hAnsi="Times New Roman" w:cs="Times New Roman"/>
        </w:rPr>
        <w:t>Guppies</w:t>
      </w:r>
      <w:r w:rsidRPr="00F94A79">
        <w:rPr>
          <w:rFonts w:ascii="Times New Roman" w:hAnsi="Times New Roman" w:cs="Times New Roman"/>
        </w:rPr>
        <w:t xml:space="preserve"> themselves are prey for predatory fishes, such as wolf fish </w:t>
      </w:r>
      <w:r w:rsidR="008E0E60" w:rsidRPr="00F94A79">
        <w:rPr>
          <w:rFonts w:ascii="Times New Roman" w:hAnsi="Times New Roman" w:cs="Times New Roman"/>
        </w:rPr>
        <w:t>(</w:t>
      </w:r>
      <w:proofErr w:type="spellStart"/>
      <w:r w:rsidR="008E0E60" w:rsidRPr="00F94A79">
        <w:rPr>
          <w:rFonts w:ascii="Times New Roman" w:hAnsi="Times New Roman" w:cs="Times New Roman"/>
          <w:i/>
        </w:rPr>
        <w:t>Hoplias</w:t>
      </w:r>
      <w:proofErr w:type="spellEnd"/>
      <w:r w:rsidR="008E0E60" w:rsidRPr="00F94A79">
        <w:rPr>
          <w:rFonts w:ascii="Times New Roman" w:hAnsi="Times New Roman" w:cs="Times New Roman"/>
          <w:i/>
        </w:rPr>
        <w:t xml:space="preserve"> </w:t>
      </w:r>
      <w:proofErr w:type="spellStart"/>
      <w:r w:rsidR="008E0E60" w:rsidRPr="00F94A79">
        <w:rPr>
          <w:rFonts w:ascii="Times New Roman" w:hAnsi="Times New Roman" w:cs="Times New Roman"/>
          <w:i/>
        </w:rPr>
        <w:t>malabaricus</w:t>
      </w:r>
      <w:proofErr w:type="spellEnd"/>
      <w:r w:rsidR="008E0E60" w:rsidRPr="00F94A79">
        <w:rPr>
          <w:rFonts w:ascii="Times New Roman" w:hAnsi="Times New Roman" w:cs="Times New Roman"/>
        </w:rPr>
        <w:t xml:space="preserve">) </w:t>
      </w:r>
      <w:r w:rsidRPr="00F94A79">
        <w:rPr>
          <w:rFonts w:ascii="Times New Roman" w:hAnsi="Times New Roman" w:cs="Times New Roman"/>
        </w:rPr>
        <w:t>and pike cichlids</w:t>
      </w:r>
      <w:r w:rsidR="008E0E60" w:rsidRPr="00F94A79">
        <w:rPr>
          <w:rFonts w:ascii="Times New Roman" w:hAnsi="Times New Roman" w:cs="Times New Roman"/>
        </w:rPr>
        <w:t xml:space="preserve"> (</w:t>
      </w:r>
      <w:proofErr w:type="spellStart"/>
      <w:r w:rsidR="008E0E60" w:rsidRPr="00F94A79">
        <w:rPr>
          <w:rFonts w:ascii="Times New Roman" w:hAnsi="Times New Roman" w:cs="Times New Roman"/>
          <w:i/>
        </w:rPr>
        <w:t>Crenicichla</w:t>
      </w:r>
      <w:proofErr w:type="spellEnd"/>
      <w:r w:rsidR="008E0E60" w:rsidRPr="00F94A79">
        <w:rPr>
          <w:rFonts w:ascii="Times New Roman" w:hAnsi="Times New Roman" w:cs="Times New Roman"/>
          <w:i/>
        </w:rPr>
        <w:t xml:space="preserve"> </w:t>
      </w:r>
      <w:proofErr w:type="spellStart"/>
      <w:r w:rsidR="008E0E60" w:rsidRPr="00F94A79">
        <w:rPr>
          <w:rFonts w:ascii="Times New Roman" w:hAnsi="Times New Roman" w:cs="Times New Roman"/>
          <w:i/>
        </w:rPr>
        <w:t>frenata</w:t>
      </w:r>
      <w:proofErr w:type="spellEnd"/>
      <w:r w:rsidR="008E0E60" w:rsidRPr="00F94A79">
        <w:rPr>
          <w:rFonts w:ascii="Times New Roman" w:hAnsi="Times New Roman" w:cs="Times New Roman"/>
        </w:rPr>
        <w:t>)</w:t>
      </w:r>
      <w:r w:rsidRPr="00F94A79">
        <w:rPr>
          <w:rFonts w:ascii="Times New Roman" w:hAnsi="Times New Roman" w:cs="Times New Roman"/>
        </w:rPr>
        <w:t>. Predation is the primary cause of death for gupp</w:t>
      </w:r>
      <w:r w:rsidR="0003404C">
        <w:rPr>
          <w:rFonts w:ascii="Times New Roman" w:hAnsi="Times New Roman" w:cs="Times New Roman"/>
        </w:rPr>
        <w:t>ies</w:t>
      </w:r>
      <w:r w:rsidRPr="00F94A79">
        <w:rPr>
          <w:rFonts w:ascii="Times New Roman" w:hAnsi="Times New Roman" w:cs="Times New Roman"/>
        </w:rPr>
        <w:t xml:space="preserve"> living in these </w:t>
      </w:r>
      <w:r w:rsidR="00EA441F" w:rsidRPr="00F94A79">
        <w:rPr>
          <w:rFonts w:ascii="Times New Roman" w:hAnsi="Times New Roman" w:cs="Times New Roman"/>
        </w:rPr>
        <w:t>communities</w:t>
      </w:r>
      <w:r w:rsidR="0054020F" w:rsidRPr="00F94A79">
        <w:rPr>
          <w:rFonts w:ascii="Times New Roman" w:hAnsi="Times New Roman" w:cs="Times New Roman"/>
        </w:rPr>
        <w:t xml:space="preserve">, </w:t>
      </w:r>
      <w:r w:rsidR="00EA441F" w:rsidRPr="00F94A79">
        <w:rPr>
          <w:rFonts w:ascii="Times New Roman" w:hAnsi="Times New Roman" w:cs="Times New Roman"/>
        </w:rPr>
        <w:t>such that</w:t>
      </w:r>
      <w:r w:rsidR="0054020F" w:rsidRPr="00F94A79">
        <w:rPr>
          <w:rFonts w:ascii="Times New Roman" w:hAnsi="Times New Roman" w:cs="Times New Roman"/>
        </w:rPr>
        <w:t xml:space="preserve"> the</w:t>
      </w:r>
      <w:r w:rsidR="006E3457">
        <w:rPr>
          <w:rFonts w:ascii="Times New Roman" w:hAnsi="Times New Roman" w:cs="Times New Roman"/>
        </w:rPr>
        <w:t>ir</w:t>
      </w:r>
      <w:r w:rsidR="0054020F" w:rsidRPr="00F94A79">
        <w:rPr>
          <w:rFonts w:ascii="Times New Roman" w:hAnsi="Times New Roman" w:cs="Times New Roman"/>
        </w:rPr>
        <w:t xml:space="preserve"> populations are limited by predation</w:t>
      </w:r>
      <w:r w:rsidRPr="00F94A79">
        <w:rPr>
          <w:rFonts w:ascii="Times New Roman" w:hAnsi="Times New Roman" w:cs="Times New Roman"/>
        </w:rPr>
        <w:t>. In response to this</w:t>
      </w:r>
      <w:r w:rsidR="0054020F" w:rsidRPr="00F94A79">
        <w:rPr>
          <w:rFonts w:ascii="Times New Roman" w:hAnsi="Times New Roman" w:cs="Times New Roman"/>
        </w:rPr>
        <w:t xml:space="preserve"> limitation</w:t>
      </w:r>
      <w:r w:rsidRPr="00F94A79">
        <w:rPr>
          <w:rFonts w:ascii="Times New Roman" w:hAnsi="Times New Roman" w:cs="Times New Roman"/>
        </w:rPr>
        <w:t xml:space="preserve">, guppies have evolved streamlined </w:t>
      </w:r>
      <w:proofErr w:type="spellStart"/>
      <w:r w:rsidRPr="00F94A79">
        <w:rPr>
          <w:rFonts w:ascii="Times New Roman" w:hAnsi="Times New Roman" w:cs="Times New Roman"/>
        </w:rPr>
        <w:t>bauplans</w:t>
      </w:r>
      <w:proofErr w:type="spellEnd"/>
      <w:r w:rsidRPr="00F94A79">
        <w:rPr>
          <w:rFonts w:ascii="Times New Roman" w:hAnsi="Times New Roman" w:cs="Times New Roman"/>
        </w:rPr>
        <w:t xml:space="preserve">, live in shoals, have high maximum swimming speeds, </w:t>
      </w:r>
      <w:r w:rsidR="007E560A">
        <w:rPr>
          <w:rFonts w:ascii="Times New Roman" w:hAnsi="Times New Roman" w:cs="Times New Roman"/>
        </w:rPr>
        <w:t xml:space="preserve">and </w:t>
      </w:r>
      <w:r w:rsidRPr="00F94A79">
        <w:rPr>
          <w:rFonts w:ascii="Times New Roman" w:hAnsi="Times New Roman" w:cs="Times New Roman"/>
        </w:rPr>
        <w:t>dul</w:t>
      </w:r>
      <w:r w:rsidR="007E560A">
        <w:rPr>
          <w:rFonts w:ascii="Times New Roman" w:hAnsi="Times New Roman" w:cs="Times New Roman"/>
        </w:rPr>
        <w:t>l</w:t>
      </w:r>
      <w:r w:rsidRPr="00F94A79">
        <w:rPr>
          <w:rFonts w:ascii="Times New Roman" w:hAnsi="Times New Roman" w:cs="Times New Roman"/>
        </w:rPr>
        <w:t xml:space="preserve"> </w:t>
      </w:r>
      <w:r w:rsidR="007E560A">
        <w:rPr>
          <w:rFonts w:ascii="Times New Roman" w:hAnsi="Times New Roman" w:cs="Times New Roman"/>
        </w:rPr>
        <w:t xml:space="preserve">coloration to aid with the acquisition of resources in a predator-rich environment. They have also evolved </w:t>
      </w:r>
      <w:r w:rsidR="007E560A" w:rsidRPr="00F94A79">
        <w:rPr>
          <w:rFonts w:ascii="Times New Roman" w:hAnsi="Times New Roman" w:cs="Times New Roman"/>
        </w:rPr>
        <w:t xml:space="preserve">fast metabolic rates, </w:t>
      </w:r>
      <w:r w:rsidRPr="00F94A79">
        <w:rPr>
          <w:rFonts w:ascii="Times New Roman" w:hAnsi="Times New Roman" w:cs="Times New Roman"/>
        </w:rPr>
        <w:t xml:space="preserve">small sizes and low ages </w:t>
      </w:r>
      <w:r w:rsidR="004B7B64">
        <w:rPr>
          <w:rFonts w:ascii="Times New Roman" w:hAnsi="Times New Roman" w:cs="Times New Roman"/>
        </w:rPr>
        <w:t>at</w:t>
      </w:r>
      <w:r w:rsidRPr="00F94A79">
        <w:rPr>
          <w:rFonts w:ascii="Times New Roman" w:hAnsi="Times New Roman" w:cs="Times New Roman"/>
        </w:rPr>
        <w:t xml:space="preserve"> sexual maturity</w:t>
      </w:r>
      <w:r w:rsidR="007770E0" w:rsidRPr="00F94A79">
        <w:rPr>
          <w:rFonts w:ascii="Times New Roman" w:hAnsi="Times New Roman" w:cs="Times New Roman"/>
        </w:rPr>
        <w:t>, large litters of small offspring,</w:t>
      </w:r>
      <w:r w:rsidRPr="00F94A79">
        <w:rPr>
          <w:rFonts w:ascii="Times New Roman" w:hAnsi="Times New Roman" w:cs="Times New Roman"/>
        </w:rPr>
        <w:t xml:space="preserve"> and fast life histories</w:t>
      </w:r>
      <w:r w:rsidR="007E560A">
        <w:rPr>
          <w:rFonts w:ascii="Times New Roman" w:hAnsi="Times New Roman" w:cs="Times New Roman"/>
        </w:rPr>
        <w:t xml:space="preserve"> to rapidly utilize the energy accrued</w:t>
      </w:r>
      <w:r w:rsidR="00D25C42" w:rsidRPr="00F94A79">
        <w:rPr>
          <w:rFonts w:ascii="Times New Roman" w:hAnsi="Times New Roman" w:cs="Times New Roman"/>
        </w:rPr>
        <w:t xml:space="preserve"> </w:t>
      </w:r>
      <w:r w:rsidR="00B238A7" w:rsidRPr="00F94A79">
        <w:rPr>
          <w:rFonts w:ascii="Times New Roman" w:hAnsi="Times New Roman" w:cs="Times New Roman"/>
          <w:noProof/>
        </w:rPr>
        <w:t>(</w:t>
      </w:r>
      <w:r w:rsidR="00D44244" w:rsidRPr="00F94A79">
        <w:rPr>
          <w:rFonts w:ascii="Times New Roman" w:hAnsi="Times New Roman" w:cs="Times New Roman"/>
          <w:noProof/>
        </w:rPr>
        <w:t>Reznick and Endler 1982</w:t>
      </w:r>
      <w:r w:rsidR="00B238A7" w:rsidRPr="00F94A79">
        <w:rPr>
          <w:rFonts w:ascii="Times New Roman" w:hAnsi="Times New Roman" w:cs="Times New Roman"/>
          <w:noProof/>
        </w:rPr>
        <w:t xml:space="preserve">, </w:t>
      </w:r>
      <w:r w:rsidR="00D44244" w:rsidRPr="00F94A79">
        <w:rPr>
          <w:rFonts w:ascii="Times New Roman" w:hAnsi="Times New Roman" w:cs="Times New Roman"/>
          <w:noProof/>
        </w:rPr>
        <w:t>Reznick and Bryga 1987</w:t>
      </w:r>
      <w:r w:rsidR="00B238A7" w:rsidRPr="00F94A79">
        <w:rPr>
          <w:rFonts w:ascii="Times New Roman" w:hAnsi="Times New Roman" w:cs="Times New Roman"/>
          <w:noProof/>
        </w:rPr>
        <w:t xml:space="preserve">, </w:t>
      </w:r>
      <w:r w:rsidR="00D44244" w:rsidRPr="00F94A79">
        <w:rPr>
          <w:rFonts w:ascii="Times New Roman" w:hAnsi="Times New Roman" w:cs="Times New Roman"/>
          <w:noProof/>
        </w:rPr>
        <w:t>Reznick and Yang 1993</w:t>
      </w:r>
      <w:r w:rsidR="00B238A7" w:rsidRPr="00F94A79">
        <w:rPr>
          <w:rFonts w:ascii="Times New Roman" w:hAnsi="Times New Roman" w:cs="Times New Roman"/>
          <w:noProof/>
        </w:rPr>
        <w:t xml:space="preserve">, </w:t>
      </w:r>
      <w:r w:rsidR="00D44244" w:rsidRPr="00F94A79">
        <w:rPr>
          <w:rFonts w:ascii="Times New Roman" w:hAnsi="Times New Roman" w:cs="Times New Roman"/>
          <w:noProof/>
        </w:rPr>
        <w:t>Reznick et al. 2001</w:t>
      </w:r>
      <w:r w:rsidR="00B238A7" w:rsidRPr="00F94A79">
        <w:rPr>
          <w:rFonts w:ascii="Times New Roman" w:hAnsi="Times New Roman" w:cs="Times New Roman"/>
          <w:noProof/>
        </w:rPr>
        <w:t xml:space="preserve">, </w:t>
      </w:r>
      <w:r w:rsidR="00D44244" w:rsidRPr="00F94A79">
        <w:rPr>
          <w:rFonts w:ascii="Times New Roman" w:hAnsi="Times New Roman" w:cs="Times New Roman"/>
          <w:noProof/>
        </w:rPr>
        <w:t>Travis et al. 2014</w:t>
      </w:r>
      <w:r w:rsidR="00B238A7" w:rsidRPr="00F94A79">
        <w:rPr>
          <w:rFonts w:ascii="Times New Roman" w:hAnsi="Times New Roman" w:cs="Times New Roman"/>
          <w:noProof/>
        </w:rPr>
        <w:t>)</w:t>
      </w:r>
      <w:r w:rsidRPr="00F94A79">
        <w:rPr>
          <w:rFonts w:ascii="Times New Roman" w:hAnsi="Times New Roman" w:cs="Times New Roman"/>
        </w:rPr>
        <w:t>.</w:t>
      </w:r>
      <w:r w:rsidR="002E21F6">
        <w:rPr>
          <w:rFonts w:ascii="Times New Roman" w:hAnsi="Times New Roman" w:cs="Times New Roman"/>
        </w:rPr>
        <w:t xml:space="preserve"> </w:t>
      </w:r>
      <w:r w:rsidR="007E560A">
        <w:rPr>
          <w:rFonts w:ascii="Times New Roman" w:hAnsi="Times New Roman" w:cs="Times New Roman"/>
        </w:rPr>
        <w:t xml:space="preserve">Evolution has consequently </w:t>
      </w:r>
      <w:r w:rsidR="002E21F6">
        <w:rPr>
          <w:rFonts w:ascii="Times New Roman" w:hAnsi="Times New Roman" w:cs="Times New Roman"/>
        </w:rPr>
        <w:t>enable</w:t>
      </w:r>
      <w:r w:rsidR="007E560A">
        <w:rPr>
          <w:rFonts w:ascii="Times New Roman" w:hAnsi="Times New Roman" w:cs="Times New Roman"/>
        </w:rPr>
        <w:t>d these</w:t>
      </w:r>
      <w:r w:rsidR="002E21F6">
        <w:rPr>
          <w:rFonts w:ascii="Times New Roman" w:hAnsi="Times New Roman" w:cs="Times New Roman"/>
        </w:rPr>
        <w:t xml:space="preserve"> </w:t>
      </w:r>
      <w:r w:rsidR="009A3D71">
        <w:rPr>
          <w:rFonts w:ascii="Times New Roman" w:hAnsi="Times New Roman" w:cs="Times New Roman"/>
        </w:rPr>
        <w:t>guppies</w:t>
      </w:r>
      <w:r w:rsidR="002E21F6">
        <w:rPr>
          <w:rFonts w:ascii="Times New Roman" w:hAnsi="Times New Roman" w:cs="Times New Roman"/>
        </w:rPr>
        <w:t xml:space="preserve"> to </w:t>
      </w:r>
      <w:r w:rsidR="009A3D71">
        <w:rPr>
          <w:rFonts w:ascii="Times New Roman" w:hAnsi="Times New Roman" w:cs="Times New Roman"/>
        </w:rPr>
        <w:t xml:space="preserve">optimally </w:t>
      </w:r>
      <w:r w:rsidR="002E21F6">
        <w:rPr>
          <w:rFonts w:ascii="Times New Roman" w:hAnsi="Times New Roman" w:cs="Times New Roman"/>
        </w:rPr>
        <w:t>detect, acquire</w:t>
      </w:r>
      <w:r w:rsidR="009A3D71">
        <w:rPr>
          <w:rFonts w:ascii="Times New Roman" w:hAnsi="Times New Roman" w:cs="Times New Roman"/>
        </w:rPr>
        <w:t>,</w:t>
      </w:r>
      <w:r w:rsidR="002E21F6">
        <w:rPr>
          <w:rFonts w:ascii="Times New Roman" w:hAnsi="Times New Roman" w:cs="Times New Roman"/>
        </w:rPr>
        <w:t xml:space="preserve"> and utilize </w:t>
      </w:r>
      <w:r w:rsidR="00D70E2F">
        <w:rPr>
          <w:rFonts w:ascii="Times New Roman" w:hAnsi="Times New Roman" w:cs="Times New Roman"/>
        </w:rPr>
        <w:t>food</w:t>
      </w:r>
      <w:r w:rsidR="002E21F6">
        <w:rPr>
          <w:rFonts w:ascii="Times New Roman" w:hAnsi="Times New Roman" w:cs="Times New Roman"/>
        </w:rPr>
        <w:t xml:space="preserve"> in a</w:t>
      </w:r>
      <w:r w:rsidR="009A3D71">
        <w:rPr>
          <w:rFonts w:ascii="Times New Roman" w:hAnsi="Times New Roman" w:cs="Times New Roman"/>
        </w:rPr>
        <w:t xml:space="preserve">n </w:t>
      </w:r>
      <w:r w:rsidR="002E21F6">
        <w:rPr>
          <w:rFonts w:ascii="Times New Roman" w:hAnsi="Times New Roman" w:cs="Times New Roman"/>
        </w:rPr>
        <w:t xml:space="preserve">environment where the </w:t>
      </w:r>
      <w:r w:rsidR="009A3D71">
        <w:rPr>
          <w:rFonts w:ascii="Times New Roman" w:hAnsi="Times New Roman" w:cs="Times New Roman"/>
        </w:rPr>
        <w:t>risk</w:t>
      </w:r>
      <w:r w:rsidR="002E21F6">
        <w:rPr>
          <w:rFonts w:ascii="Times New Roman" w:hAnsi="Times New Roman" w:cs="Times New Roman"/>
        </w:rPr>
        <w:t xml:space="preserve"> of death in the jaws of a predator is </w:t>
      </w:r>
      <w:r w:rsidR="00A21765">
        <w:rPr>
          <w:rFonts w:ascii="Times New Roman" w:hAnsi="Times New Roman" w:cs="Times New Roman"/>
        </w:rPr>
        <w:t xml:space="preserve">near </w:t>
      </w:r>
      <w:r w:rsidR="009A3D71">
        <w:rPr>
          <w:rFonts w:ascii="Times New Roman" w:hAnsi="Times New Roman" w:cs="Times New Roman"/>
        </w:rPr>
        <w:t>constant and high.</w:t>
      </w:r>
    </w:p>
    <w:p w14:paraId="568837CD" w14:textId="28258200" w:rsidR="00B20DD7" w:rsidRDefault="2885CE97" w:rsidP="2885CE97">
      <w:pPr>
        <w:spacing w:after="120" w:line="480" w:lineRule="auto"/>
        <w:jc w:val="both"/>
        <w:rPr>
          <w:rFonts w:ascii="Times New Roman" w:hAnsi="Times New Roman" w:cs="Times New Roman"/>
        </w:rPr>
      </w:pPr>
      <w:r w:rsidRPr="00F94A79">
        <w:rPr>
          <w:rFonts w:ascii="Times New Roman" w:hAnsi="Times New Roman" w:cs="Times New Roman"/>
        </w:rPr>
        <w:t>Above waterfalls</w:t>
      </w:r>
      <w:r w:rsidR="007452C5" w:rsidRPr="00F94A79">
        <w:rPr>
          <w:rFonts w:ascii="Times New Roman" w:hAnsi="Times New Roman" w:cs="Times New Roman"/>
        </w:rPr>
        <w:t>,</w:t>
      </w:r>
      <w:r w:rsidRPr="00F94A79">
        <w:rPr>
          <w:rFonts w:ascii="Times New Roman" w:hAnsi="Times New Roman" w:cs="Times New Roman"/>
        </w:rPr>
        <w:t xml:space="preserve"> on the same streams </w:t>
      </w:r>
      <w:r w:rsidR="007452C5" w:rsidRPr="00F94A79">
        <w:rPr>
          <w:rFonts w:ascii="Times New Roman" w:hAnsi="Times New Roman" w:cs="Times New Roman"/>
        </w:rPr>
        <w:t>where high</w:t>
      </w:r>
      <w:r w:rsidR="00D70E2F">
        <w:rPr>
          <w:rFonts w:ascii="Times New Roman" w:hAnsi="Times New Roman" w:cs="Times New Roman"/>
        </w:rPr>
        <w:t>-</w:t>
      </w:r>
      <w:r w:rsidR="007452C5" w:rsidRPr="00F94A79">
        <w:rPr>
          <w:rFonts w:ascii="Times New Roman" w:hAnsi="Times New Roman" w:cs="Times New Roman"/>
        </w:rPr>
        <w:t>predation guppies are found,</w:t>
      </w:r>
      <w:r w:rsidRPr="00F94A79">
        <w:rPr>
          <w:rFonts w:ascii="Times New Roman" w:hAnsi="Times New Roman" w:cs="Times New Roman"/>
        </w:rPr>
        <w:t xml:space="preserve"> predatory fish are </w:t>
      </w:r>
      <w:r w:rsidR="007452C5" w:rsidRPr="00F94A79">
        <w:rPr>
          <w:rFonts w:ascii="Times New Roman" w:hAnsi="Times New Roman" w:cs="Times New Roman"/>
        </w:rPr>
        <w:t xml:space="preserve">largely </w:t>
      </w:r>
      <w:r w:rsidRPr="00F94A79">
        <w:rPr>
          <w:rFonts w:ascii="Times New Roman" w:hAnsi="Times New Roman" w:cs="Times New Roman"/>
        </w:rPr>
        <w:t xml:space="preserve">absent. </w:t>
      </w:r>
      <w:r w:rsidR="001E3B53" w:rsidRPr="00F94A79">
        <w:rPr>
          <w:rFonts w:ascii="Times New Roman" w:hAnsi="Times New Roman" w:cs="Times New Roman"/>
        </w:rPr>
        <w:t xml:space="preserve">Guppies in these streams live </w:t>
      </w:r>
      <w:r w:rsidR="00D70E2F">
        <w:rPr>
          <w:rFonts w:ascii="Times New Roman" w:hAnsi="Times New Roman" w:cs="Times New Roman"/>
        </w:rPr>
        <w:t>at high density</w:t>
      </w:r>
      <w:r w:rsidR="001E3B53" w:rsidRPr="00F94A79">
        <w:rPr>
          <w:rFonts w:ascii="Times New Roman" w:hAnsi="Times New Roman" w:cs="Times New Roman"/>
        </w:rPr>
        <w:t xml:space="preserve"> in simpler</w:t>
      </w:r>
      <w:r w:rsidR="00AC6DA4">
        <w:rPr>
          <w:rFonts w:ascii="Times New Roman" w:hAnsi="Times New Roman" w:cs="Times New Roman"/>
        </w:rPr>
        <w:t>, stable,</w:t>
      </w:r>
      <w:r w:rsidR="001E3B53" w:rsidRPr="00F94A79">
        <w:rPr>
          <w:rFonts w:ascii="Times New Roman" w:hAnsi="Times New Roman" w:cs="Times New Roman"/>
        </w:rPr>
        <w:t xml:space="preserve"> communities, with only one major competitor, Hart’s killifish</w:t>
      </w:r>
      <w:r w:rsidR="007452C5" w:rsidRPr="00F94A79">
        <w:rPr>
          <w:rFonts w:ascii="Times New Roman" w:hAnsi="Times New Roman" w:cs="Times New Roman"/>
        </w:rPr>
        <w:t xml:space="preserve"> (</w:t>
      </w:r>
      <w:proofErr w:type="spellStart"/>
      <w:r w:rsidR="007452C5" w:rsidRPr="00F94A79">
        <w:rPr>
          <w:rFonts w:ascii="Times New Roman" w:hAnsi="Times New Roman" w:cs="Times New Roman"/>
          <w:i/>
        </w:rPr>
        <w:t>Rivulus</w:t>
      </w:r>
      <w:proofErr w:type="spellEnd"/>
      <w:r w:rsidR="007452C5" w:rsidRPr="00F94A79">
        <w:rPr>
          <w:rFonts w:ascii="Times New Roman" w:hAnsi="Times New Roman" w:cs="Times New Roman"/>
          <w:i/>
        </w:rPr>
        <w:t xml:space="preserve"> </w:t>
      </w:r>
      <w:proofErr w:type="spellStart"/>
      <w:r w:rsidR="007452C5" w:rsidRPr="00F94A79">
        <w:rPr>
          <w:rFonts w:ascii="Times New Roman" w:hAnsi="Times New Roman" w:cs="Times New Roman"/>
          <w:i/>
        </w:rPr>
        <w:t>hartii</w:t>
      </w:r>
      <w:proofErr w:type="spellEnd"/>
      <w:r w:rsidR="007452C5" w:rsidRPr="00F94A79">
        <w:rPr>
          <w:rFonts w:ascii="Times New Roman" w:hAnsi="Times New Roman" w:cs="Times New Roman"/>
        </w:rPr>
        <w:t>)</w:t>
      </w:r>
      <w:r w:rsidR="001E3B53" w:rsidRPr="00F94A79">
        <w:rPr>
          <w:rFonts w:ascii="Times New Roman" w:hAnsi="Times New Roman" w:cs="Times New Roman"/>
        </w:rPr>
        <w:t>, which is also an intra-guild predator.</w:t>
      </w:r>
      <w:r w:rsidR="0055643E" w:rsidRPr="00F94A79">
        <w:rPr>
          <w:rFonts w:ascii="Times New Roman" w:hAnsi="Times New Roman" w:cs="Times New Roman"/>
        </w:rPr>
        <w:t xml:space="preserve"> </w:t>
      </w:r>
      <w:r w:rsidR="0054020F" w:rsidRPr="00F94A79">
        <w:rPr>
          <w:rFonts w:ascii="Times New Roman" w:hAnsi="Times New Roman" w:cs="Times New Roman"/>
        </w:rPr>
        <w:t xml:space="preserve">The </w:t>
      </w:r>
      <w:r w:rsidR="0055643E" w:rsidRPr="00F94A79">
        <w:rPr>
          <w:rFonts w:ascii="Times New Roman" w:hAnsi="Times New Roman" w:cs="Times New Roman"/>
        </w:rPr>
        <w:t xml:space="preserve">guppy </w:t>
      </w:r>
      <w:r w:rsidR="0054020F" w:rsidRPr="00F94A79">
        <w:rPr>
          <w:rFonts w:ascii="Times New Roman" w:hAnsi="Times New Roman" w:cs="Times New Roman"/>
        </w:rPr>
        <w:t>populations are food</w:t>
      </w:r>
      <w:r w:rsidR="00FF705C" w:rsidRPr="00F94A79">
        <w:rPr>
          <w:rFonts w:ascii="Times New Roman" w:hAnsi="Times New Roman" w:cs="Times New Roman"/>
        </w:rPr>
        <w:t>-</w:t>
      </w:r>
      <w:r w:rsidR="0054020F" w:rsidRPr="00F94A79">
        <w:rPr>
          <w:rFonts w:ascii="Times New Roman" w:hAnsi="Times New Roman" w:cs="Times New Roman"/>
        </w:rPr>
        <w:t>limited, the limiting resource i</w:t>
      </w:r>
      <w:r w:rsidR="00E52E50" w:rsidRPr="00F94A79">
        <w:rPr>
          <w:rFonts w:ascii="Times New Roman" w:hAnsi="Times New Roman" w:cs="Times New Roman"/>
        </w:rPr>
        <w:t>s therefore</w:t>
      </w:r>
      <w:r w:rsidR="0054020F" w:rsidRPr="00F94A79">
        <w:rPr>
          <w:rFonts w:ascii="Times New Roman" w:hAnsi="Times New Roman" w:cs="Times New Roman"/>
        </w:rPr>
        <w:t xml:space="preserve"> food availability, and the primary cause of death</w:t>
      </w:r>
      <w:r w:rsidR="00AA3543" w:rsidRPr="00F94A79">
        <w:rPr>
          <w:rFonts w:ascii="Times New Roman" w:hAnsi="Times New Roman" w:cs="Times New Roman"/>
        </w:rPr>
        <w:t xml:space="preserve"> and failure to breed </w:t>
      </w:r>
      <w:r w:rsidR="0054020F" w:rsidRPr="00F94A79">
        <w:rPr>
          <w:rFonts w:ascii="Times New Roman" w:hAnsi="Times New Roman" w:cs="Times New Roman"/>
        </w:rPr>
        <w:t xml:space="preserve">is starvation. </w:t>
      </w:r>
      <w:r w:rsidRPr="00F94A79">
        <w:rPr>
          <w:rFonts w:ascii="Times New Roman" w:hAnsi="Times New Roman" w:cs="Times New Roman"/>
        </w:rPr>
        <w:t xml:space="preserve">A consequence of this is that </w:t>
      </w:r>
      <w:r w:rsidR="00D70E2F">
        <w:rPr>
          <w:rFonts w:ascii="Times New Roman" w:hAnsi="Times New Roman" w:cs="Times New Roman"/>
        </w:rPr>
        <w:t>high</w:t>
      </w:r>
      <w:r w:rsidR="002B4DFB">
        <w:rPr>
          <w:rFonts w:ascii="Times New Roman" w:hAnsi="Times New Roman" w:cs="Times New Roman"/>
        </w:rPr>
        <w:t>-</w:t>
      </w:r>
      <w:r w:rsidR="00554C09">
        <w:rPr>
          <w:rFonts w:ascii="Times New Roman" w:hAnsi="Times New Roman" w:cs="Times New Roman"/>
        </w:rPr>
        <w:t>quality</w:t>
      </w:r>
      <w:r w:rsidR="00D70E2F">
        <w:rPr>
          <w:rFonts w:ascii="Times New Roman" w:hAnsi="Times New Roman" w:cs="Times New Roman"/>
        </w:rPr>
        <w:t xml:space="preserve"> invertebrates are rapidly consumed and are largely absent</w:t>
      </w:r>
      <w:r w:rsidR="00A21765">
        <w:rPr>
          <w:rFonts w:ascii="Times New Roman" w:hAnsi="Times New Roman" w:cs="Times New Roman"/>
        </w:rPr>
        <w:t>, so</w:t>
      </w:r>
      <w:r w:rsidR="00D70E2F">
        <w:rPr>
          <w:rFonts w:ascii="Times New Roman" w:hAnsi="Times New Roman" w:cs="Times New Roman"/>
        </w:rPr>
        <w:t xml:space="preserve"> that guppy </w:t>
      </w:r>
      <w:r w:rsidRPr="00F94A79">
        <w:rPr>
          <w:rFonts w:ascii="Times New Roman" w:hAnsi="Times New Roman" w:cs="Times New Roman"/>
        </w:rPr>
        <w:t>diet</w:t>
      </w:r>
      <w:r w:rsidR="00D70E2F">
        <w:rPr>
          <w:rFonts w:ascii="Times New Roman" w:hAnsi="Times New Roman" w:cs="Times New Roman"/>
        </w:rPr>
        <w:t>s</w:t>
      </w:r>
      <w:r w:rsidRPr="00F94A79">
        <w:rPr>
          <w:rFonts w:ascii="Times New Roman" w:hAnsi="Times New Roman" w:cs="Times New Roman"/>
        </w:rPr>
        <w:t xml:space="preserve"> contain a high percentage of </w:t>
      </w:r>
      <w:r w:rsidR="007452C5" w:rsidRPr="00F94A79">
        <w:rPr>
          <w:rFonts w:ascii="Times New Roman" w:hAnsi="Times New Roman" w:cs="Times New Roman"/>
        </w:rPr>
        <w:t xml:space="preserve">low-quality food such as </w:t>
      </w:r>
      <w:r w:rsidRPr="00F94A79">
        <w:rPr>
          <w:rFonts w:ascii="Times New Roman" w:hAnsi="Times New Roman" w:cs="Times New Roman"/>
        </w:rPr>
        <w:t>algae and bacteria</w:t>
      </w:r>
      <w:r w:rsidR="007452C5" w:rsidRPr="00F94A79">
        <w:rPr>
          <w:rFonts w:ascii="Times New Roman" w:hAnsi="Times New Roman" w:cs="Times New Roman"/>
        </w:rPr>
        <w:t>, that are largely absent from the diets of high-predation guppies</w:t>
      </w:r>
      <w:r w:rsidR="00980C90" w:rsidRPr="00F94A79">
        <w:rPr>
          <w:rFonts w:ascii="Times New Roman" w:hAnsi="Times New Roman" w:cs="Times New Roman"/>
        </w:rPr>
        <w:t xml:space="preserve">. Guppies adapted to these low predation environments </w:t>
      </w:r>
      <w:r w:rsidRPr="00F94A79">
        <w:rPr>
          <w:rFonts w:ascii="Times New Roman" w:hAnsi="Times New Roman" w:cs="Times New Roman"/>
        </w:rPr>
        <w:t xml:space="preserve">have evolved brighter </w:t>
      </w:r>
      <w:r w:rsidR="0054020F" w:rsidRPr="00F94A79">
        <w:rPr>
          <w:rFonts w:ascii="Times New Roman" w:hAnsi="Times New Roman" w:cs="Times New Roman"/>
        </w:rPr>
        <w:t xml:space="preserve">male </w:t>
      </w:r>
      <w:r w:rsidRPr="00F94A79">
        <w:rPr>
          <w:rFonts w:ascii="Times New Roman" w:hAnsi="Times New Roman" w:cs="Times New Roman"/>
        </w:rPr>
        <w:t xml:space="preserve">coloration, a less-streamlined </w:t>
      </w:r>
      <w:proofErr w:type="spellStart"/>
      <w:r w:rsidRPr="00F94A79">
        <w:rPr>
          <w:rFonts w:ascii="Times New Roman" w:hAnsi="Times New Roman" w:cs="Times New Roman"/>
        </w:rPr>
        <w:t>bauplan</w:t>
      </w:r>
      <w:proofErr w:type="spellEnd"/>
      <w:r w:rsidRPr="00F94A79">
        <w:rPr>
          <w:rFonts w:ascii="Times New Roman" w:hAnsi="Times New Roman" w:cs="Times New Roman"/>
        </w:rPr>
        <w:t xml:space="preserve">, reduced shoaling </w:t>
      </w:r>
      <w:proofErr w:type="spellStart"/>
      <w:r w:rsidRPr="00F94A79">
        <w:rPr>
          <w:rFonts w:ascii="Times New Roman" w:hAnsi="Times New Roman" w:cs="Times New Roman"/>
        </w:rPr>
        <w:t>behaviour</w:t>
      </w:r>
      <w:proofErr w:type="spellEnd"/>
      <w:r w:rsidRPr="00F94A79">
        <w:rPr>
          <w:rFonts w:ascii="Times New Roman" w:hAnsi="Times New Roman" w:cs="Times New Roman"/>
        </w:rPr>
        <w:t xml:space="preserve">, </w:t>
      </w:r>
      <w:r w:rsidR="00D70E2F">
        <w:rPr>
          <w:rFonts w:ascii="Times New Roman" w:hAnsi="Times New Roman" w:cs="Times New Roman"/>
        </w:rPr>
        <w:t xml:space="preserve">altered mouth morphology, </w:t>
      </w:r>
      <w:r w:rsidRPr="00F94A79">
        <w:rPr>
          <w:rFonts w:ascii="Times New Roman" w:hAnsi="Times New Roman" w:cs="Times New Roman"/>
        </w:rPr>
        <w:t>a lower metabolic rate</w:t>
      </w:r>
      <w:r w:rsidR="007770E0" w:rsidRPr="00F94A79">
        <w:rPr>
          <w:rFonts w:ascii="Times New Roman" w:hAnsi="Times New Roman" w:cs="Times New Roman"/>
        </w:rPr>
        <w:t xml:space="preserve">, </w:t>
      </w:r>
      <w:r w:rsidR="007E560A" w:rsidRPr="00F94A79">
        <w:rPr>
          <w:rFonts w:ascii="Times New Roman" w:hAnsi="Times New Roman" w:cs="Times New Roman"/>
        </w:rPr>
        <w:t xml:space="preserve">greater age and larger </w:t>
      </w:r>
      <w:r w:rsidR="007E560A" w:rsidRPr="00F94A79">
        <w:rPr>
          <w:rFonts w:ascii="Times New Roman" w:hAnsi="Times New Roman" w:cs="Times New Roman"/>
        </w:rPr>
        <w:lastRenderedPageBreak/>
        <w:t>size at sexual maturity</w:t>
      </w:r>
      <w:r w:rsidR="007E560A">
        <w:rPr>
          <w:rFonts w:ascii="Times New Roman" w:hAnsi="Times New Roman" w:cs="Times New Roman"/>
        </w:rPr>
        <w:t xml:space="preserve">, </w:t>
      </w:r>
      <w:r w:rsidR="007770E0" w:rsidRPr="00F94A79">
        <w:rPr>
          <w:rFonts w:ascii="Times New Roman" w:hAnsi="Times New Roman" w:cs="Times New Roman"/>
        </w:rPr>
        <w:t>smaller litter sizes, larger offspring and a slower life history</w:t>
      </w:r>
      <w:r w:rsidR="007E560A">
        <w:rPr>
          <w:rFonts w:ascii="Times New Roman" w:hAnsi="Times New Roman" w:cs="Times New Roman"/>
        </w:rPr>
        <w:t xml:space="preserve"> </w:t>
      </w:r>
      <w:r w:rsidR="004202F2" w:rsidRPr="00F94A79">
        <w:rPr>
          <w:rFonts w:ascii="Times New Roman" w:hAnsi="Times New Roman" w:cs="Times New Roman"/>
          <w:noProof/>
        </w:rPr>
        <w:t>(</w:t>
      </w:r>
      <w:r w:rsidR="00D44244" w:rsidRPr="00F94A79">
        <w:rPr>
          <w:rFonts w:ascii="Times New Roman" w:hAnsi="Times New Roman" w:cs="Times New Roman"/>
          <w:noProof/>
        </w:rPr>
        <w:t>Reznick and Endler 1982</w:t>
      </w:r>
      <w:r w:rsidR="004202F2" w:rsidRPr="00F94A79">
        <w:rPr>
          <w:rFonts w:ascii="Times New Roman" w:hAnsi="Times New Roman" w:cs="Times New Roman"/>
          <w:noProof/>
        </w:rPr>
        <w:t xml:space="preserve">, </w:t>
      </w:r>
      <w:r w:rsidR="00D44244" w:rsidRPr="00F94A79">
        <w:rPr>
          <w:rFonts w:ascii="Times New Roman" w:hAnsi="Times New Roman" w:cs="Times New Roman"/>
          <w:noProof/>
        </w:rPr>
        <w:t>Reznick and Bryga 1987</w:t>
      </w:r>
      <w:r w:rsidR="004202F2" w:rsidRPr="00F94A79">
        <w:rPr>
          <w:rFonts w:ascii="Times New Roman" w:hAnsi="Times New Roman" w:cs="Times New Roman"/>
          <w:noProof/>
        </w:rPr>
        <w:t xml:space="preserve">, </w:t>
      </w:r>
      <w:r w:rsidR="00D44244" w:rsidRPr="00F94A79">
        <w:rPr>
          <w:rFonts w:ascii="Times New Roman" w:hAnsi="Times New Roman" w:cs="Times New Roman"/>
          <w:noProof/>
        </w:rPr>
        <w:t>Reznick and Yang 1993</w:t>
      </w:r>
      <w:r w:rsidR="004202F2" w:rsidRPr="00F94A79">
        <w:rPr>
          <w:rFonts w:ascii="Times New Roman" w:hAnsi="Times New Roman" w:cs="Times New Roman"/>
          <w:noProof/>
        </w:rPr>
        <w:t xml:space="preserve">, </w:t>
      </w:r>
      <w:r w:rsidR="00D44244" w:rsidRPr="00F94A79">
        <w:rPr>
          <w:rFonts w:ascii="Times New Roman" w:hAnsi="Times New Roman" w:cs="Times New Roman"/>
          <w:noProof/>
        </w:rPr>
        <w:t>Reznick et al. 2001</w:t>
      </w:r>
      <w:r w:rsidR="004202F2" w:rsidRPr="00F94A79">
        <w:rPr>
          <w:rFonts w:ascii="Times New Roman" w:hAnsi="Times New Roman" w:cs="Times New Roman"/>
          <w:noProof/>
        </w:rPr>
        <w:t xml:space="preserve">, </w:t>
      </w:r>
      <w:r w:rsidR="00D44244" w:rsidRPr="00F94A79">
        <w:rPr>
          <w:rFonts w:ascii="Times New Roman" w:hAnsi="Times New Roman" w:cs="Times New Roman"/>
          <w:noProof/>
        </w:rPr>
        <w:t>Travis et al. 2014</w:t>
      </w:r>
      <w:r w:rsidR="004202F2" w:rsidRPr="00F94A79">
        <w:rPr>
          <w:rFonts w:ascii="Times New Roman" w:hAnsi="Times New Roman" w:cs="Times New Roman"/>
          <w:noProof/>
        </w:rPr>
        <w:t>)</w:t>
      </w:r>
      <w:r w:rsidRPr="00F94A79">
        <w:rPr>
          <w:rFonts w:ascii="Times New Roman" w:hAnsi="Times New Roman" w:cs="Times New Roman"/>
        </w:rPr>
        <w:t xml:space="preserve">. </w:t>
      </w:r>
      <w:r w:rsidR="009A3D71">
        <w:rPr>
          <w:rFonts w:ascii="Times New Roman" w:hAnsi="Times New Roman" w:cs="Times New Roman"/>
        </w:rPr>
        <w:t xml:space="preserve">These traits have evolved to enable guppies to detect, acquire, and utilize food in a relatively safe environment compared to the high predation one, </w:t>
      </w:r>
      <w:r w:rsidR="00A21765">
        <w:rPr>
          <w:rFonts w:ascii="Times New Roman" w:hAnsi="Times New Roman" w:cs="Times New Roman"/>
        </w:rPr>
        <w:t xml:space="preserve">but </w:t>
      </w:r>
      <w:r w:rsidR="009A3D71">
        <w:rPr>
          <w:rFonts w:ascii="Times New Roman" w:hAnsi="Times New Roman" w:cs="Times New Roman"/>
        </w:rPr>
        <w:t>where the major challenge is securing enough resources to thrive.</w:t>
      </w:r>
    </w:p>
    <w:p w14:paraId="6420F3AB" w14:textId="388C8327" w:rsidR="005C3AD2" w:rsidRDefault="00B20DD7" w:rsidP="351FDB4A">
      <w:pPr>
        <w:spacing w:after="120" w:line="480" w:lineRule="auto"/>
        <w:jc w:val="both"/>
        <w:rPr>
          <w:rFonts w:ascii="Times New Roman" w:hAnsi="Times New Roman" w:cs="Times New Roman"/>
          <w:lang w:val="en-GB"/>
        </w:rPr>
      </w:pPr>
      <w:r>
        <w:rPr>
          <w:rFonts w:ascii="Times New Roman" w:hAnsi="Times New Roman" w:cs="Times New Roman"/>
        </w:rPr>
        <w:t xml:space="preserve">When high predation guppies are introduced to low predation environments, </w:t>
      </w:r>
      <w:r w:rsidR="00B85F69">
        <w:rPr>
          <w:rFonts w:ascii="Times New Roman" w:hAnsi="Times New Roman" w:cs="Times New Roman"/>
        </w:rPr>
        <w:t>their population increases</w:t>
      </w:r>
      <w:r w:rsidR="009A3D71">
        <w:rPr>
          <w:rFonts w:ascii="Times New Roman" w:hAnsi="Times New Roman" w:cs="Times New Roman"/>
        </w:rPr>
        <w:t xml:space="preserve"> in size</w:t>
      </w:r>
      <w:r w:rsidR="00B85F69">
        <w:rPr>
          <w:rFonts w:ascii="Times New Roman" w:hAnsi="Times New Roman" w:cs="Times New Roman"/>
        </w:rPr>
        <w:t xml:space="preserve">, the age, sex and phenotypic trait structure </w:t>
      </w:r>
      <w:r w:rsidR="00AC6DA4">
        <w:rPr>
          <w:rFonts w:ascii="Times New Roman" w:hAnsi="Times New Roman" w:cs="Times New Roman"/>
        </w:rPr>
        <w:t xml:space="preserve">of the population </w:t>
      </w:r>
      <w:r w:rsidR="00B85F69">
        <w:rPr>
          <w:rFonts w:ascii="Times New Roman" w:hAnsi="Times New Roman" w:cs="Times New Roman"/>
        </w:rPr>
        <w:t xml:space="preserve">changes, and </w:t>
      </w:r>
      <w:r>
        <w:rPr>
          <w:rFonts w:ascii="Times New Roman" w:hAnsi="Times New Roman" w:cs="Times New Roman"/>
        </w:rPr>
        <w:t xml:space="preserve">they rapidly evolve, </w:t>
      </w:r>
      <w:r w:rsidR="009A3D71">
        <w:rPr>
          <w:rFonts w:ascii="Times New Roman" w:hAnsi="Times New Roman" w:cs="Times New Roman"/>
        </w:rPr>
        <w:t xml:space="preserve">with the community </w:t>
      </w:r>
      <w:r>
        <w:rPr>
          <w:rFonts w:ascii="Times New Roman" w:hAnsi="Times New Roman" w:cs="Times New Roman"/>
        </w:rPr>
        <w:t xml:space="preserve">moving from the high predation equilibrium to the low predation one. </w:t>
      </w:r>
      <w:r w:rsidR="2885CE97" w:rsidRPr="00F94A79">
        <w:rPr>
          <w:rFonts w:ascii="Times New Roman" w:hAnsi="Times New Roman" w:cs="Times New Roman"/>
        </w:rPr>
        <w:t>Because these changes are repeated across streams, they are predictable in that we know what will happen when</w:t>
      </w:r>
      <w:r w:rsidR="00C07720" w:rsidRPr="00F94A79">
        <w:rPr>
          <w:rFonts w:ascii="Times New Roman" w:hAnsi="Times New Roman" w:cs="Times New Roman"/>
        </w:rPr>
        <w:t xml:space="preserve"> guppies are released from predation</w:t>
      </w:r>
      <w:r w:rsidR="008938B1" w:rsidRPr="00F94A79">
        <w:rPr>
          <w:rFonts w:ascii="Times New Roman" w:hAnsi="Times New Roman" w:cs="Times New Roman"/>
        </w:rPr>
        <w:t xml:space="preserve"> </w:t>
      </w:r>
      <w:r w:rsidR="00B238A7" w:rsidRPr="00F94A79">
        <w:rPr>
          <w:rFonts w:ascii="Times New Roman" w:hAnsi="Times New Roman" w:cs="Times New Roman"/>
          <w:noProof/>
        </w:rPr>
        <w:t>(</w:t>
      </w:r>
      <w:r w:rsidR="00D44244" w:rsidRPr="00F94A79">
        <w:rPr>
          <w:rFonts w:ascii="Times New Roman" w:hAnsi="Times New Roman" w:cs="Times New Roman"/>
          <w:noProof/>
        </w:rPr>
        <w:t>Reznick and Endler 1982</w:t>
      </w:r>
      <w:r w:rsidR="00B238A7" w:rsidRPr="00F94A79">
        <w:rPr>
          <w:rFonts w:ascii="Times New Roman" w:hAnsi="Times New Roman" w:cs="Times New Roman"/>
          <w:noProof/>
        </w:rPr>
        <w:t xml:space="preserve">, </w:t>
      </w:r>
      <w:r w:rsidR="00D44244" w:rsidRPr="00F94A79">
        <w:rPr>
          <w:rFonts w:ascii="Times New Roman" w:hAnsi="Times New Roman" w:cs="Times New Roman"/>
          <w:noProof/>
        </w:rPr>
        <w:t>Reznick and Bryga 1987</w:t>
      </w:r>
      <w:r w:rsidR="00B238A7" w:rsidRPr="00F94A79">
        <w:rPr>
          <w:rFonts w:ascii="Times New Roman" w:hAnsi="Times New Roman" w:cs="Times New Roman"/>
          <w:noProof/>
        </w:rPr>
        <w:t xml:space="preserve">, </w:t>
      </w:r>
      <w:r w:rsidR="00D44244" w:rsidRPr="00F94A79">
        <w:rPr>
          <w:rFonts w:ascii="Times New Roman" w:hAnsi="Times New Roman" w:cs="Times New Roman"/>
          <w:noProof/>
        </w:rPr>
        <w:t>Reznick and Yang 1993</w:t>
      </w:r>
      <w:r w:rsidR="00B238A7" w:rsidRPr="00F94A79">
        <w:rPr>
          <w:rFonts w:ascii="Times New Roman" w:hAnsi="Times New Roman" w:cs="Times New Roman"/>
          <w:noProof/>
        </w:rPr>
        <w:t xml:space="preserve">, </w:t>
      </w:r>
      <w:r w:rsidR="00D44244" w:rsidRPr="00F94A79">
        <w:rPr>
          <w:rFonts w:ascii="Times New Roman" w:hAnsi="Times New Roman" w:cs="Times New Roman"/>
          <w:noProof/>
        </w:rPr>
        <w:t>Reznick et al. 2001</w:t>
      </w:r>
      <w:r w:rsidR="00B238A7" w:rsidRPr="00F94A79">
        <w:rPr>
          <w:rFonts w:ascii="Times New Roman" w:hAnsi="Times New Roman" w:cs="Times New Roman"/>
          <w:noProof/>
        </w:rPr>
        <w:t xml:space="preserve">, </w:t>
      </w:r>
      <w:r w:rsidR="00D44244" w:rsidRPr="00F94A79">
        <w:rPr>
          <w:rFonts w:ascii="Times New Roman" w:hAnsi="Times New Roman" w:cs="Times New Roman"/>
          <w:noProof/>
        </w:rPr>
        <w:t>Travis et al. 2014</w:t>
      </w:r>
      <w:r w:rsidR="00B238A7" w:rsidRPr="00F94A79">
        <w:rPr>
          <w:rFonts w:ascii="Times New Roman" w:hAnsi="Times New Roman" w:cs="Times New Roman"/>
          <w:noProof/>
        </w:rPr>
        <w:t>)</w:t>
      </w:r>
      <w:r w:rsidR="2885CE97" w:rsidRPr="00F94A79">
        <w:rPr>
          <w:rFonts w:ascii="Times New Roman" w:hAnsi="Times New Roman" w:cs="Times New Roman"/>
        </w:rPr>
        <w:t xml:space="preserve">. </w:t>
      </w:r>
    </w:p>
    <w:p w14:paraId="38DDCF52" w14:textId="1679E7A0" w:rsidR="003A5DAA" w:rsidRDefault="009C0571" w:rsidP="351FDB4A">
      <w:pPr>
        <w:spacing w:after="120" w:line="480" w:lineRule="auto"/>
        <w:jc w:val="both"/>
        <w:rPr>
          <w:rFonts w:ascii="Times New Roman" w:hAnsi="Times New Roman" w:cs="Times New Roman"/>
          <w:lang w:val="en-GB"/>
        </w:rPr>
      </w:pPr>
      <w:r>
        <w:rPr>
          <w:rFonts w:ascii="Times New Roman" w:hAnsi="Times New Roman" w:cs="Times New Roman"/>
          <w:lang w:val="en-GB"/>
        </w:rPr>
        <w:t>What characterises the Trinidadian freshwater ecosystems when they are at ecological and evolutionary (quasi)-equilibrium in either the high- or low</w:t>
      </w:r>
      <w:r w:rsidR="00495CD3">
        <w:rPr>
          <w:rFonts w:ascii="Times New Roman" w:hAnsi="Times New Roman" w:cs="Times New Roman"/>
          <w:lang w:val="en-GB"/>
        </w:rPr>
        <w:t>-</w:t>
      </w:r>
      <w:r>
        <w:rPr>
          <w:rFonts w:ascii="Times New Roman" w:hAnsi="Times New Roman" w:cs="Times New Roman"/>
          <w:lang w:val="en-GB"/>
        </w:rPr>
        <w:t xml:space="preserve">predation state? </w:t>
      </w:r>
      <w:r w:rsidR="00911B27">
        <w:rPr>
          <w:rFonts w:ascii="Times New Roman" w:hAnsi="Times New Roman" w:cs="Times New Roman"/>
          <w:lang w:val="en-GB"/>
        </w:rPr>
        <w:t xml:space="preserve">The </w:t>
      </w:r>
      <w:r w:rsidR="00766263">
        <w:rPr>
          <w:rFonts w:ascii="Times New Roman" w:hAnsi="Times New Roman" w:cs="Times New Roman"/>
          <w:lang w:val="en-GB"/>
        </w:rPr>
        <w:t>size</w:t>
      </w:r>
      <w:r w:rsidR="00911B27">
        <w:rPr>
          <w:rFonts w:ascii="Times New Roman" w:hAnsi="Times New Roman" w:cs="Times New Roman"/>
          <w:lang w:val="en-GB"/>
        </w:rPr>
        <w:t xml:space="preserve"> and genetic</w:t>
      </w:r>
      <w:r w:rsidR="00766263">
        <w:rPr>
          <w:rFonts w:ascii="Times New Roman" w:hAnsi="Times New Roman" w:cs="Times New Roman"/>
          <w:lang w:val="en-GB"/>
        </w:rPr>
        <w:t>-</w:t>
      </w:r>
      <w:r w:rsidR="00911B27">
        <w:rPr>
          <w:rFonts w:ascii="Times New Roman" w:hAnsi="Times New Roman" w:cs="Times New Roman"/>
          <w:lang w:val="en-GB"/>
        </w:rPr>
        <w:t>, phenotypic trait</w:t>
      </w:r>
      <w:r w:rsidR="00766263">
        <w:rPr>
          <w:rFonts w:ascii="Times New Roman" w:hAnsi="Times New Roman" w:cs="Times New Roman"/>
          <w:lang w:val="en-GB"/>
        </w:rPr>
        <w:t>-</w:t>
      </w:r>
      <w:r w:rsidR="00911B27">
        <w:rPr>
          <w:rFonts w:ascii="Times New Roman" w:hAnsi="Times New Roman" w:cs="Times New Roman"/>
          <w:lang w:val="en-GB"/>
        </w:rPr>
        <w:t>, size</w:t>
      </w:r>
      <w:r w:rsidR="00766263">
        <w:rPr>
          <w:rFonts w:ascii="Times New Roman" w:hAnsi="Times New Roman" w:cs="Times New Roman"/>
          <w:lang w:val="en-GB"/>
        </w:rPr>
        <w:t>-</w:t>
      </w:r>
      <w:r w:rsidR="00911B27">
        <w:rPr>
          <w:rFonts w:ascii="Times New Roman" w:hAnsi="Times New Roman" w:cs="Times New Roman"/>
          <w:lang w:val="en-GB"/>
        </w:rPr>
        <w:t>, age</w:t>
      </w:r>
      <w:r w:rsidR="00766263">
        <w:rPr>
          <w:rFonts w:ascii="Times New Roman" w:hAnsi="Times New Roman" w:cs="Times New Roman"/>
          <w:lang w:val="en-GB"/>
        </w:rPr>
        <w:t>-</w:t>
      </w:r>
      <w:r w:rsidR="00911B27">
        <w:rPr>
          <w:rFonts w:ascii="Times New Roman" w:hAnsi="Times New Roman" w:cs="Times New Roman"/>
          <w:lang w:val="en-GB"/>
        </w:rPr>
        <w:t>, and sex</w:t>
      </w:r>
      <w:r w:rsidR="00766263">
        <w:rPr>
          <w:rFonts w:ascii="Times New Roman" w:hAnsi="Times New Roman" w:cs="Times New Roman"/>
          <w:lang w:val="en-GB"/>
        </w:rPr>
        <w:t>-</w:t>
      </w:r>
      <w:r w:rsidR="00911B27">
        <w:rPr>
          <w:rFonts w:ascii="Times New Roman" w:hAnsi="Times New Roman" w:cs="Times New Roman"/>
          <w:lang w:val="en-GB"/>
        </w:rPr>
        <w:t xml:space="preserve"> structure of all populations in the community show no persistent temporal trends with time. </w:t>
      </w:r>
      <w:r w:rsidR="00A21765">
        <w:rPr>
          <w:rFonts w:ascii="Times New Roman" w:hAnsi="Times New Roman" w:cs="Times New Roman"/>
          <w:lang w:val="en-GB"/>
        </w:rPr>
        <w:t xml:space="preserve">I </w:t>
      </w:r>
      <w:r w:rsidR="00911B27">
        <w:rPr>
          <w:rFonts w:ascii="Times New Roman" w:hAnsi="Times New Roman" w:cs="Times New Roman"/>
          <w:lang w:val="en-GB"/>
        </w:rPr>
        <w:t>consequently</w:t>
      </w:r>
      <w:r w:rsidR="00453117">
        <w:rPr>
          <w:rFonts w:ascii="Times New Roman" w:hAnsi="Times New Roman" w:cs="Times New Roman"/>
          <w:lang w:val="en-GB"/>
        </w:rPr>
        <w:t xml:space="preserve"> use the term </w:t>
      </w:r>
      <w:r w:rsidR="00A21765">
        <w:rPr>
          <w:rFonts w:ascii="Times New Roman" w:hAnsi="Times New Roman" w:cs="Times New Roman"/>
          <w:lang w:val="en-GB"/>
        </w:rPr>
        <w:t xml:space="preserve">‘equilibrium’ to describe a </w:t>
      </w:r>
      <w:r w:rsidR="00911B27">
        <w:rPr>
          <w:rFonts w:ascii="Times New Roman" w:hAnsi="Times New Roman" w:cs="Times New Roman"/>
          <w:lang w:val="en-GB"/>
        </w:rPr>
        <w:t xml:space="preserve">stochastic but </w:t>
      </w:r>
      <w:r w:rsidR="00A21765">
        <w:rPr>
          <w:rFonts w:ascii="Times New Roman" w:hAnsi="Times New Roman" w:cs="Times New Roman"/>
          <w:lang w:val="en-GB"/>
        </w:rPr>
        <w:t xml:space="preserve">stationary state </w:t>
      </w:r>
      <w:r w:rsidR="00911B27">
        <w:rPr>
          <w:rFonts w:ascii="Times New Roman" w:hAnsi="Times New Roman" w:cs="Times New Roman"/>
          <w:lang w:val="en-GB"/>
        </w:rPr>
        <w:t xml:space="preserve">of </w:t>
      </w:r>
      <w:r w:rsidR="00A21765">
        <w:rPr>
          <w:rFonts w:ascii="Times New Roman" w:hAnsi="Times New Roman" w:cs="Times New Roman"/>
          <w:lang w:val="en-GB"/>
        </w:rPr>
        <w:t>population</w:t>
      </w:r>
      <w:r w:rsidR="00911B27">
        <w:rPr>
          <w:rFonts w:ascii="Times New Roman" w:hAnsi="Times New Roman" w:cs="Times New Roman"/>
          <w:lang w:val="en-GB"/>
        </w:rPr>
        <w:t>s</w:t>
      </w:r>
      <w:r w:rsidR="00A21765">
        <w:rPr>
          <w:rFonts w:ascii="Times New Roman" w:hAnsi="Times New Roman" w:cs="Times New Roman"/>
          <w:lang w:val="en-GB"/>
        </w:rPr>
        <w:t xml:space="preserve"> </w:t>
      </w:r>
      <w:r w:rsidR="00911B27">
        <w:rPr>
          <w:rFonts w:ascii="Times New Roman" w:hAnsi="Times New Roman" w:cs="Times New Roman"/>
          <w:lang w:val="en-GB"/>
        </w:rPr>
        <w:t xml:space="preserve">and the </w:t>
      </w:r>
      <w:r w:rsidR="00A21765">
        <w:rPr>
          <w:rFonts w:ascii="Times New Roman" w:hAnsi="Times New Roman" w:cs="Times New Roman"/>
          <w:lang w:val="en-GB"/>
        </w:rPr>
        <w:t>community. This means there may be temporal fluctuations in the sizes and structures of populations within the community, but none will exhibit a long-term temporal trend</w:t>
      </w:r>
      <w:r w:rsidR="001A1CDD">
        <w:rPr>
          <w:rFonts w:ascii="Times New Roman" w:hAnsi="Times New Roman" w:cs="Times New Roman"/>
          <w:lang w:val="en-GB"/>
        </w:rPr>
        <w:t xml:space="preserve"> (</w:t>
      </w:r>
      <w:r w:rsidR="001A1CDD" w:rsidRPr="001A1CDD">
        <w:rPr>
          <w:rFonts w:ascii="Times New Roman" w:hAnsi="Times New Roman" w:cs="Times New Roman"/>
          <w:noProof/>
          <w:lang w:val="en-GB"/>
        </w:rPr>
        <w:t>Lundberg, Ranta, and Kaitala 2000</w:t>
      </w:r>
      <w:r w:rsidR="001A1CDD">
        <w:rPr>
          <w:rFonts w:ascii="Times New Roman" w:hAnsi="Times New Roman" w:cs="Times New Roman"/>
          <w:lang w:val="en-GB"/>
        </w:rPr>
        <w:t>)</w:t>
      </w:r>
      <w:r w:rsidR="00A21765">
        <w:rPr>
          <w:rFonts w:ascii="Times New Roman" w:hAnsi="Times New Roman" w:cs="Times New Roman"/>
          <w:lang w:val="en-GB"/>
        </w:rPr>
        <w:t xml:space="preserve">. </w:t>
      </w:r>
      <w:r w:rsidR="00453117">
        <w:rPr>
          <w:rFonts w:ascii="Times New Roman" w:hAnsi="Times New Roman" w:cs="Times New Roman"/>
          <w:lang w:val="en-GB"/>
        </w:rPr>
        <w:t>I use the</w:t>
      </w:r>
      <w:r w:rsidR="00A21765">
        <w:rPr>
          <w:rFonts w:ascii="Times New Roman" w:hAnsi="Times New Roman" w:cs="Times New Roman"/>
          <w:lang w:val="en-GB"/>
        </w:rPr>
        <w:t xml:space="preserve"> prefix</w:t>
      </w:r>
      <w:r w:rsidR="00453117">
        <w:rPr>
          <w:rFonts w:ascii="Times New Roman" w:hAnsi="Times New Roman" w:cs="Times New Roman"/>
          <w:lang w:val="en-GB"/>
        </w:rPr>
        <w:t xml:space="preserve"> </w:t>
      </w:r>
      <w:r w:rsidR="00A21765">
        <w:rPr>
          <w:rFonts w:ascii="Times New Roman" w:hAnsi="Times New Roman" w:cs="Times New Roman"/>
          <w:lang w:val="en-GB"/>
        </w:rPr>
        <w:t>‘quasi’</w:t>
      </w:r>
      <w:r w:rsidR="00453117">
        <w:rPr>
          <w:rFonts w:ascii="Times New Roman" w:hAnsi="Times New Roman" w:cs="Times New Roman"/>
          <w:lang w:val="en-GB"/>
        </w:rPr>
        <w:t xml:space="preserve"> </w:t>
      </w:r>
      <w:r w:rsidR="004D4C25">
        <w:rPr>
          <w:rFonts w:ascii="Times New Roman" w:hAnsi="Times New Roman" w:cs="Times New Roman"/>
          <w:lang w:val="en-GB"/>
        </w:rPr>
        <w:t xml:space="preserve">to acknowledge that some slow </w:t>
      </w:r>
      <w:r w:rsidR="00495CD3">
        <w:rPr>
          <w:rFonts w:ascii="Times New Roman" w:hAnsi="Times New Roman" w:cs="Times New Roman"/>
          <w:lang w:val="en-GB"/>
        </w:rPr>
        <w:t xml:space="preserve">temporal </w:t>
      </w:r>
      <w:r w:rsidR="00911B27">
        <w:rPr>
          <w:rFonts w:ascii="Times New Roman" w:hAnsi="Times New Roman" w:cs="Times New Roman"/>
          <w:lang w:val="en-GB"/>
        </w:rPr>
        <w:t>patterns</w:t>
      </w:r>
      <w:r w:rsidR="004D4C25">
        <w:rPr>
          <w:rFonts w:ascii="Times New Roman" w:hAnsi="Times New Roman" w:cs="Times New Roman"/>
          <w:lang w:val="en-GB"/>
        </w:rPr>
        <w:t xml:space="preserve"> </w:t>
      </w:r>
      <w:r w:rsidR="00A21765">
        <w:rPr>
          <w:rFonts w:ascii="Times New Roman" w:hAnsi="Times New Roman" w:cs="Times New Roman"/>
          <w:lang w:val="en-GB"/>
        </w:rPr>
        <w:t>in genotype frequencies</w:t>
      </w:r>
      <w:r w:rsidR="004D4C25">
        <w:rPr>
          <w:rFonts w:ascii="Times New Roman" w:hAnsi="Times New Roman" w:cs="Times New Roman"/>
          <w:lang w:val="en-GB"/>
        </w:rPr>
        <w:t xml:space="preserve"> </w:t>
      </w:r>
      <w:r w:rsidR="00453117">
        <w:rPr>
          <w:rFonts w:ascii="Times New Roman" w:hAnsi="Times New Roman" w:cs="Times New Roman"/>
          <w:lang w:val="en-GB"/>
        </w:rPr>
        <w:t>may occur</w:t>
      </w:r>
      <w:r w:rsidR="00A21765">
        <w:rPr>
          <w:rFonts w:ascii="Times New Roman" w:hAnsi="Times New Roman" w:cs="Times New Roman"/>
          <w:lang w:val="en-GB"/>
        </w:rPr>
        <w:t xml:space="preserve"> in cases of slow co-evolution between species, </w:t>
      </w:r>
      <w:r w:rsidR="00453117">
        <w:rPr>
          <w:rFonts w:ascii="Times New Roman" w:hAnsi="Times New Roman" w:cs="Times New Roman"/>
          <w:lang w:val="en-GB"/>
        </w:rPr>
        <w:t>but</w:t>
      </w:r>
      <w:r w:rsidR="00A21765">
        <w:rPr>
          <w:rFonts w:ascii="Times New Roman" w:hAnsi="Times New Roman" w:cs="Times New Roman"/>
          <w:lang w:val="en-GB"/>
        </w:rPr>
        <w:t>,</w:t>
      </w:r>
      <w:r w:rsidR="00453117">
        <w:rPr>
          <w:rFonts w:ascii="Times New Roman" w:hAnsi="Times New Roman" w:cs="Times New Roman"/>
          <w:lang w:val="en-GB"/>
        </w:rPr>
        <w:t xml:space="preserve"> </w:t>
      </w:r>
      <w:r w:rsidR="007E560A">
        <w:rPr>
          <w:rFonts w:ascii="Times New Roman" w:hAnsi="Times New Roman" w:cs="Times New Roman"/>
          <w:lang w:val="en-GB"/>
        </w:rPr>
        <w:t xml:space="preserve">that </w:t>
      </w:r>
      <w:r w:rsidR="00453117">
        <w:rPr>
          <w:rFonts w:ascii="Times New Roman" w:hAnsi="Times New Roman" w:cs="Times New Roman"/>
          <w:lang w:val="en-GB"/>
        </w:rPr>
        <w:t xml:space="preserve">in general, natural systems </w:t>
      </w:r>
      <w:r w:rsidR="004D4C25">
        <w:rPr>
          <w:rFonts w:ascii="Times New Roman" w:hAnsi="Times New Roman" w:cs="Times New Roman"/>
          <w:lang w:val="en-GB"/>
        </w:rPr>
        <w:t xml:space="preserve">frequently </w:t>
      </w:r>
      <w:r w:rsidR="00453117">
        <w:rPr>
          <w:rFonts w:ascii="Times New Roman" w:hAnsi="Times New Roman" w:cs="Times New Roman"/>
          <w:lang w:val="en-GB"/>
        </w:rPr>
        <w:t xml:space="preserve">achieve states where </w:t>
      </w:r>
      <w:r w:rsidR="005C3AD2">
        <w:rPr>
          <w:rFonts w:ascii="Times New Roman" w:hAnsi="Times New Roman" w:cs="Times New Roman"/>
          <w:lang w:val="en-GB"/>
        </w:rPr>
        <w:t xml:space="preserve">statistics describing </w:t>
      </w:r>
      <w:r w:rsidR="00911B27">
        <w:rPr>
          <w:rFonts w:ascii="Times New Roman" w:hAnsi="Times New Roman" w:cs="Times New Roman"/>
          <w:lang w:val="en-GB"/>
        </w:rPr>
        <w:t>each</w:t>
      </w:r>
      <w:r w:rsidR="005C3AD2">
        <w:rPr>
          <w:rFonts w:ascii="Times New Roman" w:hAnsi="Times New Roman" w:cs="Times New Roman"/>
          <w:lang w:val="en-GB"/>
        </w:rPr>
        <w:t xml:space="preserve"> </w:t>
      </w:r>
      <w:r w:rsidR="00453117">
        <w:rPr>
          <w:rFonts w:ascii="Times New Roman" w:hAnsi="Times New Roman" w:cs="Times New Roman"/>
          <w:lang w:val="en-GB"/>
        </w:rPr>
        <w:t>population</w:t>
      </w:r>
      <w:r w:rsidR="003A5DAA">
        <w:rPr>
          <w:rFonts w:ascii="Times New Roman" w:hAnsi="Times New Roman" w:cs="Times New Roman"/>
          <w:lang w:val="en-GB"/>
        </w:rPr>
        <w:t xml:space="preserve"> </w:t>
      </w:r>
      <w:r w:rsidR="00911B27">
        <w:rPr>
          <w:rFonts w:ascii="Times New Roman" w:hAnsi="Times New Roman" w:cs="Times New Roman"/>
          <w:lang w:val="en-GB"/>
        </w:rPr>
        <w:t>with</w:t>
      </w:r>
      <w:r w:rsidR="007E560A">
        <w:rPr>
          <w:rFonts w:ascii="Times New Roman" w:hAnsi="Times New Roman" w:cs="Times New Roman"/>
          <w:lang w:val="en-GB"/>
        </w:rPr>
        <w:t>in</w:t>
      </w:r>
      <w:r w:rsidR="00911B27">
        <w:rPr>
          <w:rFonts w:ascii="Times New Roman" w:hAnsi="Times New Roman" w:cs="Times New Roman"/>
          <w:lang w:val="en-GB"/>
        </w:rPr>
        <w:t xml:space="preserve"> the community</w:t>
      </w:r>
      <w:r w:rsidR="003A5DAA">
        <w:rPr>
          <w:rFonts w:ascii="Times New Roman" w:hAnsi="Times New Roman" w:cs="Times New Roman"/>
          <w:lang w:val="en-GB"/>
        </w:rPr>
        <w:t xml:space="preserve"> </w:t>
      </w:r>
      <w:r w:rsidR="00453117">
        <w:rPr>
          <w:rFonts w:ascii="Times New Roman" w:hAnsi="Times New Roman" w:cs="Times New Roman"/>
          <w:lang w:val="en-GB"/>
        </w:rPr>
        <w:t xml:space="preserve">remain </w:t>
      </w:r>
      <w:r w:rsidR="003A5DAA">
        <w:rPr>
          <w:rFonts w:ascii="Times New Roman" w:hAnsi="Times New Roman" w:cs="Times New Roman"/>
          <w:lang w:val="en-GB"/>
        </w:rPr>
        <w:t>within bounds</w:t>
      </w:r>
      <w:r w:rsidR="00453117">
        <w:rPr>
          <w:rFonts w:ascii="Times New Roman" w:hAnsi="Times New Roman" w:cs="Times New Roman"/>
          <w:lang w:val="en-GB"/>
        </w:rPr>
        <w:t xml:space="preserve"> for protracted periods of time</w:t>
      </w:r>
      <w:r w:rsidR="008059F4">
        <w:rPr>
          <w:rFonts w:ascii="Times New Roman" w:hAnsi="Times New Roman" w:cs="Times New Roman"/>
          <w:lang w:val="en-GB"/>
        </w:rPr>
        <w:t xml:space="preserve"> (Figure </w:t>
      </w:r>
      <w:proofErr w:type="gramStart"/>
      <w:r w:rsidR="008059F4">
        <w:rPr>
          <w:rFonts w:ascii="Times New Roman" w:hAnsi="Times New Roman" w:cs="Times New Roman"/>
          <w:lang w:val="en-GB"/>
        </w:rPr>
        <w:t>1</w:t>
      </w:r>
      <w:r w:rsidR="00911B27">
        <w:rPr>
          <w:rFonts w:ascii="Times New Roman" w:hAnsi="Times New Roman" w:cs="Times New Roman"/>
          <w:lang w:val="en-GB"/>
        </w:rPr>
        <w:t>;</w:t>
      </w:r>
      <w:r w:rsidR="00766263">
        <w:rPr>
          <w:rFonts w:ascii="Times New Roman" w:hAnsi="Times New Roman" w:cs="Times New Roman"/>
          <w:lang w:val="en-GB"/>
        </w:rPr>
        <w:t xml:space="preserve">  </w:t>
      </w:r>
      <w:r w:rsidR="00766263">
        <w:rPr>
          <w:rFonts w:ascii="Times New Roman" w:hAnsi="Times New Roman" w:cs="Times New Roman"/>
          <w:noProof/>
          <w:lang w:val="en-GB"/>
        </w:rPr>
        <w:t>(</w:t>
      </w:r>
      <w:proofErr w:type="gramEnd"/>
      <w:r w:rsidR="00D44244">
        <w:rPr>
          <w:rFonts w:ascii="Times New Roman" w:hAnsi="Times New Roman" w:cs="Times New Roman"/>
          <w:noProof/>
          <w:lang w:val="en-GB"/>
        </w:rPr>
        <w:t>Lewontin 1969</w:t>
      </w:r>
      <w:r w:rsidR="00766263">
        <w:rPr>
          <w:rFonts w:ascii="Times New Roman" w:hAnsi="Times New Roman" w:cs="Times New Roman"/>
          <w:noProof/>
          <w:lang w:val="en-GB"/>
        </w:rPr>
        <w:t xml:space="preserve">, </w:t>
      </w:r>
      <w:r w:rsidR="00D44244">
        <w:rPr>
          <w:rFonts w:ascii="Times New Roman" w:hAnsi="Times New Roman" w:cs="Times New Roman"/>
          <w:noProof/>
          <w:lang w:val="en-GB"/>
        </w:rPr>
        <w:t>Bronstein et al. 2004</w:t>
      </w:r>
      <w:r w:rsidR="00766263">
        <w:rPr>
          <w:rFonts w:ascii="Times New Roman" w:hAnsi="Times New Roman" w:cs="Times New Roman"/>
          <w:noProof/>
          <w:lang w:val="en-GB"/>
        </w:rPr>
        <w:t>)</w:t>
      </w:r>
      <w:r w:rsidR="00766263">
        <w:rPr>
          <w:rFonts w:ascii="Times New Roman" w:hAnsi="Times New Roman" w:cs="Times New Roman"/>
          <w:lang w:val="en-GB"/>
        </w:rPr>
        <w:t xml:space="preserve">. </w:t>
      </w:r>
      <w:r>
        <w:rPr>
          <w:rFonts w:ascii="Times New Roman" w:hAnsi="Times New Roman" w:cs="Times New Roman"/>
          <w:lang w:val="en-GB"/>
        </w:rPr>
        <w:t xml:space="preserve">A consequence of this is there will also be no </w:t>
      </w:r>
      <w:r w:rsidR="001E65E9">
        <w:rPr>
          <w:rFonts w:ascii="Times New Roman" w:hAnsi="Times New Roman" w:cs="Times New Roman"/>
          <w:lang w:val="en-GB"/>
        </w:rPr>
        <w:t xml:space="preserve">persistent </w:t>
      </w:r>
      <w:r>
        <w:rPr>
          <w:rFonts w:ascii="Times New Roman" w:hAnsi="Times New Roman" w:cs="Times New Roman"/>
          <w:lang w:val="en-GB"/>
        </w:rPr>
        <w:t>temporal trends in community size and structure, or energy and nutrient fl</w:t>
      </w:r>
      <w:r w:rsidR="00F942BD">
        <w:rPr>
          <w:rFonts w:ascii="Times New Roman" w:hAnsi="Times New Roman" w:cs="Times New Roman"/>
          <w:lang w:val="en-GB"/>
        </w:rPr>
        <w:t>ows</w:t>
      </w:r>
      <w:r w:rsidR="008059F4">
        <w:rPr>
          <w:rFonts w:ascii="Times New Roman" w:hAnsi="Times New Roman" w:cs="Times New Roman"/>
          <w:lang w:val="en-GB"/>
        </w:rPr>
        <w:t>.</w:t>
      </w:r>
    </w:p>
    <w:p w14:paraId="7085808E" w14:textId="63AF662A" w:rsidR="00F0018B" w:rsidRDefault="003A5DAA" w:rsidP="351FDB4A">
      <w:pPr>
        <w:spacing w:after="120" w:line="480" w:lineRule="auto"/>
        <w:jc w:val="both"/>
        <w:rPr>
          <w:rFonts w:ascii="Times New Roman" w:hAnsi="Times New Roman" w:cs="Times New Roman"/>
          <w:lang w:val="en-GB"/>
        </w:rPr>
      </w:pPr>
      <w:r>
        <w:rPr>
          <w:rFonts w:ascii="Times New Roman" w:hAnsi="Times New Roman" w:cs="Times New Roman"/>
          <w:lang w:val="en-GB"/>
        </w:rPr>
        <w:lastRenderedPageBreak/>
        <w:t>T</w:t>
      </w:r>
      <w:r w:rsidR="004D4C25">
        <w:rPr>
          <w:rFonts w:ascii="Times New Roman" w:hAnsi="Times New Roman" w:cs="Times New Roman"/>
          <w:lang w:val="en-GB"/>
        </w:rPr>
        <w:t>he existence of a (quasi)-equilibrium state raises a paradox.</w:t>
      </w:r>
      <w:r>
        <w:rPr>
          <w:rFonts w:ascii="Times New Roman" w:hAnsi="Times New Roman" w:cs="Times New Roman"/>
          <w:lang w:val="en-GB"/>
        </w:rPr>
        <w:t xml:space="preserve"> </w:t>
      </w:r>
      <w:r w:rsidR="007464D2">
        <w:rPr>
          <w:rFonts w:ascii="Times New Roman" w:hAnsi="Times New Roman" w:cs="Times New Roman"/>
          <w:lang w:val="en-GB"/>
        </w:rPr>
        <w:t xml:space="preserve">When systems are in (quasi)-equilibrium states, </w:t>
      </w:r>
      <w:r w:rsidR="0028415E">
        <w:rPr>
          <w:rFonts w:ascii="Times New Roman" w:hAnsi="Times New Roman" w:cs="Times New Roman"/>
          <w:lang w:val="en-GB"/>
        </w:rPr>
        <w:t xml:space="preserve">all heritable phenotypic traits in all </w:t>
      </w:r>
      <w:r w:rsidR="009C0571">
        <w:rPr>
          <w:rFonts w:ascii="Times New Roman" w:hAnsi="Times New Roman" w:cs="Times New Roman"/>
          <w:lang w:val="en-GB"/>
        </w:rPr>
        <w:t xml:space="preserve">species are expected to </w:t>
      </w:r>
      <w:r w:rsidR="007464D2">
        <w:rPr>
          <w:rFonts w:ascii="Times New Roman" w:hAnsi="Times New Roman" w:cs="Times New Roman"/>
          <w:lang w:val="en-GB"/>
        </w:rPr>
        <w:t xml:space="preserve">be at, or </w:t>
      </w:r>
      <w:r w:rsidR="00453117">
        <w:rPr>
          <w:rFonts w:ascii="Times New Roman" w:hAnsi="Times New Roman" w:cs="Times New Roman"/>
          <w:lang w:val="en-GB"/>
        </w:rPr>
        <w:t xml:space="preserve">very </w:t>
      </w:r>
      <w:r w:rsidR="009C0571">
        <w:rPr>
          <w:rFonts w:ascii="Times New Roman" w:hAnsi="Times New Roman" w:cs="Times New Roman"/>
          <w:lang w:val="en-GB"/>
        </w:rPr>
        <w:t>close</w:t>
      </w:r>
      <w:r w:rsidR="007464D2">
        <w:rPr>
          <w:rFonts w:ascii="Times New Roman" w:hAnsi="Times New Roman" w:cs="Times New Roman"/>
          <w:lang w:val="en-GB"/>
        </w:rPr>
        <w:t xml:space="preserve"> to,</w:t>
      </w:r>
      <w:r w:rsidR="009C0571">
        <w:rPr>
          <w:rFonts w:ascii="Times New Roman" w:hAnsi="Times New Roman" w:cs="Times New Roman"/>
          <w:lang w:val="en-GB"/>
        </w:rPr>
        <w:t xml:space="preserve"> </w:t>
      </w:r>
      <w:r w:rsidR="007464D2">
        <w:rPr>
          <w:rFonts w:ascii="Times New Roman" w:hAnsi="Times New Roman" w:cs="Times New Roman"/>
          <w:lang w:val="en-GB"/>
        </w:rPr>
        <w:t>their optimal values</w:t>
      </w:r>
      <w:r w:rsidR="00453117">
        <w:rPr>
          <w:rFonts w:ascii="Times New Roman" w:hAnsi="Times New Roman" w:cs="Times New Roman"/>
          <w:lang w:val="en-GB"/>
        </w:rPr>
        <w:t xml:space="preserve">, as otherwise </w:t>
      </w:r>
      <w:r w:rsidR="007E560A">
        <w:rPr>
          <w:rFonts w:ascii="Times New Roman" w:hAnsi="Times New Roman" w:cs="Times New Roman"/>
          <w:lang w:val="en-GB"/>
        </w:rPr>
        <w:t xml:space="preserve">phenotypic </w:t>
      </w:r>
      <w:r w:rsidR="00453117">
        <w:rPr>
          <w:rFonts w:ascii="Times New Roman" w:hAnsi="Times New Roman" w:cs="Times New Roman"/>
          <w:lang w:val="en-GB"/>
        </w:rPr>
        <w:t>evolution would be expected to occur</w:t>
      </w:r>
      <w:r w:rsidR="0028415E">
        <w:rPr>
          <w:rFonts w:ascii="Times New Roman" w:hAnsi="Times New Roman" w:cs="Times New Roman"/>
          <w:lang w:val="en-GB"/>
        </w:rPr>
        <w:t xml:space="preserve"> and the system would not be </w:t>
      </w:r>
      <w:r w:rsidR="00911B27">
        <w:rPr>
          <w:rFonts w:ascii="Times New Roman" w:hAnsi="Times New Roman" w:cs="Times New Roman"/>
          <w:lang w:val="en-GB"/>
        </w:rPr>
        <w:t xml:space="preserve">at an </w:t>
      </w:r>
      <w:r w:rsidR="0028415E">
        <w:rPr>
          <w:rFonts w:ascii="Times New Roman" w:hAnsi="Times New Roman" w:cs="Times New Roman"/>
          <w:lang w:val="en-GB"/>
        </w:rPr>
        <w:t>evolutiona</w:t>
      </w:r>
      <w:r w:rsidR="00911B27">
        <w:rPr>
          <w:rFonts w:ascii="Times New Roman" w:hAnsi="Times New Roman" w:cs="Times New Roman"/>
          <w:lang w:val="en-GB"/>
        </w:rPr>
        <w:t>ry equilibrium</w:t>
      </w:r>
      <w:r w:rsidR="007464D2">
        <w:rPr>
          <w:rFonts w:ascii="Times New Roman" w:hAnsi="Times New Roman" w:cs="Times New Roman"/>
          <w:lang w:val="en-GB"/>
        </w:rPr>
        <w:t xml:space="preserve">. </w:t>
      </w:r>
      <w:r w:rsidR="00A33E28">
        <w:rPr>
          <w:rFonts w:ascii="Times New Roman" w:hAnsi="Times New Roman" w:cs="Times New Roman"/>
          <w:lang w:val="en-GB"/>
        </w:rPr>
        <w:t>When I refer to p</w:t>
      </w:r>
      <w:r w:rsidR="0028415E">
        <w:rPr>
          <w:rFonts w:ascii="Times New Roman" w:hAnsi="Times New Roman" w:cs="Times New Roman"/>
          <w:lang w:val="en-GB"/>
        </w:rPr>
        <w:t>henotypic traits</w:t>
      </w:r>
      <w:r w:rsidR="00A33E28">
        <w:rPr>
          <w:rFonts w:ascii="Times New Roman" w:hAnsi="Times New Roman" w:cs="Times New Roman"/>
          <w:lang w:val="en-GB"/>
        </w:rPr>
        <w:t>, I define them</w:t>
      </w:r>
      <w:r w:rsidR="0028415E">
        <w:rPr>
          <w:rFonts w:ascii="Times New Roman" w:hAnsi="Times New Roman" w:cs="Times New Roman"/>
          <w:lang w:val="en-GB"/>
        </w:rPr>
        <w:t xml:space="preserve"> as any attribute that can be characterised at the individual level, ranging from molecules within cells to lifetime reproductive success. </w:t>
      </w:r>
      <w:r w:rsidR="00F0018B">
        <w:rPr>
          <w:rFonts w:ascii="Times New Roman" w:hAnsi="Times New Roman" w:cs="Times New Roman"/>
          <w:lang w:val="en-GB"/>
        </w:rPr>
        <w:t xml:space="preserve">In the wild, many traits including </w:t>
      </w:r>
      <w:r w:rsidR="007E560A">
        <w:rPr>
          <w:rFonts w:ascii="Times New Roman" w:hAnsi="Times New Roman" w:cs="Times New Roman"/>
          <w:lang w:val="en-GB"/>
        </w:rPr>
        <w:t xml:space="preserve">measures of body size, lifetime reproductive success, and </w:t>
      </w:r>
      <w:r w:rsidR="00F0018B">
        <w:rPr>
          <w:rFonts w:ascii="Times New Roman" w:hAnsi="Times New Roman" w:cs="Times New Roman"/>
          <w:lang w:val="en-GB"/>
        </w:rPr>
        <w:t xml:space="preserve">those that describe the timing of events such as birth, are under directional selection, </w:t>
      </w:r>
      <w:r w:rsidR="00911B27">
        <w:rPr>
          <w:rFonts w:ascii="Times New Roman" w:hAnsi="Times New Roman" w:cs="Times New Roman"/>
          <w:lang w:val="en-GB"/>
        </w:rPr>
        <w:t>are heritable</w:t>
      </w:r>
      <w:r w:rsidR="00F0018B">
        <w:rPr>
          <w:rFonts w:ascii="Times New Roman" w:hAnsi="Times New Roman" w:cs="Times New Roman"/>
          <w:lang w:val="en-GB"/>
        </w:rPr>
        <w:t>, but do not evolve as predicted</w:t>
      </w:r>
      <w:r w:rsidR="00A33E28">
        <w:rPr>
          <w:rFonts w:ascii="Times New Roman" w:hAnsi="Times New Roman" w:cs="Times New Roman"/>
          <w:lang w:val="en-GB"/>
        </w:rPr>
        <w:t xml:space="preserve"> </w:t>
      </w:r>
      <w:r w:rsidR="00A71D34">
        <w:rPr>
          <w:rFonts w:ascii="Times New Roman" w:hAnsi="Times New Roman" w:cs="Times New Roman"/>
          <w:noProof/>
          <w:lang w:val="en-GB"/>
        </w:rPr>
        <w:t>(</w:t>
      </w:r>
      <w:r w:rsidR="00D44244">
        <w:rPr>
          <w:rFonts w:ascii="Times New Roman" w:hAnsi="Times New Roman" w:cs="Times New Roman"/>
          <w:noProof/>
          <w:lang w:val="en-GB"/>
        </w:rPr>
        <w:t>Merilä et al. 2001a</w:t>
      </w:r>
      <w:r w:rsidR="00A71D34">
        <w:rPr>
          <w:rFonts w:ascii="Times New Roman" w:hAnsi="Times New Roman" w:cs="Times New Roman"/>
          <w:noProof/>
          <w:lang w:val="en-GB"/>
        </w:rPr>
        <w:t xml:space="preserve">, </w:t>
      </w:r>
      <w:r w:rsidR="00D44244">
        <w:rPr>
          <w:rFonts w:ascii="Times New Roman" w:hAnsi="Times New Roman" w:cs="Times New Roman"/>
          <w:noProof/>
          <w:lang w:val="en-GB"/>
        </w:rPr>
        <w:t>Estes and Arnold 2007</w:t>
      </w:r>
      <w:r w:rsidR="00A71D34">
        <w:rPr>
          <w:rFonts w:ascii="Times New Roman" w:hAnsi="Times New Roman" w:cs="Times New Roman"/>
          <w:noProof/>
          <w:lang w:val="en-GB"/>
        </w:rPr>
        <w:t xml:space="preserve">, </w:t>
      </w:r>
      <w:r w:rsidR="00D44244">
        <w:rPr>
          <w:rFonts w:ascii="Times New Roman" w:hAnsi="Times New Roman" w:cs="Times New Roman"/>
          <w:noProof/>
          <w:lang w:val="en-GB"/>
        </w:rPr>
        <w:t>Haller and Hendry 2014</w:t>
      </w:r>
      <w:r w:rsidR="00A71D34">
        <w:rPr>
          <w:rFonts w:ascii="Times New Roman" w:hAnsi="Times New Roman" w:cs="Times New Roman"/>
          <w:noProof/>
          <w:lang w:val="en-GB"/>
        </w:rPr>
        <w:t xml:space="preserve">, </w:t>
      </w:r>
      <w:r w:rsidR="00D44244">
        <w:rPr>
          <w:rFonts w:ascii="Times New Roman" w:hAnsi="Times New Roman" w:cs="Times New Roman"/>
          <w:noProof/>
          <w:lang w:val="en-GB"/>
        </w:rPr>
        <w:t>Rollinson and Rowe 2015</w:t>
      </w:r>
      <w:r w:rsidR="00A71D34">
        <w:rPr>
          <w:rFonts w:ascii="Times New Roman" w:hAnsi="Times New Roman" w:cs="Times New Roman"/>
          <w:noProof/>
          <w:lang w:val="en-GB"/>
        </w:rPr>
        <w:t xml:space="preserve">, </w:t>
      </w:r>
      <w:r w:rsidR="00D44244">
        <w:rPr>
          <w:rFonts w:ascii="Times New Roman" w:hAnsi="Times New Roman" w:cs="Times New Roman"/>
          <w:noProof/>
          <w:lang w:val="en-GB"/>
        </w:rPr>
        <w:t>Bonamour et al. 2017</w:t>
      </w:r>
      <w:r w:rsidR="00A71D34">
        <w:rPr>
          <w:rFonts w:ascii="Times New Roman" w:hAnsi="Times New Roman" w:cs="Times New Roman"/>
          <w:noProof/>
          <w:lang w:val="en-GB"/>
        </w:rPr>
        <w:t>)</w:t>
      </w:r>
      <w:r w:rsidR="00F0018B">
        <w:rPr>
          <w:rFonts w:ascii="Times New Roman" w:hAnsi="Times New Roman" w:cs="Times New Roman"/>
          <w:lang w:val="en-GB"/>
        </w:rPr>
        <w:t xml:space="preserve">. Instead they exhibit stasis that is consistent with the system being at equilibrium. </w:t>
      </w:r>
      <w:r>
        <w:rPr>
          <w:rFonts w:ascii="Times New Roman" w:hAnsi="Times New Roman" w:cs="Times New Roman"/>
          <w:lang w:val="en-GB"/>
        </w:rPr>
        <w:t xml:space="preserve">The </w:t>
      </w:r>
      <w:r w:rsidR="00F0018B">
        <w:rPr>
          <w:rFonts w:ascii="Times New Roman" w:hAnsi="Times New Roman" w:cs="Times New Roman"/>
          <w:lang w:val="en-GB"/>
        </w:rPr>
        <w:t xml:space="preserve">paradox </w:t>
      </w:r>
      <w:r>
        <w:rPr>
          <w:rFonts w:ascii="Times New Roman" w:hAnsi="Times New Roman" w:cs="Times New Roman"/>
          <w:lang w:val="en-GB"/>
        </w:rPr>
        <w:t xml:space="preserve">is </w:t>
      </w:r>
      <w:r w:rsidR="00F0018B">
        <w:rPr>
          <w:rFonts w:ascii="Times New Roman" w:hAnsi="Times New Roman" w:cs="Times New Roman"/>
          <w:lang w:val="en-GB"/>
        </w:rPr>
        <w:t>why do we predict phenotypic evolution but not see it?</w:t>
      </w:r>
      <w:r w:rsidR="004B7B64">
        <w:rPr>
          <w:rFonts w:ascii="Times New Roman" w:hAnsi="Times New Roman" w:cs="Times New Roman"/>
          <w:lang w:val="en-GB"/>
        </w:rPr>
        <w:t xml:space="preserve"> I address this paradox later in the paper.</w:t>
      </w:r>
    </w:p>
    <w:p w14:paraId="3528A5E9" w14:textId="537BDC37" w:rsidR="00F0018B" w:rsidRDefault="004D4C25" w:rsidP="351FDB4A">
      <w:pPr>
        <w:spacing w:after="120" w:line="480" w:lineRule="auto"/>
        <w:jc w:val="both"/>
        <w:rPr>
          <w:rFonts w:ascii="Times New Roman" w:hAnsi="Times New Roman" w:cs="Times New Roman"/>
          <w:lang w:val="en-GB"/>
        </w:rPr>
      </w:pPr>
      <w:r>
        <w:rPr>
          <w:rFonts w:ascii="Times New Roman" w:hAnsi="Times New Roman" w:cs="Times New Roman"/>
          <w:lang w:val="en-GB"/>
        </w:rPr>
        <w:t>A</w:t>
      </w:r>
      <w:r w:rsidR="003A5DAA">
        <w:rPr>
          <w:rFonts w:ascii="Times New Roman" w:hAnsi="Times New Roman" w:cs="Times New Roman"/>
          <w:lang w:val="en-GB"/>
        </w:rPr>
        <w:t>n environmental</w:t>
      </w:r>
      <w:r>
        <w:rPr>
          <w:rFonts w:ascii="Times New Roman" w:hAnsi="Times New Roman" w:cs="Times New Roman"/>
          <w:lang w:val="en-GB"/>
        </w:rPr>
        <w:t xml:space="preserve"> perturbation, such as the loss of </w:t>
      </w:r>
      <w:r w:rsidR="003A5DAA">
        <w:rPr>
          <w:rFonts w:ascii="Times New Roman" w:hAnsi="Times New Roman" w:cs="Times New Roman"/>
          <w:lang w:val="en-GB"/>
        </w:rPr>
        <w:t xml:space="preserve">a </w:t>
      </w:r>
      <w:r>
        <w:rPr>
          <w:rFonts w:ascii="Times New Roman" w:hAnsi="Times New Roman" w:cs="Times New Roman"/>
          <w:lang w:val="en-GB"/>
        </w:rPr>
        <w:t>predator</w:t>
      </w:r>
      <w:r w:rsidR="003A5DAA">
        <w:rPr>
          <w:rFonts w:ascii="Times New Roman" w:hAnsi="Times New Roman" w:cs="Times New Roman"/>
          <w:lang w:val="en-GB"/>
        </w:rPr>
        <w:t xml:space="preserve"> species</w:t>
      </w:r>
      <w:r>
        <w:rPr>
          <w:rFonts w:ascii="Times New Roman" w:hAnsi="Times New Roman" w:cs="Times New Roman"/>
          <w:lang w:val="en-GB"/>
        </w:rPr>
        <w:t xml:space="preserve">, leads to a period of transience within </w:t>
      </w:r>
      <w:r w:rsidR="00911B27">
        <w:rPr>
          <w:rFonts w:ascii="Times New Roman" w:hAnsi="Times New Roman" w:cs="Times New Roman"/>
          <w:lang w:val="en-GB"/>
        </w:rPr>
        <w:t>a</w:t>
      </w:r>
      <w:r>
        <w:rPr>
          <w:rFonts w:ascii="Times New Roman" w:hAnsi="Times New Roman" w:cs="Times New Roman"/>
          <w:lang w:val="en-GB"/>
        </w:rPr>
        <w:t xml:space="preserve"> </w:t>
      </w:r>
      <w:r w:rsidR="00911B27">
        <w:rPr>
          <w:rFonts w:ascii="Times New Roman" w:hAnsi="Times New Roman" w:cs="Times New Roman"/>
          <w:lang w:val="en-GB"/>
        </w:rPr>
        <w:t>community</w:t>
      </w:r>
      <w:r>
        <w:rPr>
          <w:rFonts w:ascii="Times New Roman" w:hAnsi="Times New Roman" w:cs="Times New Roman"/>
          <w:lang w:val="en-GB"/>
        </w:rPr>
        <w:t xml:space="preserve"> as population sizes and structures change</w:t>
      </w:r>
      <w:r w:rsidR="00CB43D6">
        <w:rPr>
          <w:rFonts w:ascii="Times New Roman" w:hAnsi="Times New Roman" w:cs="Times New Roman"/>
          <w:lang w:val="en-GB"/>
        </w:rPr>
        <w:t xml:space="preserve"> </w:t>
      </w:r>
      <w:r w:rsidR="00CB43D6">
        <w:rPr>
          <w:rFonts w:ascii="Times New Roman" w:hAnsi="Times New Roman" w:cs="Times New Roman"/>
          <w:noProof/>
          <w:lang w:val="en-GB"/>
        </w:rPr>
        <w:t>(</w:t>
      </w:r>
      <w:r w:rsidR="00D44244">
        <w:rPr>
          <w:rFonts w:ascii="Times New Roman" w:hAnsi="Times New Roman" w:cs="Times New Roman"/>
          <w:noProof/>
          <w:lang w:val="en-GB"/>
        </w:rPr>
        <w:t>Hastings 2004</w:t>
      </w:r>
      <w:r w:rsidR="00CB43D6">
        <w:rPr>
          <w:rFonts w:ascii="Times New Roman" w:hAnsi="Times New Roman" w:cs="Times New Roman"/>
          <w:noProof/>
          <w:lang w:val="en-GB"/>
        </w:rPr>
        <w:t xml:space="preserve">, </w:t>
      </w:r>
      <w:r w:rsidR="00D44244">
        <w:rPr>
          <w:rFonts w:ascii="Times New Roman" w:hAnsi="Times New Roman" w:cs="Times New Roman"/>
          <w:noProof/>
          <w:lang w:val="en-GB"/>
        </w:rPr>
        <w:t>Georgelin et al. 2015</w:t>
      </w:r>
      <w:r w:rsidR="00CB43D6">
        <w:rPr>
          <w:rFonts w:ascii="Times New Roman" w:hAnsi="Times New Roman" w:cs="Times New Roman"/>
          <w:noProof/>
          <w:lang w:val="en-GB"/>
        </w:rPr>
        <w:t>)</w:t>
      </w:r>
      <w:r>
        <w:rPr>
          <w:rFonts w:ascii="Times New Roman" w:hAnsi="Times New Roman" w:cs="Times New Roman"/>
          <w:lang w:val="en-GB"/>
        </w:rPr>
        <w:t>. In time, the system will achieve a new (quasi)-equilibrium state (Figure 1)</w:t>
      </w:r>
      <w:r w:rsidR="00700F50">
        <w:rPr>
          <w:rFonts w:ascii="Times New Roman" w:hAnsi="Times New Roman" w:cs="Times New Roman"/>
          <w:lang w:val="en-GB"/>
        </w:rPr>
        <w:t xml:space="preserve"> </w:t>
      </w:r>
      <w:r w:rsidR="00700F50">
        <w:rPr>
          <w:rFonts w:ascii="Times New Roman" w:hAnsi="Times New Roman" w:cs="Times New Roman"/>
          <w:noProof/>
          <w:lang w:val="en-GB"/>
        </w:rPr>
        <w:t>(</w:t>
      </w:r>
      <w:r w:rsidR="00D44244">
        <w:rPr>
          <w:rFonts w:ascii="Times New Roman" w:hAnsi="Times New Roman" w:cs="Times New Roman"/>
          <w:noProof/>
          <w:lang w:val="en-GB"/>
        </w:rPr>
        <w:t>Brown and Vincent 1992</w:t>
      </w:r>
      <w:r w:rsidR="00700F50">
        <w:rPr>
          <w:rFonts w:ascii="Times New Roman" w:hAnsi="Times New Roman" w:cs="Times New Roman"/>
          <w:noProof/>
          <w:lang w:val="en-GB"/>
        </w:rPr>
        <w:t xml:space="preserve">, </w:t>
      </w:r>
      <w:r w:rsidR="00D44244">
        <w:rPr>
          <w:rFonts w:ascii="Times New Roman" w:hAnsi="Times New Roman" w:cs="Times New Roman"/>
          <w:noProof/>
          <w:lang w:val="en-GB"/>
        </w:rPr>
        <w:t>Lundberg et al. 2000</w:t>
      </w:r>
      <w:r w:rsidR="00700F50">
        <w:rPr>
          <w:rFonts w:ascii="Times New Roman" w:hAnsi="Times New Roman" w:cs="Times New Roman"/>
          <w:noProof/>
          <w:lang w:val="en-GB"/>
        </w:rPr>
        <w:t xml:space="preserve">, </w:t>
      </w:r>
      <w:r w:rsidR="00D44244">
        <w:rPr>
          <w:rFonts w:ascii="Times New Roman" w:hAnsi="Times New Roman" w:cs="Times New Roman"/>
          <w:noProof/>
          <w:lang w:val="en-GB"/>
        </w:rPr>
        <w:t>Johansson and Dieckmann 2009</w:t>
      </w:r>
      <w:r w:rsidR="00700F50">
        <w:rPr>
          <w:rFonts w:ascii="Times New Roman" w:hAnsi="Times New Roman" w:cs="Times New Roman"/>
          <w:noProof/>
          <w:lang w:val="en-GB"/>
        </w:rPr>
        <w:t>)</w:t>
      </w:r>
      <w:r>
        <w:rPr>
          <w:rFonts w:ascii="Times New Roman" w:hAnsi="Times New Roman" w:cs="Times New Roman"/>
          <w:lang w:val="en-GB"/>
        </w:rPr>
        <w:t xml:space="preserve"> The observation of </w:t>
      </w:r>
      <w:r w:rsidR="003A5DAA">
        <w:rPr>
          <w:rFonts w:ascii="Times New Roman" w:hAnsi="Times New Roman" w:cs="Times New Roman"/>
          <w:lang w:val="en-GB"/>
        </w:rPr>
        <w:t xml:space="preserve">almost immediate </w:t>
      </w:r>
      <w:r>
        <w:rPr>
          <w:rFonts w:ascii="Times New Roman" w:hAnsi="Times New Roman" w:cs="Times New Roman"/>
          <w:lang w:val="en-GB"/>
        </w:rPr>
        <w:t xml:space="preserve">evolution following a biotic or abiotic shift raises a second paradox. </w:t>
      </w:r>
      <w:r w:rsidR="00F0018B">
        <w:rPr>
          <w:rFonts w:ascii="Times New Roman" w:hAnsi="Times New Roman" w:cs="Times New Roman"/>
          <w:lang w:val="en-GB"/>
        </w:rPr>
        <w:t xml:space="preserve">Evolution requires additive genetic variation within </w:t>
      </w:r>
      <w:r>
        <w:rPr>
          <w:rFonts w:ascii="Times New Roman" w:hAnsi="Times New Roman" w:cs="Times New Roman"/>
          <w:lang w:val="en-GB"/>
        </w:rPr>
        <w:t>a</w:t>
      </w:r>
      <w:r w:rsidR="00F0018B">
        <w:rPr>
          <w:rFonts w:ascii="Times New Roman" w:hAnsi="Times New Roman" w:cs="Times New Roman"/>
          <w:lang w:val="en-GB"/>
        </w:rPr>
        <w:t xml:space="preserve"> population, but if phenotypic traits</w:t>
      </w:r>
      <w:r w:rsidR="003A5DAA">
        <w:rPr>
          <w:rFonts w:ascii="Times New Roman" w:hAnsi="Times New Roman" w:cs="Times New Roman"/>
          <w:lang w:val="en-GB"/>
        </w:rPr>
        <w:t xml:space="preserve"> are</w:t>
      </w:r>
      <w:r w:rsidR="00F0018B">
        <w:rPr>
          <w:rFonts w:ascii="Times New Roman" w:hAnsi="Times New Roman" w:cs="Times New Roman"/>
          <w:lang w:val="en-GB"/>
        </w:rPr>
        <w:t xml:space="preserve"> at their optimum values, they </w:t>
      </w:r>
      <w:r>
        <w:rPr>
          <w:rFonts w:ascii="Times New Roman" w:hAnsi="Times New Roman" w:cs="Times New Roman"/>
          <w:lang w:val="en-GB"/>
        </w:rPr>
        <w:t xml:space="preserve">are </w:t>
      </w:r>
      <w:r w:rsidR="00F0018B">
        <w:rPr>
          <w:rFonts w:ascii="Times New Roman" w:hAnsi="Times New Roman" w:cs="Times New Roman"/>
          <w:lang w:val="en-GB"/>
        </w:rPr>
        <w:t xml:space="preserve">subject to stabilising selection, which </w:t>
      </w:r>
      <w:r w:rsidR="007E560A">
        <w:rPr>
          <w:rFonts w:ascii="Times New Roman" w:hAnsi="Times New Roman" w:cs="Times New Roman"/>
          <w:lang w:val="en-GB"/>
        </w:rPr>
        <w:t>is expected to</w:t>
      </w:r>
      <w:r>
        <w:rPr>
          <w:rFonts w:ascii="Times New Roman" w:hAnsi="Times New Roman" w:cs="Times New Roman"/>
          <w:lang w:val="en-GB"/>
        </w:rPr>
        <w:t xml:space="preserve"> </w:t>
      </w:r>
      <w:r w:rsidR="00F0018B">
        <w:rPr>
          <w:rFonts w:ascii="Times New Roman" w:hAnsi="Times New Roman" w:cs="Times New Roman"/>
          <w:lang w:val="en-GB"/>
        </w:rPr>
        <w:t>erode additive genetic variation</w:t>
      </w:r>
      <w:r w:rsidR="004202F2">
        <w:rPr>
          <w:rFonts w:ascii="Times New Roman" w:hAnsi="Times New Roman" w:cs="Times New Roman"/>
          <w:lang w:val="en-GB"/>
        </w:rPr>
        <w:t xml:space="preserve"> </w:t>
      </w:r>
      <w:r w:rsidR="004202F2">
        <w:rPr>
          <w:rFonts w:ascii="Times New Roman" w:hAnsi="Times New Roman" w:cs="Times New Roman"/>
          <w:noProof/>
          <w:lang w:val="en-GB"/>
        </w:rPr>
        <w:t>(</w:t>
      </w:r>
      <w:r w:rsidR="00D44244">
        <w:rPr>
          <w:rFonts w:ascii="Times New Roman" w:hAnsi="Times New Roman" w:cs="Times New Roman"/>
          <w:noProof/>
          <w:lang w:val="en-GB"/>
        </w:rPr>
        <w:t>Crow and Kimura 1970</w:t>
      </w:r>
      <w:r w:rsidR="004202F2">
        <w:rPr>
          <w:rFonts w:ascii="Times New Roman" w:hAnsi="Times New Roman" w:cs="Times New Roman"/>
          <w:noProof/>
          <w:lang w:val="en-GB"/>
        </w:rPr>
        <w:t>)</w:t>
      </w:r>
      <w:r w:rsidR="00F0018B">
        <w:rPr>
          <w:rFonts w:ascii="Times New Roman" w:hAnsi="Times New Roman" w:cs="Times New Roman"/>
          <w:lang w:val="en-GB"/>
        </w:rPr>
        <w:t xml:space="preserve">.  </w:t>
      </w:r>
      <w:r w:rsidR="00BA4BC8">
        <w:rPr>
          <w:rFonts w:ascii="Times New Roman" w:hAnsi="Times New Roman" w:cs="Times New Roman"/>
          <w:lang w:val="en-GB"/>
        </w:rPr>
        <w:t xml:space="preserve">The evolutionary equilibrium </w:t>
      </w:r>
      <w:r>
        <w:rPr>
          <w:rFonts w:ascii="Times New Roman" w:hAnsi="Times New Roman" w:cs="Times New Roman"/>
          <w:lang w:val="en-GB"/>
        </w:rPr>
        <w:t xml:space="preserve">attained by a system </w:t>
      </w:r>
      <w:r w:rsidR="00BA4BC8">
        <w:rPr>
          <w:rFonts w:ascii="Times New Roman" w:hAnsi="Times New Roman" w:cs="Times New Roman"/>
          <w:lang w:val="en-GB"/>
        </w:rPr>
        <w:t xml:space="preserve">should consequently </w:t>
      </w:r>
      <w:r>
        <w:rPr>
          <w:rFonts w:ascii="Times New Roman" w:hAnsi="Times New Roman" w:cs="Times New Roman"/>
          <w:lang w:val="en-GB"/>
        </w:rPr>
        <w:t>exhibit</w:t>
      </w:r>
      <w:r w:rsidR="00BA4BC8">
        <w:rPr>
          <w:rFonts w:ascii="Times New Roman" w:hAnsi="Times New Roman" w:cs="Times New Roman"/>
          <w:lang w:val="en-GB"/>
        </w:rPr>
        <w:t xml:space="preserve"> low</w:t>
      </w:r>
      <w:r w:rsidR="007E560A">
        <w:rPr>
          <w:rFonts w:ascii="Times New Roman" w:hAnsi="Times New Roman" w:cs="Times New Roman"/>
          <w:lang w:val="en-GB"/>
        </w:rPr>
        <w:t xml:space="preserve"> </w:t>
      </w:r>
      <w:r>
        <w:rPr>
          <w:rFonts w:ascii="Times New Roman" w:hAnsi="Times New Roman" w:cs="Times New Roman"/>
          <w:lang w:val="en-GB"/>
        </w:rPr>
        <w:t>levels of</w:t>
      </w:r>
      <w:r w:rsidR="00BA4BC8">
        <w:rPr>
          <w:rFonts w:ascii="Times New Roman" w:hAnsi="Times New Roman" w:cs="Times New Roman"/>
          <w:lang w:val="en-GB"/>
        </w:rPr>
        <w:t xml:space="preserve"> additive genetic variance. Yet populations in </w:t>
      </w:r>
      <w:r>
        <w:rPr>
          <w:rFonts w:ascii="Times New Roman" w:hAnsi="Times New Roman" w:cs="Times New Roman"/>
          <w:lang w:val="en-GB"/>
        </w:rPr>
        <w:t xml:space="preserve">ecosystems in </w:t>
      </w:r>
      <w:r w:rsidR="00BA4BC8">
        <w:rPr>
          <w:rFonts w:ascii="Times New Roman" w:hAnsi="Times New Roman" w:cs="Times New Roman"/>
          <w:lang w:val="en-GB"/>
        </w:rPr>
        <w:t xml:space="preserve">the wild in (quasi)-equilibrium states </w:t>
      </w:r>
      <w:r w:rsidR="003A5DAA">
        <w:rPr>
          <w:rFonts w:ascii="Times New Roman" w:hAnsi="Times New Roman" w:cs="Times New Roman"/>
          <w:lang w:val="en-GB"/>
        </w:rPr>
        <w:t>express</w:t>
      </w:r>
      <w:r w:rsidR="00BA4BC8">
        <w:rPr>
          <w:rFonts w:ascii="Times New Roman" w:hAnsi="Times New Roman" w:cs="Times New Roman"/>
          <w:lang w:val="en-GB"/>
        </w:rPr>
        <w:t xml:space="preserve"> substantial amounts of additive genetic variance for many traits</w:t>
      </w:r>
      <w:r w:rsidR="00810DE8">
        <w:rPr>
          <w:rFonts w:ascii="Times New Roman" w:hAnsi="Times New Roman" w:cs="Times New Roman"/>
          <w:lang w:val="en-GB"/>
        </w:rPr>
        <w:t xml:space="preserve"> </w:t>
      </w:r>
      <w:r w:rsidR="00810DE8">
        <w:rPr>
          <w:rFonts w:ascii="Times New Roman" w:hAnsi="Times New Roman" w:cs="Times New Roman"/>
          <w:noProof/>
          <w:lang w:val="en-GB"/>
        </w:rPr>
        <w:t>(</w:t>
      </w:r>
      <w:r w:rsidR="00D44244">
        <w:rPr>
          <w:rFonts w:ascii="Times New Roman" w:hAnsi="Times New Roman" w:cs="Times New Roman"/>
          <w:noProof/>
          <w:lang w:val="en-GB"/>
        </w:rPr>
        <w:t>Crow and Kimura 1970</w:t>
      </w:r>
      <w:r w:rsidR="00810DE8">
        <w:rPr>
          <w:rFonts w:ascii="Times New Roman" w:hAnsi="Times New Roman" w:cs="Times New Roman"/>
          <w:noProof/>
          <w:lang w:val="en-GB"/>
        </w:rPr>
        <w:t xml:space="preserve">, </w:t>
      </w:r>
      <w:r w:rsidR="00D44244">
        <w:rPr>
          <w:rFonts w:ascii="Times New Roman" w:hAnsi="Times New Roman" w:cs="Times New Roman"/>
          <w:noProof/>
          <w:lang w:val="en-GB"/>
        </w:rPr>
        <w:t>Kruuk et al. 2000</w:t>
      </w:r>
      <w:r w:rsidR="00810DE8">
        <w:rPr>
          <w:rFonts w:ascii="Times New Roman" w:hAnsi="Times New Roman" w:cs="Times New Roman"/>
          <w:noProof/>
          <w:lang w:val="en-GB"/>
        </w:rPr>
        <w:t>)</w:t>
      </w:r>
      <w:r w:rsidR="00BA4BC8">
        <w:rPr>
          <w:rFonts w:ascii="Times New Roman" w:hAnsi="Times New Roman" w:cs="Times New Roman"/>
          <w:lang w:val="en-GB"/>
        </w:rPr>
        <w:t xml:space="preserve">. The maintenance of genetic variance is a </w:t>
      </w:r>
      <w:r>
        <w:rPr>
          <w:rFonts w:ascii="Times New Roman" w:hAnsi="Times New Roman" w:cs="Times New Roman"/>
          <w:lang w:val="en-GB"/>
        </w:rPr>
        <w:t xml:space="preserve">second </w:t>
      </w:r>
      <w:r w:rsidR="00BA4BC8">
        <w:rPr>
          <w:rFonts w:ascii="Times New Roman" w:hAnsi="Times New Roman" w:cs="Times New Roman"/>
          <w:lang w:val="en-GB"/>
        </w:rPr>
        <w:t xml:space="preserve">paradox that requires a solution if we are to </w:t>
      </w:r>
      <w:r w:rsidR="00BA4BC8">
        <w:rPr>
          <w:rFonts w:ascii="Times New Roman" w:hAnsi="Times New Roman" w:cs="Times New Roman"/>
          <w:lang w:val="en-GB"/>
        </w:rPr>
        <w:lastRenderedPageBreak/>
        <w:t xml:space="preserve">understand </w:t>
      </w:r>
      <w:r>
        <w:rPr>
          <w:rFonts w:ascii="Times New Roman" w:hAnsi="Times New Roman" w:cs="Times New Roman"/>
          <w:lang w:val="en-GB"/>
        </w:rPr>
        <w:t xml:space="preserve">why perturbed systems move from one evolutionary </w:t>
      </w:r>
      <w:r w:rsidR="00700F50">
        <w:rPr>
          <w:rFonts w:ascii="Times New Roman" w:hAnsi="Times New Roman" w:cs="Times New Roman"/>
          <w:lang w:val="en-GB"/>
        </w:rPr>
        <w:t>equilibrium</w:t>
      </w:r>
      <w:r>
        <w:rPr>
          <w:rFonts w:ascii="Times New Roman" w:hAnsi="Times New Roman" w:cs="Times New Roman"/>
          <w:lang w:val="en-GB"/>
        </w:rPr>
        <w:t xml:space="preserve"> to another</w:t>
      </w:r>
      <w:r w:rsidR="00BA4BC8">
        <w:rPr>
          <w:rFonts w:ascii="Times New Roman" w:hAnsi="Times New Roman" w:cs="Times New Roman"/>
          <w:lang w:val="en-GB"/>
        </w:rPr>
        <w:t xml:space="preserve">. </w:t>
      </w:r>
      <w:r w:rsidR="004B7B64">
        <w:rPr>
          <w:rFonts w:ascii="Times New Roman" w:hAnsi="Times New Roman" w:cs="Times New Roman"/>
          <w:lang w:val="en-GB"/>
        </w:rPr>
        <w:t>I also consider this paradox</w:t>
      </w:r>
      <w:r w:rsidR="007E560A">
        <w:rPr>
          <w:rFonts w:ascii="Times New Roman" w:hAnsi="Times New Roman" w:cs="Times New Roman"/>
          <w:lang w:val="en-GB"/>
        </w:rPr>
        <w:t xml:space="preserve"> later in the paper</w:t>
      </w:r>
      <w:r w:rsidR="004B7B64">
        <w:rPr>
          <w:rFonts w:ascii="Times New Roman" w:hAnsi="Times New Roman" w:cs="Times New Roman"/>
          <w:lang w:val="en-GB"/>
        </w:rPr>
        <w:t>.</w:t>
      </w:r>
    </w:p>
    <w:p w14:paraId="4ED9568F" w14:textId="29068738" w:rsidR="00F0018B" w:rsidRDefault="00EC1274" w:rsidP="351FDB4A">
      <w:pPr>
        <w:spacing w:after="120" w:line="480" w:lineRule="auto"/>
        <w:jc w:val="both"/>
        <w:rPr>
          <w:rFonts w:ascii="Times New Roman" w:hAnsi="Times New Roman" w:cs="Times New Roman"/>
          <w:lang w:val="en-GB"/>
        </w:rPr>
      </w:pPr>
      <w:r>
        <w:rPr>
          <w:rFonts w:ascii="Times New Roman" w:hAnsi="Times New Roman" w:cs="Times New Roman"/>
          <w:lang w:val="en-GB"/>
        </w:rPr>
        <w:t>The genetic diversity paradox has similarit</w:t>
      </w:r>
      <w:r w:rsidR="0076198D">
        <w:rPr>
          <w:rFonts w:ascii="Times New Roman" w:hAnsi="Times New Roman" w:cs="Times New Roman"/>
          <w:lang w:val="en-GB"/>
        </w:rPr>
        <w:t>ies</w:t>
      </w:r>
      <w:r>
        <w:rPr>
          <w:rFonts w:ascii="Times New Roman" w:hAnsi="Times New Roman" w:cs="Times New Roman"/>
          <w:lang w:val="en-GB"/>
        </w:rPr>
        <w:t xml:space="preserve"> with another </w:t>
      </w:r>
      <w:r w:rsidR="003A5DAA">
        <w:rPr>
          <w:rFonts w:ascii="Times New Roman" w:hAnsi="Times New Roman" w:cs="Times New Roman"/>
          <w:lang w:val="en-GB"/>
        </w:rPr>
        <w:t>problem</w:t>
      </w:r>
      <w:r>
        <w:rPr>
          <w:rFonts w:ascii="Times New Roman" w:hAnsi="Times New Roman" w:cs="Times New Roman"/>
          <w:lang w:val="en-GB"/>
        </w:rPr>
        <w:t xml:space="preserve"> that has long interested biologists – why do so many species coexist when they appear to share niches and rely upon the same resources</w:t>
      </w:r>
      <w:r w:rsidR="00700F50">
        <w:rPr>
          <w:rFonts w:ascii="Times New Roman" w:hAnsi="Times New Roman" w:cs="Times New Roman"/>
          <w:lang w:val="en-GB"/>
        </w:rPr>
        <w:t xml:space="preserve"> </w:t>
      </w:r>
      <w:r w:rsidR="00810DE8">
        <w:rPr>
          <w:rFonts w:ascii="Times New Roman" w:hAnsi="Times New Roman" w:cs="Times New Roman"/>
          <w:noProof/>
          <w:lang w:val="en-GB"/>
        </w:rPr>
        <w:t>(</w:t>
      </w:r>
      <w:r w:rsidR="00D44244">
        <w:rPr>
          <w:rFonts w:ascii="Times New Roman" w:hAnsi="Times New Roman" w:cs="Times New Roman"/>
          <w:noProof/>
          <w:lang w:val="en-GB"/>
        </w:rPr>
        <w:t>Chesson 1986</w:t>
      </w:r>
      <w:r w:rsidR="00810DE8">
        <w:rPr>
          <w:rFonts w:ascii="Times New Roman" w:hAnsi="Times New Roman" w:cs="Times New Roman"/>
          <w:noProof/>
          <w:lang w:val="en-GB"/>
        </w:rPr>
        <w:t xml:space="preserve">, </w:t>
      </w:r>
      <w:r w:rsidR="00D44244">
        <w:rPr>
          <w:rFonts w:ascii="Times New Roman" w:hAnsi="Times New Roman" w:cs="Times New Roman"/>
          <w:noProof/>
          <w:lang w:val="en-GB"/>
        </w:rPr>
        <w:t>Wright 2002</w:t>
      </w:r>
      <w:r w:rsidR="00810DE8">
        <w:rPr>
          <w:rFonts w:ascii="Times New Roman" w:hAnsi="Times New Roman" w:cs="Times New Roman"/>
          <w:noProof/>
          <w:lang w:val="en-GB"/>
        </w:rPr>
        <w:t>)</w:t>
      </w:r>
      <w:r>
        <w:rPr>
          <w:rFonts w:ascii="Times New Roman" w:hAnsi="Times New Roman" w:cs="Times New Roman"/>
          <w:lang w:val="en-GB"/>
        </w:rPr>
        <w:t>? The coexistence problem is also relevant to the problems I address in this paper, and in particular why the ecological and evolutionary (quasi)-equilibria contain so many coexisting species.</w:t>
      </w:r>
      <w:r w:rsidR="007E560A">
        <w:rPr>
          <w:rFonts w:ascii="Times New Roman" w:hAnsi="Times New Roman" w:cs="Times New Roman"/>
          <w:lang w:val="en-GB"/>
        </w:rPr>
        <w:t xml:space="preserve"> I return to this topic later in the paper.</w:t>
      </w:r>
    </w:p>
    <w:p w14:paraId="0BB04649" w14:textId="37757692" w:rsidR="0016345D" w:rsidRDefault="00EC1274" w:rsidP="351FDB4A">
      <w:pPr>
        <w:spacing w:after="120" w:line="480" w:lineRule="auto"/>
        <w:jc w:val="both"/>
        <w:rPr>
          <w:rFonts w:ascii="Times New Roman" w:hAnsi="Times New Roman" w:cs="Times New Roman"/>
          <w:lang w:val="en-GB"/>
        </w:rPr>
      </w:pPr>
      <w:r>
        <w:rPr>
          <w:rFonts w:ascii="Times New Roman" w:hAnsi="Times New Roman" w:cs="Times New Roman"/>
          <w:lang w:val="en-GB"/>
        </w:rPr>
        <w:t xml:space="preserve">Before reviewing properties of ecological and evolutionary equilibria, and considering ways to </w:t>
      </w:r>
      <w:r w:rsidR="003A5DAA">
        <w:rPr>
          <w:rFonts w:ascii="Times New Roman" w:hAnsi="Times New Roman" w:cs="Times New Roman"/>
          <w:lang w:val="en-GB"/>
        </w:rPr>
        <w:t xml:space="preserve">predict the </w:t>
      </w:r>
      <w:r>
        <w:rPr>
          <w:rFonts w:ascii="Times New Roman" w:hAnsi="Times New Roman" w:cs="Times New Roman"/>
          <w:lang w:val="en-GB"/>
        </w:rPr>
        <w:t>ecological and evolutionary transients between contrasting stationary states following a biotic or abiotic change, I do two things. First, I consider how the different levels of biological organisation – alleles, genotypes, phenotypes</w:t>
      </w:r>
      <w:r w:rsidR="00DF6302">
        <w:rPr>
          <w:rFonts w:ascii="Times New Roman" w:hAnsi="Times New Roman" w:cs="Times New Roman"/>
          <w:lang w:val="en-GB"/>
        </w:rPr>
        <w:t xml:space="preserve"> </w:t>
      </w:r>
      <w:r>
        <w:rPr>
          <w:rFonts w:ascii="Times New Roman" w:hAnsi="Times New Roman" w:cs="Times New Roman"/>
          <w:lang w:val="en-GB"/>
        </w:rPr>
        <w:t>– are linked by a number of fundamental processes (Figure 2)</w:t>
      </w:r>
      <w:r w:rsidR="0093121F">
        <w:rPr>
          <w:rFonts w:ascii="Times New Roman" w:hAnsi="Times New Roman" w:cs="Times New Roman"/>
          <w:lang w:val="en-GB"/>
        </w:rPr>
        <w:t xml:space="preserve"> </w:t>
      </w:r>
      <w:r w:rsidR="00CB43D6">
        <w:rPr>
          <w:rFonts w:ascii="Times New Roman" w:hAnsi="Times New Roman" w:cs="Times New Roman"/>
          <w:noProof/>
          <w:lang w:val="en-GB"/>
        </w:rPr>
        <w:t>(</w:t>
      </w:r>
      <w:r w:rsidR="00D44244">
        <w:rPr>
          <w:rFonts w:ascii="Times New Roman" w:hAnsi="Times New Roman" w:cs="Times New Roman"/>
          <w:noProof/>
          <w:lang w:val="en-GB"/>
        </w:rPr>
        <w:t>Coulson et al. 2017</w:t>
      </w:r>
      <w:r w:rsidR="00CB43D6">
        <w:rPr>
          <w:rFonts w:ascii="Times New Roman" w:hAnsi="Times New Roman" w:cs="Times New Roman"/>
          <w:noProof/>
          <w:lang w:val="en-GB"/>
        </w:rPr>
        <w:t>)</w:t>
      </w:r>
      <w:r w:rsidR="0016345D">
        <w:rPr>
          <w:rFonts w:ascii="Times New Roman" w:hAnsi="Times New Roman" w:cs="Times New Roman"/>
          <w:noProof/>
          <w:lang w:val="en-GB"/>
        </w:rPr>
        <w:t xml:space="preserve">. </w:t>
      </w:r>
    </w:p>
    <w:p w14:paraId="651EB4DE" w14:textId="13F1B9E4" w:rsidR="00F0018B" w:rsidRDefault="0016345D" w:rsidP="351FDB4A">
      <w:pPr>
        <w:spacing w:after="120" w:line="480" w:lineRule="auto"/>
        <w:jc w:val="both"/>
        <w:rPr>
          <w:rFonts w:ascii="Times New Roman" w:hAnsi="Times New Roman" w:cs="Times New Roman"/>
          <w:lang w:val="en-GB"/>
        </w:rPr>
      </w:pPr>
      <w:r>
        <w:rPr>
          <w:rFonts w:ascii="Times New Roman" w:hAnsi="Times New Roman" w:cs="Times New Roman"/>
          <w:lang w:val="en-GB"/>
        </w:rPr>
        <w:t>P</w:t>
      </w:r>
      <w:r w:rsidR="00495CD3">
        <w:rPr>
          <w:rFonts w:ascii="Times New Roman" w:hAnsi="Times New Roman" w:cs="Times New Roman"/>
          <w:lang w:val="en-GB"/>
        </w:rPr>
        <w:t>arental</w:t>
      </w:r>
      <w:r w:rsidR="00CB43D6">
        <w:rPr>
          <w:rFonts w:ascii="Times New Roman" w:hAnsi="Times New Roman" w:cs="Times New Roman"/>
          <w:lang w:val="en-GB"/>
        </w:rPr>
        <w:t xml:space="preserve"> </w:t>
      </w:r>
      <w:r w:rsidR="00495CD3">
        <w:rPr>
          <w:rFonts w:ascii="Times New Roman" w:hAnsi="Times New Roman" w:cs="Times New Roman"/>
          <w:lang w:val="en-GB"/>
        </w:rPr>
        <w:t>alleles combine</w:t>
      </w:r>
      <w:r w:rsidR="003A5DAA">
        <w:rPr>
          <w:rFonts w:ascii="Times New Roman" w:hAnsi="Times New Roman" w:cs="Times New Roman"/>
          <w:lang w:val="en-GB"/>
        </w:rPr>
        <w:t>,</w:t>
      </w:r>
      <w:r w:rsidR="00495CD3">
        <w:rPr>
          <w:rFonts w:ascii="Times New Roman" w:hAnsi="Times New Roman" w:cs="Times New Roman"/>
          <w:lang w:val="en-GB"/>
        </w:rPr>
        <w:t xml:space="preserve"> through patterns of mate choice</w:t>
      </w:r>
      <w:r w:rsidR="0076198D">
        <w:rPr>
          <w:rFonts w:ascii="Times New Roman" w:hAnsi="Times New Roman" w:cs="Times New Roman"/>
          <w:lang w:val="en-GB"/>
        </w:rPr>
        <w:t>,</w:t>
      </w:r>
      <w:r w:rsidR="00495CD3">
        <w:rPr>
          <w:rFonts w:ascii="Times New Roman" w:hAnsi="Times New Roman" w:cs="Times New Roman"/>
          <w:lang w:val="en-GB"/>
        </w:rPr>
        <w:t xml:space="preserve"> to generate the distribution of offspring genotypes, which in turn develop into a distribution of offspring phenotyp</w:t>
      </w:r>
      <w:r w:rsidR="00003E6F">
        <w:rPr>
          <w:rFonts w:ascii="Times New Roman" w:hAnsi="Times New Roman" w:cs="Times New Roman"/>
          <w:lang w:val="en-GB"/>
        </w:rPr>
        <w:t>ic</w:t>
      </w:r>
      <w:r w:rsidR="00495CD3">
        <w:rPr>
          <w:rFonts w:ascii="Times New Roman" w:hAnsi="Times New Roman" w:cs="Times New Roman"/>
          <w:lang w:val="en-GB"/>
        </w:rPr>
        <w:t xml:space="preserve"> traits. These traits determine individual abilit</w:t>
      </w:r>
      <w:r w:rsidR="004B7B64">
        <w:rPr>
          <w:rFonts w:ascii="Times New Roman" w:hAnsi="Times New Roman" w:cs="Times New Roman"/>
          <w:lang w:val="en-GB"/>
        </w:rPr>
        <w:t>ies</w:t>
      </w:r>
      <w:r w:rsidR="00495CD3">
        <w:rPr>
          <w:rFonts w:ascii="Times New Roman" w:hAnsi="Times New Roman" w:cs="Times New Roman"/>
          <w:lang w:val="en-GB"/>
        </w:rPr>
        <w:t xml:space="preserve"> to acquire resources </w:t>
      </w:r>
      <w:r w:rsidR="00700F50">
        <w:rPr>
          <w:rFonts w:ascii="Times New Roman" w:hAnsi="Times New Roman" w:cs="Times New Roman"/>
          <w:lang w:val="en-GB"/>
        </w:rPr>
        <w:t>from</w:t>
      </w:r>
      <w:r w:rsidR="00495CD3">
        <w:rPr>
          <w:rFonts w:ascii="Times New Roman" w:hAnsi="Times New Roman" w:cs="Times New Roman"/>
          <w:lang w:val="en-GB"/>
        </w:rPr>
        <w:t xml:space="preserve"> the </w:t>
      </w:r>
      <w:r w:rsidR="00700F50">
        <w:rPr>
          <w:rFonts w:ascii="Times New Roman" w:hAnsi="Times New Roman" w:cs="Times New Roman"/>
          <w:lang w:val="en-GB"/>
        </w:rPr>
        <w:t xml:space="preserve">ecological </w:t>
      </w:r>
      <w:r w:rsidR="00495CD3">
        <w:rPr>
          <w:rFonts w:ascii="Times New Roman" w:hAnsi="Times New Roman" w:cs="Times New Roman"/>
          <w:lang w:val="en-GB"/>
        </w:rPr>
        <w:t xml:space="preserve">environment in which </w:t>
      </w:r>
      <w:r w:rsidR="00F009CA">
        <w:rPr>
          <w:rFonts w:ascii="Times New Roman" w:hAnsi="Times New Roman" w:cs="Times New Roman"/>
          <w:lang w:val="en-GB"/>
        </w:rPr>
        <w:t>they</w:t>
      </w:r>
      <w:r w:rsidR="00495CD3">
        <w:rPr>
          <w:rFonts w:ascii="Times New Roman" w:hAnsi="Times New Roman" w:cs="Times New Roman"/>
          <w:lang w:val="en-GB"/>
        </w:rPr>
        <w:t xml:space="preserve"> find </w:t>
      </w:r>
      <w:r w:rsidR="00F009CA">
        <w:rPr>
          <w:rFonts w:ascii="Times New Roman" w:hAnsi="Times New Roman" w:cs="Times New Roman"/>
          <w:lang w:val="en-GB"/>
        </w:rPr>
        <w:t>themselves</w:t>
      </w:r>
      <w:r w:rsidR="00495CD3">
        <w:rPr>
          <w:rFonts w:ascii="Times New Roman" w:hAnsi="Times New Roman" w:cs="Times New Roman"/>
          <w:lang w:val="en-GB"/>
        </w:rPr>
        <w:t>, which in turn determine</w:t>
      </w:r>
      <w:r>
        <w:rPr>
          <w:rFonts w:ascii="Times New Roman" w:hAnsi="Times New Roman" w:cs="Times New Roman"/>
          <w:lang w:val="en-GB"/>
        </w:rPr>
        <w:t>s</w:t>
      </w:r>
      <w:r w:rsidR="00495CD3">
        <w:rPr>
          <w:rFonts w:ascii="Times New Roman" w:hAnsi="Times New Roman" w:cs="Times New Roman"/>
          <w:lang w:val="en-GB"/>
        </w:rPr>
        <w:t xml:space="preserve"> continued rates of development and chances of survival, reproduction and dispersal</w:t>
      </w:r>
      <w:r w:rsidR="00637762">
        <w:rPr>
          <w:rFonts w:ascii="Times New Roman" w:hAnsi="Times New Roman" w:cs="Times New Roman"/>
          <w:lang w:val="en-GB"/>
        </w:rPr>
        <w:t xml:space="preserve"> at each age and size</w:t>
      </w:r>
      <w:r w:rsidR="00495CD3">
        <w:rPr>
          <w:rFonts w:ascii="Times New Roman" w:hAnsi="Times New Roman" w:cs="Times New Roman"/>
          <w:lang w:val="en-GB"/>
        </w:rPr>
        <w:t xml:space="preserve">. </w:t>
      </w:r>
      <w:r w:rsidR="00F009CA">
        <w:rPr>
          <w:rFonts w:ascii="Times New Roman" w:hAnsi="Times New Roman" w:cs="Times New Roman"/>
          <w:lang w:val="en-GB"/>
        </w:rPr>
        <w:t>B</w:t>
      </w:r>
      <w:r w:rsidR="0076198D">
        <w:rPr>
          <w:rFonts w:ascii="Times New Roman" w:hAnsi="Times New Roman" w:cs="Times New Roman"/>
          <w:lang w:val="en-GB"/>
        </w:rPr>
        <w:t>oth the population dynamics, and the strength of selection that can alter the distribution of phenotypic traits, genotypes and alleles</w:t>
      </w:r>
      <w:r w:rsidR="00637762">
        <w:rPr>
          <w:rFonts w:ascii="Times New Roman" w:hAnsi="Times New Roman" w:cs="Times New Roman"/>
          <w:lang w:val="en-GB"/>
        </w:rPr>
        <w:t>,</w:t>
      </w:r>
      <w:r w:rsidR="0076198D">
        <w:rPr>
          <w:rFonts w:ascii="Times New Roman" w:hAnsi="Times New Roman" w:cs="Times New Roman"/>
          <w:lang w:val="en-GB"/>
        </w:rPr>
        <w:t xml:space="preserve"> are inevitable emergent properties of </w:t>
      </w:r>
      <w:r w:rsidR="00495CD3">
        <w:rPr>
          <w:rFonts w:ascii="Times New Roman" w:hAnsi="Times New Roman" w:cs="Times New Roman"/>
          <w:lang w:val="en-GB"/>
        </w:rPr>
        <w:t>these</w:t>
      </w:r>
      <w:r w:rsidR="003A5DAA">
        <w:rPr>
          <w:rFonts w:ascii="Times New Roman" w:hAnsi="Times New Roman" w:cs="Times New Roman"/>
          <w:lang w:val="en-GB"/>
        </w:rPr>
        <w:t xml:space="preserve"> </w:t>
      </w:r>
      <w:r w:rsidR="00495CD3">
        <w:rPr>
          <w:rFonts w:ascii="Times New Roman" w:hAnsi="Times New Roman" w:cs="Times New Roman"/>
          <w:lang w:val="en-GB"/>
        </w:rPr>
        <w:t>rates. Recombination and mutation determine the distribution of alleles among</w:t>
      </w:r>
      <w:r w:rsidR="0076198D">
        <w:rPr>
          <w:rFonts w:ascii="Times New Roman" w:hAnsi="Times New Roman" w:cs="Times New Roman"/>
          <w:lang w:val="en-GB"/>
        </w:rPr>
        <w:t xml:space="preserve"> individuals selected to be</w:t>
      </w:r>
      <w:r w:rsidR="00495CD3">
        <w:rPr>
          <w:rFonts w:ascii="Times New Roman" w:hAnsi="Times New Roman" w:cs="Times New Roman"/>
          <w:lang w:val="en-GB"/>
        </w:rPr>
        <w:t xml:space="preserve"> parents</w:t>
      </w:r>
      <w:r w:rsidR="00700F50">
        <w:rPr>
          <w:rFonts w:ascii="Times New Roman" w:hAnsi="Times New Roman" w:cs="Times New Roman"/>
          <w:lang w:val="en-GB"/>
        </w:rPr>
        <w:t xml:space="preserve"> </w:t>
      </w:r>
      <w:r w:rsidR="00700F50">
        <w:rPr>
          <w:rFonts w:ascii="Times New Roman" w:hAnsi="Times New Roman" w:cs="Times New Roman"/>
          <w:noProof/>
          <w:lang w:val="en-GB"/>
        </w:rPr>
        <w:t>(</w:t>
      </w:r>
      <w:r w:rsidR="00D44244">
        <w:rPr>
          <w:rFonts w:ascii="Times New Roman" w:hAnsi="Times New Roman" w:cs="Times New Roman"/>
          <w:noProof/>
          <w:lang w:val="en-GB"/>
        </w:rPr>
        <w:t xml:space="preserve">Crow and Kimura </w:t>
      </w:r>
      <w:r w:rsidR="006D5BCA">
        <w:rPr>
          <w:rFonts w:ascii="Times New Roman" w:hAnsi="Times New Roman" w:cs="Times New Roman"/>
          <w:noProof/>
          <w:lang w:val="en-GB"/>
        </w:rPr>
        <w:t>1970</w:t>
      </w:r>
      <w:r w:rsidR="00700F50">
        <w:rPr>
          <w:rFonts w:ascii="Times New Roman" w:hAnsi="Times New Roman" w:cs="Times New Roman"/>
          <w:noProof/>
          <w:lang w:val="en-GB"/>
        </w:rPr>
        <w:t>)</w:t>
      </w:r>
      <w:r w:rsidR="00495CD3">
        <w:rPr>
          <w:rFonts w:ascii="Times New Roman" w:hAnsi="Times New Roman" w:cs="Times New Roman"/>
          <w:lang w:val="en-GB"/>
        </w:rPr>
        <w:t>. The fundamental biological processes of mate choice</w:t>
      </w:r>
      <w:r w:rsidR="0076198D">
        <w:rPr>
          <w:rFonts w:ascii="Times New Roman" w:hAnsi="Times New Roman" w:cs="Times New Roman"/>
          <w:lang w:val="en-GB"/>
        </w:rPr>
        <w:t>;</w:t>
      </w:r>
      <w:r w:rsidR="00495CD3">
        <w:rPr>
          <w:rFonts w:ascii="Times New Roman" w:hAnsi="Times New Roman" w:cs="Times New Roman"/>
          <w:lang w:val="en-GB"/>
        </w:rPr>
        <w:t xml:space="preserve"> development</w:t>
      </w:r>
      <w:r w:rsidR="0076198D">
        <w:rPr>
          <w:rFonts w:ascii="Times New Roman" w:hAnsi="Times New Roman" w:cs="Times New Roman"/>
          <w:lang w:val="en-GB"/>
        </w:rPr>
        <w:t>;</w:t>
      </w:r>
      <w:r w:rsidR="00495CD3">
        <w:rPr>
          <w:rFonts w:ascii="Times New Roman" w:hAnsi="Times New Roman" w:cs="Times New Roman"/>
          <w:lang w:val="en-GB"/>
        </w:rPr>
        <w:t xml:space="preserve"> survival, reproduction, </w:t>
      </w:r>
      <w:r>
        <w:rPr>
          <w:rFonts w:ascii="Times New Roman" w:hAnsi="Times New Roman" w:cs="Times New Roman"/>
          <w:lang w:val="en-GB"/>
        </w:rPr>
        <w:t xml:space="preserve">and </w:t>
      </w:r>
      <w:r w:rsidR="00495CD3">
        <w:rPr>
          <w:rFonts w:ascii="Times New Roman" w:hAnsi="Times New Roman" w:cs="Times New Roman"/>
          <w:lang w:val="en-GB"/>
        </w:rPr>
        <w:t>dispersal</w:t>
      </w:r>
      <w:r w:rsidR="00C150DD">
        <w:rPr>
          <w:rFonts w:ascii="Times New Roman" w:hAnsi="Times New Roman" w:cs="Times New Roman"/>
          <w:lang w:val="en-GB"/>
        </w:rPr>
        <w:t>;</w:t>
      </w:r>
      <w:r w:rsidR="00495CD3">
        <w:rPr>
          <w:rFonts w:ascii="Times New Roman" w:hAnsi="Times New Roman" w:cs="Times New Roman"/>
          <w:lang w:val="en-GB"/>
        </w:rPr>
        <w:t xml:space="preserve"> and mutation</w:t>
      </w:r>
      <w:r w:rsidR="00D861BB">
        <w:rPr>
          <w:rFonts w:ascii="Times New Roman" w:hAnsi="Times New Roman" w:cs="Times New Roman"/>
          <w:lang w:val="en-GB"/>
        </w:rPr>
        <w:t>,</w:t>
      </w:r>
      <w:r w:rsidR="00495CD3">
        <w:rPr>
          <w:rFonts w:ascii="Times New Roman" w:hAnsi="Times New Roman" w:cs="Times New Roman"/>
          <w:lang w:val="en-GB"/>
        </w:rPr>
        <w:t xml:space="preserve"> can all be influenced </w:t>
      </w:r>
      <w:r>
        <w:rPr>
          <w:rFonts w:ascii="Times New Roman" w:hAnsi="Times New Roman" w:cs="Times New Roman"/>
          <w:lang w:val="en-GB"/>
        </w:rPr>
        <w:t xml:space="preserve">by </w:t>
      </w:r>
      <w:r w:rsidR="00495CD3">
        <w:rPr>
          <w:rFonts w:ascii="Times New Roman" w:hAnsi="Times New Roman" w:cs="Times New Roman"/>
          <w:lang w:val="en-GB"/>
        </w:rPr>
        <w:t xml:space="preserve">aspects of the biotic and abiotic environment. The biotic environment </w:t>
      </w:r>
      <w:r w:rsidR="0076198D">
        <w:rPr>
          <w:rFonts w:ascii="Times New Roman" w:hAnsi="Times New Roman" w:cs="Times New Roman"/>
          <w:lang w:val="en-GB"/>
        </w:rPr>
        <w:t xml:space="preserve">experienced by an individual </w:t>
      </w:r>
      <w:r w:rsidR="00495CD3">
        <w:rPr>
          <w:rFonts w:ascii="Times New Roman" w:hAnsi="Times New Roman" w:cs="Times New Roman"/>
          <w:lang w:val="en-GB"/>
        </w:rPr>
        <w:t xml:space="preserve">consists of the </w:t>
      </w:r>
      <w:r w:rsidR="00D861BB">
        <w:rPr>
          <w:rFonts w:ascii="Times New Roman" w:hAnsi="Times New Roman" w:cs="Times New Roman"/>
          <w:lang w:val="en-GB"/>
        </w:rPr>
        <w:t>number</w:t>
      </w:r>
      <w:r w:rsidR="00637762">
        <w:rPr>
          <w:rFonts w:ascii="Times New Roman" w:hAnsi="Times New Roman" w:cs="Times New Roman"/>
          <w:lang w:val="en-GB"/>
        </w:rPr>
        <w:t>s</w:t>
      </w:r>
      <w:r w:rsidR="00495CD3">
        <w:rPr>
          <w:rFonts w:ascii="Times New Roman" w:hAnsi="Times New Roman" w:cs="Times New Roman"/>
          <w:lang w:val="en-GB"/>
        </w:rPr>
        <w:t xml:space="preserve"> and </w:t>
      </w:r>
      <w:r w:rsidR="00D861BB">
        <w:rPr>
          <w:rFonts w:ascii="Times New Roman" w:hAnsi="Times New Roman" w:cs="Times New Roman"/>
          <w:lang w:val="en-GB"/>
        </w:rPr>
        <w:t>attributes</w:t>
      </w:r>
      <w:r w:rsidR="00637762">
        <w:rPr>
          <w:rFonts w:ascii="Times New Roman" w:hAnsi="Times New Roman" w:cs="Times New Roman"/>
          <w:lang w:val="en-GB"/>
        </w:rPr>
        <w:t xml:space="preserve"> of</w:t>
      </w:r>
      <w:r w:rsidR="00D861BB">
        <w:rPr>
          <w:rFonts w:ascii="Times New Roman" w:hAnsi="Times New Roman" w:cs="Times New Roman"/>
          <w:lang w:val="en-GB"/>
        </w:rPr>
        <w:t xml:space="preserve"> all </w:t>
      </w:r>
      <w:r w:rsidR="0076198D">
        <w:rPr>
          <w:rFonts w:ascii="Times New Roman" w:hAnsi="Times New Roman" w:cs="Times New Roman"/>
          <w:lang w:val="en-GB"/>
        </w:rPr>
        <w:t xml:space="preserve">individuals </w:t>
      </w:r>
      <w:r w:rsidR="00D861BB">
        <w:rPr>
          <w:rFonts w:ascii="Times New Roman" w:hAnsi="Times New Roman" w:cs="Times New Roman"/>
          <w:lang w:val="en-GB"/>
        </w:rPr>
        <w:t>it interacts with whether they are con</w:t>
      </w:r>
      <w:r w:rsidR="00F009CA">
        <w:rPr>
          <w:rFonts w:ascii="Times New Roman" w:hAnsi="Times New Roman" w:cs="Times New Roman"/>
          <w:lang w:val="en-GB"/>
        </w:rPr>
        <w:t>- or hetero-</w:t>
      </w:r>
      <w:r w:rsidR="00F009CA">
        <w:rPr>
          <w:rFonts w:ascii="Times New Roman" w:hAnsi="Times New Roman" w:cs="Times New Roman"/>
          <w:lang w:val="en-GB"/>
        </w:rPr>
        <w:lastRenderedPageBreak/>
        <w:t>specifics</w:t>
      </w:r>
      <w:r w:rsidR="00D861BB">
        <w:rPr>
          <w:rFonts w:ascii="Times New Roman" w:hAnsi="Times New Roman" w:cs="Times New Roman"/>
          <w:lang w:val="en-GB"/>
        </w:rPr>
        <w:t xml:space="preserve">. These </w:t>
      </w:r>
      <w:r w:rsidR="00F009CA">
        <w:rPr>
          <w:rFonts w:ascii="Times New Roman" w:hAnsi="Times New Roman" w:cs="Times New Roman"/>
          <w:lang w:val="en-GB"/>
        </w:rPr>
        <w:t xml:space="preserve">interacting </w:t>
      </w:r>
      <w:r w:rsidR="00D861BB">
        <w:rPr>
          <w:rFonts w:ascii="Times New Roman" w:hAnsi="Times New Roman" w:cs="Times New Roman"/>
          <w:lang w:val="en-GB"/>
        </w:rPr>
        <w:t>individuals</w:t>
      </w:r>
      <w:r w:rsidR="0076198D">
        <w:rPr>
          <w:rFonts w:ascii="Times New Roman" w:hAnsi="Times New Roman" w:cs="Times New Roman"/>
          <w:lang w:val="en-GB"/>
        </w:rPr>
        <w:t xml:space="preserve"> </w:t>
      </w:r>
      <w:r w:rsidR="00D861BB">
        <w:rPr>
          <w:rFonts w:ascii="Times New Roman" w:hAnsi="Times New Roman" w:cs="Times New Roman"/>
          <w:lang w:val="en-GB"/>
        </w:rPr>
        <w:t>include its parents, who can use their attributes to influence offspring phenotype</w:t>
      </w:r>
      <w:r w:rsidR="00F009CA">
        <w:rPr>
          <w:rFonts w:ascii="Times New Roman" w:hAnsi="Times New Roman" w:cs="Times New Roman"/>
          <w:lang w:val="en-GB"/>
        </w:rPr>
        <w:t>s</w:t>
      </w:r>
      <w:r w:rsidR="00D861BB">
        <w:rPr>
          <w:rFonts w:ascii="Times New Roman" w:hAnsi="Times New Roman" w:cs="Times New Roman"/>
          <w:lang w:val="en-GB"/>
        </w:rPr>
        <w:t xml:space="preserve"> via controlling </w:t>
      </w:r>
      <w:r w:rsidR="00F009CA">
        <w:rPr>
          <w:rFonts w:ascii="Times New Roman" w:hAnsi="Times New Roman" w:cs="Times New Roman"/>
          <w:lang w:val="en-GB"/>
        </w:rPr>
        <w:t xml:space="preserve">the </w:t>
      </w:r>
      <w:r w:rsidR="00D861BB">
        <w:rPr>
          <w:rFonts w:ascii="Times New Roman" w:hAnsi="Times New Roman" w:cs="Times New Roman"/>
          <w:lang w:val="en-GB"/>
        </w:rPr>
        <w:t xml:space="preserve">developmental environment. </w:t>
      </w:r>
    </w:p>
    <w:p w14:paraId="398FB5C2" w14:textId="527F996E" w:rsidR="002542D6" w:rsidRDefault="00A91F35" w:rsidP="351FDB4A">
      <w:pPr>
        <w:spacing w:after="120" w:line="480" w:lineRule="auto"/>
        <w:jc w:val="both"/>
        <w:rPr>
          <w:rFonts w:ascii="Times New Roman" w:hAnsi="Times New Roman" w:cs="Times New Roman"/>
          <w:lang w:val="en-GB"/>
        </w:rPr>
      </w:pPr>
      <w:r>
        <w:rPr>
          <w:rFonts w:ascii="Times New Roman" w:hAnsi="Times New Roman" w:cs="Times New Roman"/>
          <w:noProof/>
          <w:lang w:val="en-GB"/>
        </w:rPr>
        <w:t>Second, I introduce the concept of resource accrual traits</w:t>
      </w:r>
      <w:r>
        <w:rPr>
          <w:rFonts w:ascii="Times New Roman" w:hAnsi="Times New Roman" w:cs="Times New Roman"/>
          <w:lang w:val="en-GB"/>
        </w:rPr>
        <w:t xml:space="preserve">. These </w:t>
      </w:r>
      <w:r w:rsidR="00EC1274">
        <w:rPr>
          <w:rFonts w:ascii="Times New Roman" w:hAnsi="Times New Roman" w:cs="Times New Roman"/>
          <w:lang w:val="en-GB"/>
        </w:rPr>
        <w:t>are the set of</w:t>
      </w:r>
      <w:r w:rsidR="008D7C7D">
        <w:rPr>
          <w:rFonts w:ascii="Times New Roman" w:hAnsi="Times New Roman" w:cs="Times New Roman"/>
          <w:lang w:val="en-GB"/>
        </w:rPr>
        <w:t xml:space="preserve"> traits associated with the detection</w:t>
      </w:r>
      <w:r w:rsidR="00637762">
        <w:rPr>
          <w:rFonts w:ascii="Times New Roman" w:hAnsi="Times New Roman" w:cs="Times New Roman"/>
          <w:lang w:val="en-GB"/>
        </w:rPr>
        <w:t xml:space="preserve"> and</w:t>
      </w:r>
      <w:r w:rsidR="008D7C7D">
        <w:rPr>
          <w:rFonts w:ascii="Times New Roman" w:hAnsi="Times New Roman" w:cs="Times New Roman"/>
          <w:lang w:val="en-GB"/>
        </w:rPr>
        <w:t xml:space="preserve"> acquisition</w:t>
      </w:r>
      <w:r w:rsidR="00637762">
        <w:rPr>
          <w:rFonts w:ascii="Times New Roman" w:hAnsi="Times New Roman" w:cs="Times New Roman"/>
          <w:lang w:val="en-GB"/>
        </w:rPr>
        <w:t xml:space="preserve"> </w:t>
      </w:r>
      <w:r w:rsidR="008D7C7D">
        <w:rPr>
          <w:rFonts w:ascii="Times New Roman" w:hAnsi="Times New Roman" w:cs="Times New Roman"/>
          <w:lang w:val="en-GB"/>
        </w:rPr>
        <w:t>of resources required for life</w:t>
      </w:r>
      <w:r w:rsidR="0093121F">
        <w:rPr>
          <w:rFonts w:ascii="Times New Roman" w:hAnsi="Times New Roman" w:cs="Times New Roman"/>
          <w:lang w:val="en-GB"/>
        </w:rPr>
        <w:t xml:space="preserve"> </w:t>
      </w:r>
      <w:r w:rsidR="0093121F">
        <w:rPr>
          <w:rFonts w:ascii="Times New Roman" w:hAnsi="Times New Roman" w:cs="Times New Roman"/>
          <w:noProof/>
          <w:lang w:val="en-GB"/>
        </w:rPr>
        <w:t>(</w:t>
      </w:r>
      <w:r w:rsidR="00D44244">
        <w:rPr>
          <w:rFonts w:ascii="Times New Roman" w:hAnsi="Times New Roman" w:cs="Times New Roman"/>
          <w:noProof/>
          <w:lang w:val="en-GB"/>
        </w:rPr>
        <w:t>Abrams and Chen 2002</w:t>
      </w:r>
      <w:r w:rsidR="0093121F">
        <w:rPr>
          <w:rFonts w:ascii="Times New Roman" w:hAnsi="Times New Roman" w:cs="Times New Roman"/>
          <w:noProof/>
          <w:lang w:val="en-GB"/>
        </w:rPr>
        <w:t>)</w:t>
      </w:r>
      <w:r w:rsidR="008D7C7D">
        <w:rPr>
          <w:rFonts w:ascii="Times New Roman" w:hAnsi="Times New Roman" w:cs="Times New Roman"/>
          <w:lang w:val="en-GB"/>
        </w:rPr>
        <w:t xml:space="preserve">: </w:t>
      </w:r>
      <w:r w:rsidR="007464D2">
        <w:rPr>
          <w:rFonts w:ascii="Times New Roman" w:hAnsi="Times New Roman" w:cs="Times New Roman"/>
          <w:lang w:val="en-GB"/>
        </w:rPr>
        <w:t>energy, trace molecules</w:t>
      </w:r>
      <w:r w:rsidR="008D7C7D">
        <w:rPr>
          <w:rFonts w:ascii="Times New Roman" w:hAnsi="Times New Roman" w:cs="Times New Roman"/>
          <w:lang w:val="en-GB"/>
        </w:rPr>
        <w:t xml:space="preserve"> and</w:t>
      </w:r>
      <w:r w:rsidR="007464D2">
        <w:rPr>
          <w:rFonts w:ascii="Times New Roman" w:hAnsi="Times New Roman" w:cs="Times New Roman"/>
          <w:lang w:val="en-GB"/>
        </w:rPr>
        <w:t xml:space="preserve"> water</w:t>
      </w:r>
      <w:r w:rsidR="008D7C7D">
        <w:rPr>
          <w:rFonts w:ascii="Times New Roman" w:hAnsi="Times New Roman" w:cs="Times New Roman"/>
          <w:lang w:val="en-GB"/>
        </w:rPr>
        <w:t xml:space="preserve"> required for </w:t>
      </w:r>
      <w:r w:rsidR="007464D2">
        <w:rPr>
          <w:rFonts w:ascii="Times New Roman" w:hAnsi="Times New Roman" w:cs="Times New Roman"/>
          <w:lang w:val="en-GB"/>
        </w:rPr>
        <w:t>surviv</w:t>
      </w:r>
      <w:r w:rsidR="008D7C7D">
        <w:rPr>
          <w:rFonts w:ascii="Times New Roman" w:hAnsi="Times New Roman" w:cs="Times New Roman"/>
          <w:lang w:val="en-GB"/>
        </w:rPr>
        <w:t xml:space="preserve">al, </w:t>
      </w:r>
      <w:r w:rsidR="007464D2">
        <w:rPr>
          <w:rFonts w:ascii="Times New Roman" w:hAnsi="Times New Roman" w:cs="Times New Roman"/>
          <w:lang w:val="en-GB"/>
        </w:rPr>
        <w:t xml:space="preserve">and </w:t>
      </w:r>
      <w:r w:rsidR="008D7C7D">
        <w:rPr>
          <w:rFonts w:ascii="Times New Roman" w:hAnsi="Times New Roman" w:cs="Times New Roman"/>
          <w:lang w:val="en-GB"/>
        </w:rPr>
        <w:t xml:space="preserve">mates necessary for </w:t>
      </w:r>
      <w:r w:rsidR="007464D2">
        <w:rPr>
          <w:rFonts w:ascii="Times New Roman" w:hAnsi="Times New Roman" w:cs="Times New Roman"/>
          <w:lang w:val="en-GB"/>
        </w:rPr>
        <w:t>reproduc</w:t>
      </w:r>
      <w:r w:rsidR="008D7C7D">
        <w:rPr>
          <w:rFonts w:ascii="Times New Roman" w:hAnsi="Times New Roman" w:cs="Times New Roman"/>
          <w:lang w:val="en-GB"/>
        </w:rPr>
        <w:t>tion (at least in sexually reproducing diploid species)</w:t>
      </w:r>
      <w:r w:rsidR="0093121F">
        <w:rPr>
          <w:rFonts w:ascii="Times New Roman" w:hAnsi="Times New Roman" w:cs="Times New Roman"/>
          <w:lang w:val="en-GB"/>
        </w:rPr>
        <w:t xml:space="preserve"> </w:t>
      </w:r>
      <w:r w:rsidR="0093121F">
        <w:rPr>
          <w:rFonts w:ascii="Times New Roman" w:hAnsi="Times New Roman" w:cs="Times New Roman"/>
          <w:noProof/>
          <w:lang w:val="en-GB"/>
        </w:rPr>
        <w:t>(</w:t>
      </w:r>
      <w:r w:rsidR="00D44244">
        <w:rPr>
          <w:rFonts w:ascii="Times New Roman" w:hAnsi="Times New Roman" w:cs="Times New Roman"/>
          <w:noProof/>
          <w:lang w:val="en-GB"/>
        </w:rPr>
        <w:t>Brown et al. 2004</w:t>
      </w:r>
      <w:r w:rsidR="0093121F">
        <w:rPr>
          <w:rFonts w:ascii="Times New Roman" w:hAnsi="Times New Roman" w:cs="Times New Roman"/>
          <w:noProof/>
          <w:lang w:val="en-GB"/>
        </w:rPr>
        <w:t>)</w:t>
      </w:r>
      <w:r w:rsidR="008D7C7D">
        <w:rPr>
          <w:rFonts w:ascii="Times New Roman" w:hAnsi="Times New Roman" w:cs="Times New Roman"/>
          <w:lang w:val="en-GB"/>
        </w:rPr>
        <w:t xml:space="preserve">.  </w:t>
      </w:r>
      <w:r w:rsidR="0076198D">
        <w:rPr>
          <w:rFonts w:ascii="Times New Roman" w:hAnsi="Times New Roman" w:cs="Times New Roman"/>
          <w:lang w:val="en-GB"/>
        </w:rPr>
        <w:t>Within the set of resource accrual traits are resource detection traits such as the size and structure of sense organs and the brain,</w:t>
      </w:r>
      <w:r w:rsidR="00637762">
        <w:rPr>
          <w:rFonts w:ascii="Times New Roman" w:hAnsi="Times New Roman" w:cs="Times New Roman"/>
          <w:lang w:val="en-GB"/>
        </w:rPr>
        <w:t xml:space="preserve"> and</w:t>
      </w:r>
      <w:r w:rsidR="0076198D">
        <w:rPr>
          <w:rFonts w:ascii="Times New Roman" w:hAnsi="Times New Roman" w:cs="Times New Roman"/>
          <w:lang w:val="en-GB"/>
        </w:rPr>
        <w:t xml:space="preserve"> resource acquisition traits such as foraging behaviour</w:t>
      </w:r>
      <w:r w:rsidR="00F009CA">
        <w:rPr>
          <w:rFonts w:ascii="Times New Roman" w:hAnsi="Times New Roman" w:cs="Times New Roman"/>
          <w:lang w:val="en-GB"/>
        </w:rPr>
        <w:t>s</w:t>
      </w:r>
      <w:r w:rsidR="0076198D">
        <w:rPr>
          <w:rFonts w:ascii="Times New Roman" w:hAnsi="Times New Roman" w:cs="Times New Roman"/>
          <w:lang w:val="en-GB"/>
        </w:rPr>
        <w:t xml:space="preserve"> and aspects of morphology</w:t>
      </w:r>
      <w:r w:rsidR="00637762">
        <w:rPr>
          <w:rFonts w:ascii="Times New Roman" w:hAnsi="Times New Roman" w:cs="Times New Roman"/>
          <w:lang w:val="en-GB"/>
        </w:rPr>
        <w:t xml:space="preserve">. </w:t>
      </w:r>
      <w:r w:rsidR="00EC1274">
        <w:rPr>
          <w:rFonts w:ascii="Times New Roman" w:hAnsi="Times New Roman" w:cs="Times New Roman"/>
          <w:lang w:val="en-GB"/>
        </w:rPr>
        <w:t xml:space="preserve">I will argue that </w:t>
      </w:r>
      <w:r w:rsidR="00637762">
        <w:rPr>
          <w:rFonts w:ascii="Times New Roman" w:hAnsi="Times New Roman" w:cs="Times New Roman"/>
          <w:lang w:val="en-GB"/>
        </w:rPr>
        <w:t>these</w:t>
      </w:r>
      <w:r w:rsidR="00EC1274">
        <w:rPr>
          <w:rFonts w:ascii="Times New Roman" w:hAnsi="Times New Roman" w:cs="Times New Roman"/>
          <w:lang w:val="en-GB"/>
        </w:rPr>
        <w:t xml:space="preserve"> traits are likely to be subject to stabilising selection, yet that individual heterogeneity in the types of resources individuals specialise on</w:t>
      </w:r>
      <w:r w:rsidR="0036067A">
        <w:rPr>
          <w:rFonts w:ascii="Times New Roman" w:hAnsi="Times New Roman" w:cs="Times New Roman"/>
          <w:lang w:val="en-GB"/>
        </w:rPr>
        <w:t xml:space="preserve"> </w:t>
      </w:r>
      <w:r w:rsidR="0036067A">
        <w:rPr>
          <w:rFonts w:ascii="Times New Roman" w:hAnsi="Times New Roman" w:cs="Times New Roman"/>
          <w:noProof/>
          <w:lang w:val="en-GB"/>
        </w:rPr>
        <w:t>(</w:t>
      </w:r>
      <w:r w:rsidR="00D44244">
        <w:rPr>
          <w:rFonts w:ascii="Times New Roman" w:hAnsi="Times New Roman" w:cs="Times New Roman"/>
          <w:noProof/>
          <w:lang w:val="en-GB"/>
        </w:rPr>
        <w:t>Bolnick et al. 2007</w:t>
      </w:r>
      <w:r w:rsidR="0036067A">
        <w:rPr>
          <w:rFonts w:ascii="Times New Roman" w:hAnsi="Times New Roman" w:cs="Times New Roman"/>
          <w:noProof/>
          <w:lang w:val="en-GB"/>
        </w:rPr>
        <w:t>)</w:t>
      </w:r>
      <w:r w:rsidR="00EC1274">
        <w:rPr>
          <w:rFonts w:ascii="Times New Roman" w:hAnsi="Times New Roman" w:cs="Times New Roman"/>
          <w:lang w:val="en-GB"/>
        </w:rPr>
        <w:t xml:space="preserve">, act to maintain additive genetic variation </w:t>
      </w:r>
      <w:r w:rsidR="00637762">
        <w:rPr>
          <w:rFonts w:ascii="Times New Roman" w:hAnsi="Times New Roman" w:cs="Times New Roman"/>
          <w:lang w:val="en-GB"/>
        </w:rPr>
        <w:t>underpinning</w:t>
      </w:r>
      <w:r w:rsidR="00EC1274">
        <w:rPr>
          <w:rFonts w:ascii="Times New Roman" w:hAnsi="Times New Roman" w:cs="Times New Roman"/>
          <w:lang w:val="en-GB"/>
        </w:rPr>
        <w:t xml:space="preserve"> these traits</w:t>
      </w:r>
      <w:r w:rsidR="006772F6">
        <w:rPr>
          <w:rFonts w:ascii="Times New Roman" w:hAnsi="Times New Roman" w:cs="Times New Roman"/>
          <w:lang w:val="en-GB"/>
        </w:rPr>
        <w:t>.</w:t>
      </w:r>
      <w:r w:rsidR="00EC1274">
        <w:rPr>
          <w:rFonts w:ascii="Times New Roman" w:hAnsi="Times New Roman" w:cs="Times New Roman"/>
          <w:lang w:val="en-GB"/>
        </w:rPr>
        <w:t xml:space="preserve"> </w:t>
      </w:r>
      <w:r w:rsidR="006772F6">
        <w:rPr>
          <w:rFonts w:ascii="Times New Roman" w:hAnsi="Times New Roman" w:cs="Times New Roman"/>
          <w:lang w:val="en-GB"/>
        </w:rPr>
        <w:t>Desirable</w:t>
      </w:r>
      <w:r w:rsidR="008D7C7D">
        <w:rPr>
          <w:rFonts w:ascii="Times New Roman" w:hAnsi="Times New Roman" w:cs="Times New Roman"/>
          <w:lang w:val="en-GB"/>
        </w:rPr>
        <w:t xml:space="preserve"> resource accrual traits, and their </w:t>
      </w:r>
      <w:r w:rsidR="006772F6">
        <w:rPr>
          <w:rFonts w:ascii="Times New Roman" w:hAnsi="Times New Roman" w:cs="Times New Roman"/>
          <w:lang w:val="en-GB"/>
        </w:rPr>
        <w:t xml:space="preserve">optimum </w:t>
      </w:r>
      <w:r w:rsidR="008D7C7D">
        <w:rPr>
          <w:rFonts w:ascii="Times New Roman" w:hAnsi="Times New Roman" w:cs="Times New Roman"/>
          <w:lang w:val="en-GB"/>
        </w:rPr>
        <w:t xml:space="preserve">values, are specific to the environment </w:t>
      </w:r>
      <w:r w:rsidR="007464D2">
        <w:rPr>
          <w:rFonts w:ascii="Times New Roman" w:hAnsi="Times New Roman" w:cs="Times New Roman"/>
          <w:lang w:val="en-GB"/>
        </w:rPr>
        <w:t xml:space="preserve">in which </w:t>
      </w:r>
      <w:r w:rsidR="008D7C7D">
        <w:rPr>
          <w:rFonts w:ascii="Times New Roman" w:hAnsi="Times New Roman" w:cs="Times New Roman"/>
          <w:lang w:val="en-GB"/>
        </w:rPr>
        <w:t>individuals</w:t>
      </w:r>
      <w:r w:rsidR="007464D2">
        <w:rPr>
          <w:rFonts w:ascii="Times New Roman" w:hAnsi="Times New Roman" w:cs="Times New Roman"/>
          <w:lang w:val="en-GB"/>
        </w:rPr>
        <w:t xml:space="preserve"> find themselves. </w:t>
      </w:r>
      <w:r w:rsidR="008D7C7D">
        <w:rPr>
          <w:rFonts w:ascii="Times New Roman" w:hAnsi="Times New Roman" w:cs="Times New Roman"/>
          <w:lang w:val="en-GB"/>
        </w:rPr>
        <w:t>For example</w:t>
      </w:r>
      <w:r w:rsidR="007464D2">
        <w:rPr>
          <w:rFonts w:ascii="Times New Roman" w:hAnsi="Times New Roman" w:cs="Times New Roman"/>
          <w:lang w:val="en-GB"/>
        </w:rPr>
        <w:t xml:space="preserve">, the traits expressed by high-predation guppies in high-predation environments </w:t>
      </w:r>
      <w:r w:rsidR="00C150DD">
        <w:rPr>
          <w:rFonts w:ascii="Times New Roman" w:hAnsi="Times New Roman" w:cs="Times New Roman"/>
          <w:noProof/>
          <w:lang w:val="en-GB"/>
        </w:rPr>
        <w:t>(</w:t>
      </w:r>
      <w:r w:rsidR="00D44244">
        <w:rPr>
          <w:rFonts w:ascii="Times New Roman" w:hAnsi="Times New Roman" w:cs="Times New Roman"/>
          <w:noProof/>
          <w:lang w:val="en-GB"/>
        </w:rPr>
        <w:t>Reznick and Endler 1982</w:t>
      </w:r>
      <w:r w:rsidR="00C150DD">
        <w:rPr>
          <w:rFonts w:ascii="Times New Roman" w:hAnsi="Times New Roman" w:cs="Times New Roman"/>
          <w:noProof/>
          <w:lang w:val="en-GB"/>
        </w:rPr>
        <w:t>)</w:t>
      </w:r>
      <w:r w:rsidR="00C150DD">
        <w:rPr>
          <w:rFonts w:ascii="Times New Roman" w:hAnsi="Times New Roman" w:cs="Times New Roman"/>
          <w:lang w:val="en-GB"/>
        </w:rPr>
        <w:t xml:space="preserve"> </w:t>
      </w:r>
      <w:r w:rsidR="007464D2">
        <w:rPr>
          <w:rFonts w:ascii="Times New Roman" w:hAnsi="Times New Roman" w:cs="Times New Roman"/>
          <w:lang w:val="en-GB"/>
        </w:rPr>
        <w:t>are well</w:t>
      </w:r>
      <w:r w:rsidR="00700E3F">
        <w:rPr>
          <w:rFonts w:ascii="Times New Roman" w:hAnsi="Times New Roman" w:cs="Times New Roman"/>
          <w:lang w:val="en-GB"/>
        </w:rPr>
        <w:t>-</w:t>
      </w:r>
      <w:r w:rsidR="007464D2">
        <w:rPr>
          <w:rFonts w:ascii="Times New Roman" w:hAnsi="Times New Roman" w:cs="Times New Roman"/>
          <w:lang w:val="en-GB"/>
        </w:rPr>
        <w:t xml:space="preserve">adapted to </w:t>
      </w:r>
      <w:r w:rsidR="008D7C7D">
        <w:rPr>
          <w:rFonts w:ascii="Times New Roman" w:hAnsi="Times New Roman" w:cs="Times New Roman"/>
          <w:lang w:val="en-GB"/>
        </w:rPr>
        <w:t xml:space="preserve">an environment </w:t>
      </w:r>
      <w:r w:rsidR="007464D2">
        <w:rPr>
          <w:rFonts w:ascii="Times New Roman" w:hAnsi="Times New Roman" w:cs="Times New Roman"/>
          <w:lang w:val="en-GB"/>
        </w:rPr>
        <w:t xml:space="preserve">where the limiting factor is predation and the primary cause of death is </w:t>
      </w:r>
      <w:r w:rsidR="008D7C7D">
        <w:rPr>
          <w:rFonts w:ascii="Times New Roman" w:hAnsi="Times New Roman" w:cs="Times New Roman"/>
          <w:lang w:val="en-GB"/>
        </w:rPr>
        <w:t>predation</w:t>
      </w:r>
      <w:r w:rsidR="007464D2">
        <w:rPr>
          <w:rFonts w:ascii="Times New Roman" w:hAnsi="Times New Roman" w:cs="Times New Roman"/>
          <w:lang w:val="en-GB"/>
        </w:rPr>
        <w:t>. In contrast, in the low-predation environment</w:t>
      </w:r>
      <w:r w:rsidR="00EC1274">
        <w:rPr>
          <w:rFonts w:ascii="Times New Roman" w:hAnsi="Times New Roman" w:cs="Times New Roman"/>
          <w:lang w:val="en-GB"/>
        </w:rPr>
        <w:t>s</w:t>
      </w:r>
      <w:r w:rsidR="007464D2">
        <w:rPr>
          <w:rFonts w:ascii="Times New Roman" w:hAnsi="Times New Roman" w:cs="Times New Roman"/>
          <w:lang w:val="en-GB"/>
        </w:rPr>
        <w:t xml:space="preserve">, </w:t>
      </w:r>
      <w:proofErr w:type="gramStart"/>
      <w:r w:rsidR="00700E3F">
        <w:rPr>
          <w:rFonts w:ascii="Times New Roman" w:hAnsi="Times New Roman" w:cs="Times New Roman"/>
          <w:lang w:val="en-GB"/>
        </w:rPr>
        <w:t>guppies</w:t>
      </w:r>
      <w:proofErr w:type="gramEnd"/>
      <w:r w:rsidR="00700E3F">
        <w:rPr>
          <w:rFonts w:ascii="Times New Roman" w:hAnsi="Times New Roman" w:cs="Times New Roman"/>
          <w:lang w:val="en-GB"/>
        </w:rPr>
        <w:t xml:space="preserve"> express traits that make them well-adapted to an environment where the primary cause of death is starvation and the population is food-limited.</w:t>
      </w:r>
      <w:r w:rsidR="008D7C7D">
        <w:rPr>
          <w:rFonts w:ascii="Times New Roman" w:hAnsi="Times New Roman" w:cs="Times New Roman"/>
          <w:lang w:val="en-GB"/>
        </w:rPr>
        <w:t xml:space="preserve"> </w:t>
      </w:r>
    </w:p>
    <w:p w14:paraId="110BE157" w14:textId="78EBA998" w:rsidR="009C0571" w:rsidRDefault="00637762" w:rsidP="351FDB4A">
      <w:pPr>
        <w:spacing w:after="120" w:line="480" w:lineRule="auto"/>
        <w:jc w:val="both"/>
        <w:rPr>
          <w:rFonts w:ascii="Times New Roman" w:hAnsi="Times New Roman" w:cs="Times New Roman"/>
          <w:lang w:val="en-GB"/>
        </w:rPr>
      </w:pPr>
      <w:r>
        <w:rPr>
          <w:rFonts w:ascii="Times New Roman" w:hAnsi="Times New Roman" w:cs="Times New Roman"/>
          <w:lang w:val="en-GB"/>
        </w:rPr>
        <w:t xml:space="preserve">In addition to optimising resource accrual traits, evolution also </w:t>
      </w:r>
      <w:r w:rsidR="00003E6F">
        <w:rPr>
          <w:rFonts w:ascii="Times New Roman" w:hAnsi="Times New Roman" w:cs="Times New Roman"/>
          <w:lang w:val="en-GB"/>
        </w:rPr>
        <w:t>optimizes</w:t>
      </w:r>
      <w:r>
        <w:rPr>
          <w:rFonts w:ascii="Times New Roman" w:hAnsi="Times New Roman" w:cs="Times New Roman"/>
          <w:lang w:val="en-GB"/>
        </w:rPr>
        <w:t xml:space="preserve"> energy utilisation to maximise fitness</w:t>
      </w:r>
      <w:r w:rsidR="00C150DD" w:rsidRPr="00C150DD">
        <w:rPr>
          <w:rFonts w:ascii="Times New Roman" w:hAnsi="Times New Roman" w:cs="Times New Roman"/>
          <w:lang w:val="en-GB"/>
        </w:rPr>
        <w:t xml:space="preserve"> </w:t>
      </w:r>
      <w:r w:rsidR="00C150DD">
        <w:rPr>
          <w:rFonts w:ascii="Times New Roman" w:hAnsi="Times New Roman" w:cs="Times New Roman"/>
          <w:noProof/>
          <w:lang w:val="en-GB"/>
        </w:rPr>
        <w:t>(</w:t>
      </w:r>
      <w:r w:rsidR="00D44244">
        <w:rPr>
          <w:rFonts w:ascii="Times New Roman" w:hAnsi="Times New Roman" w:cs="Times New Roman"/>
          <w:noProof/>
          <w:lang w:val="en-GB"/>
        </w:rPr>
        <w:t>Kooijman and Kooijman 2010</w:t>
      </w:r>
      <w:r w:rsidR="00C150DD">
        <w:rPr>
          <w:rFonts w:ascii="Times New Roman" w:hAnsi="Times New Roman" w:cs="Times New Roman"/>
          <w:noProof/>
          <w:lang w:val="en-GB"/>
        </w:rPr>
        <w:t>)</w:t>
      </w:r>
      <w:r>
        <w:rPr>
          <w:rFonts w:ascii="Times New Roman" w:hAnsi="Times New Roman" w:cs="Times New Roman"/>
          <w:lang w:val="en-GB"/>
        </w:rPr>
        <w:t xml:space="preserve">. It does this by optimising the life history </w:t>
      </w:r>
      <w:r w:rsidR="001C3001">
        <w:rPr>
          <w:rFonts w:ascii="Times New Roman" w:hAnsi="Times New Roman" w:cs="Times New Roman"/>
          <w:lang w:val="en-GB"/>
        </w:rPr>
        <w:t>via evolving an energy budget to optimally allocate energy to maintenance, development, and reproduction, at each age and size</w:t>
      </w:r>
      <w:r w:rsidR="001C3001" w:rsidRPr="00C150DD">
        <w:rPr>
          <w:rFonts w:ascii="Times New Roman" w:hAnsi="Times New Roman" w:cs="Times New Roman"/>
          <w:lang w:val="en-GB"/>
        </w:rPr>
        <w:t xml:space="preserve"> </w:t>
      </w:r>
      <w:r w:rsidR="001C3001">
        <w:rPr>
          <w:rFonts w:ascii="Times New Roman" w:hAnsi="Times New Roman" w:cs="Times New Roman"/>
          <w:noProof/>
          <w:lang w:val="en-GB"/>
        </w:rPr>
        <w:t>(</w:t>
      </w:r>
      <w:r w:rsidR="00D44244">
        <w:rPr>
          <w:rFonts w:ascii="Times New Roman" w:hAnsi="Times New Roman" w:cs="Times New Roman"/>
          <w:noProof/>
          <w:lang w:val="en-GB"/>
        </w:rPr>
        <w:t>Hin and de Roos 2019</w:t>
      </w:r>
      <w:r w:rsidR="001C3001">
        <w:rPr>
          <w:rFonts w:ascii="Times New Roman" w:hAnsi="Times New Roman" w:cs="Times New Roman"/>
          <w:noProof/>
          <w:lang w:val="en-GB"/>
        </w:rPr>
        <w:t>)</w:t>
      </w:r>
      <w:r w:rsidR="001C3001">
        <w:rPr>
          <w:rFonts w:ascii="Times New Roman" w:hAnsi="Times New Roman" w:cs="Times New Roman"/>
          <w:lang w:val="en-GB"/>
        </w:rPr>
        <w:t>. The energy budget determines</w:t>
      </w:r>
      <w:r>
        <w:rPr>
          <w:rFonts w:ascii="Times New Roman" w:hAnsi="Times New Roman" w:cs="Times New Roman"/>
          <w:lang w:val="en-GB"/>
        </w:rPr>
        <w:t xml:space="preserve"> age and size at sexual maturity, the number and size of offspring produced at each reproductive attempt, and life expectancy</w:t>
      </w:r>
      <w:r w:rsidR="00C150DD" w:rsidRPr="00C150DD">
        <w:rPr>
          <w:rFonts w:ascii="Times New Roman" w:hAnsi="Times New Roman" w:cs="Times New Roman"/>
          <w:lang w:val="en-GB"/>
        </w:rPr>
        <w:t xml:space="preserve"> </w:t>
      </w:r>
      <w:r w:rsidR="00C150DD">
        <w:rPr>
          <w:rFonts w:ascii="Times New Roman" w:hAnsi="Times New Roman" w:cs="Times New Roman"/>
          <w:noProof/>
          <w:lang w:val="en-GB"/>
        </w:rPr>
        <w:t>(</w:t>
      </w:r>
      <w:r w:rsidR="00D44244">
        <w:rPr>
          <w:rFonts w:ascii="Times New Roman" w:hAnsi="Times New Roman" w:cs="Times New Roman"/>
          <w:noProof/>
          <w:lang w:val="en-GB"/>
        </w:rPr>
        <w:t>Stearns 1976</w:t>
      </w:r>
      <w:r w:rsidR="00C150DD">
        <w:rPr>
          <w:rFonts w:ascii="Times New Roman" w:hAnsi="Times New Roman" w:cs="Times New Roman"/>
          <w:noProof/>
          <w:lang w:val="en-GB"/>
        </w:rPr>
        <w:t>)</w:t>
      </w:r>
      <w:r w:rsidR="00C150DD">
        <w:rPr>
          <w:rFonts w:ascii="Times New Roman" w:hAnsi="Times New Roman" w:cs="Times New Roman"/>
          <w:lang w:val="en-GB"/>
        </w:rPr>
        <w:t>.</w:t>
      </w:r>
    </w:p>
    <w:p w14:paraId="4200E916" w14:textId="43C55908" w:rsidR="00AC6DA4" w:rsidRDefault="005520FB" w:rsidP="005520FB">
      <w:pPr>
        <w:spacing w:after="120" w:line="480" w:lineRule="auto"/>
        <w:jc w:val="both"/>
        <w:rPr>
          <w:rFonts w:ascii="Times New Roman" w:hAnsi="Times New Roman" w:cs="Times New Roman"/>
          <w:lang w:val="en-GB"/>
        </w:rPr>
      </w:pPr>
      <w:r>
        <w:rPr>
          <w:rFonts w:ascii="Times New Roman" w:hAnsi="Times New Roman" w:cs="Times New Roman"/>
          <w:lang w:val="en-GB"/>
        </w:rPr>
        <w:t xml:space="preserve">I </w:t>
      </w:r>
      <w:r w:rsidR="0016345D">
        <w:rPr>
          <w:rFonts w:ascii="Times New Roman" w:hAnsi="Times New Roman" w:cs="Times New Roman"/>
          <w:lang w:val="en-GB"/>
        </w:rPr>
        <w:t>primarily</w:t>
      </w:r>
      <w:r>
        <w:rPr>
          <w:rFonts w:ascii="Times New Roman" w:hAnsi="Times New Roman" w:cs="Times New Roman"/>
          <w:lang w:val="en-GB"/>
        </w:rPr>
        <w:t xml:space="preserve"> focus on the gupp</w:t>
      </w:r>
      <w:r w:rsidR="00F009CA">
        <w:rPr>
          <w:rFonts w:ascii="Times New Roman" w:hAnsi="Times New Roman" w:cs="Times New Roman"/>
          <w:lang w:val="en-GB"/>
        </w:rPr>
        <w:t>ies</w:t>
      </w:r>
      <w:r>
        <w:rPr>
          <w:rFonts w:ascii="Times New Roman" w:hAnsi="Times New Roman" w:cs="Times New Roman"/>
          <w:lang w:val="en-GB"/>
        </w:rPr>
        <w:t xml:space="preserve"> as </w:t>
      </w:r>
      <w:r w:rsidR="00F009CA">
        <w:rPr>
          <w:rFonts w:ascii="Times New Roman" w:hAnsi="Times New Roman" w:cs="Times New Roman"/>
          <w:lang w:val="en-GB"/>
        </w:rPr>
        <w:t>they</w:t>
      </w:r>
      <w:r>
        <w:rPr>
          <w:rFonts w:ascii="Times New Roman" w:hAnsi="Times New Roman" w:cs="Times New Roman"/>
          <w:lang w:val="en-GB"/>
        </w:rPr>
        <w:t xml:space="preserve"> </w:t>
      </w:r>
      <w:r w:rsidR="002F5F17" w:rsidRPr="007F1A78">
        <w:rPr>
          <w:rFonts w:ascii="Times New Roman" w:hAnsi="Times New Roman" w:cs="Times New Roman"/>
          <w:lang w:val="en-GB"/>
        </w:rPr>
        <w:t xml:space="preserve">provide a well-characterised example of a general phenomenon: </w:t>
      </w:r>
      <w:r w:rsidR="007F1A78">
        <w:rPr>
          <w:rFonts w:ascii="Times New Roman" w:hAnsi="Times New Roman" w:cs="Times New Roman"/>
          <w:lang w:val="en-GB"/>
        </w:rPr>
        <w:t>i</w:t>
      </w:r>
      <w:r w:rsidR="007F1A78" w:rsidRPr="007F1A78">
        <w:rPr>
          <w:rFonts w:ascii="Times New Roman" w:hAnsi="Times New Roman" w:cs="Times New Roman"/>
          <w:lang w:val="en-GB"/>
        </w:rPr>
        <w:t xml:space="preserve">f the primary causes of death or failures to </w:t>
      </w:r>
      <w:r w:rsidR="00AC6DA4">
        <w:rPr>
          <w:rFonts w:ascii="Times New Roman" w:hAnsi="Times New Roman" w:cs="Times New Roman"/>
          <w:lang w:val="en-GB"/>
        </w:rPr>
        <w:t>breed</w:t>
      </w:r>
      <w:r w:rsidR="007C041C">
        <w:rPr>
          <w:rFonts w:ascii="Times New Roman" w:hAnsi="Times New Roman" w:cs="Times New Roman"/>
          <w:lang w:val="en-GB"/>
        </w:rPr>
        <w:t xml:space="preserve"> in a population are altered</w:t>
      </w:r>
      <w:r>
        <w:rPr>
          <w:rFonts w:ascii="Times New Roman" w:hAnsi="Times New Roman" w:cs="Times New Roman"/>
          <w:lang w:val="en-GB"/>
        </w:rPr>
        <w:t xml:space="preserve"> by </w:t>
      </w:r>
      <w:r>
        <w:rPr>
          <w:rFonts w:ascii="Times New Roman" w:hAnsi="Times New Roman" w:cs="Times New Roman"/>
          <w:lang w:val="en-GB"/>
        </w:rPr>
        <w:lastRenderedPageBreak/>
        <w:t>a biotic or abiotic perturbation,</w:t>
      </w:r>
      <w:r w:rsidR="007C041C">
        <w:rPr>
          <w:rFonts w:ascii="Times New Roman" w:hAnsi="Times New Roman" w:cs="Times New Roman"/>
          <w:lang w:val="en-GB"/>
        </w:rPr>
        <w:t xml:space="preserve"> so too is the limiting factor</w:t>
      </w:r>
      <w:r w:rsidR="00AC6DA4">
        <w:rPr>
          <w:rFonts w:ascii="Times New Roman" w:hAnsi="Times New Roman" w:cs="Times New Roman"/>
          <w:lang w:val="en-GB"/>
        </w:rPr>
        <w:t>,</w:t>
      </w:r>
      <w:r w:rsidR="007F1A78">
        <w:rPr>
          <w:rFonts w:ascii="Times New Roman" w:hAnsi="Times New Roman" w:cs="Times New Roman"/>
          <w:lang w:val="en-GB"/>
        </w:rPr>
        <w:t xml:space="preserve"> </w:t>
      </w:r>
      <w:r w:rsidR="007F1A78" w:rsidRPr="007F1A78">
        <w:rPr>
          <w:rFonts w:ascii="Times New Roman" w:hAnsi="Times New Roman" w:cs="Times New Roman"/>
          <w:lang w:val="en-GB"/>
        </w:rPr>
        <w:t>the population dynamics</w:t>
      </w:r>
      <w:r w:rsidR="007F1A78">
        <w:rPr>
          <w:rFonts w:ascii="Times New Roman" w:hAnsi="Times New Roman" w:cs="Times New Roman"/>
          <w:lang w:val="en-GB"/>
        </w:rPr>
        <w:t xml:space="preserve"> </w:t>
      </w:r>
      <w:r w:rsidR="007F1A78" w:rsidRPr="007F1A78">
        <w:rPr>
          <w:rFonts w:ascii="Times New Roman" w:hAnsi="Times New Roman" w:cs="Times New Roman"/>
          <w:lang w:val="en-GB"/>
        </w:rPr>
        <w:t>(</w:t>
      </w:r>
      <w:r w:rsidR="00D44244" w:rsidRPr="007F1A78">
        <w:rPr>
          <w:rFonts w:ascii="Times New Roman" w:hAnsi="Times New Roman" w:cs="Times New Roman"/>
          <w:lang w:val="en-GB"/>
        </w:rPr>
        <w:t>Schindler 1974</w:t>
      </w:r>
      <w:r w:rsidR="007F1A78" w:rsidRPr="007F1A78">
        <w:rPr>
          <w:rFonts w:ascii="Times New Roman" w:hAnsi="Times New Roman" w:cs="Times New Roman"/>
          <w:lang w:val="en-GB"/>
        </w:rPr>
        <w:t xml:space="preserve">, </w:t>
      </w:r>
      <w:proofErr w:type="spellStart"/>
      <w:r w:rsidR="00D44244" w:rsidRPr="007F1A78">
        <w:rPr>
          <w:rFonts w:ascii="Times New Roman" w:hAnsi="Times New Roman" w:cs="Times New Roman"/>
          <w:lang w:val="en-GB"/>
        </w:rPr>
        <w:t>Sibly</w:t>
      </w:r>
      <w:proofErr w:type="spellEnd"/>
      <w:r w:rsidR="00D44244" w:rsidRPr="007F1A78">
        <w:rPr>
          <w:rFonts w:ascii="Times New Roman" w:hAnsi="Times New Roman" w:cs="Times New Roman"/>
          <w:lang w:val="en-GB"/>
        </w:rPr>
        <w:t xml:space="preserve"> and Hone 2002</w:t>
      </w:r>
      <w:r w:rsidR="007F1A78" w:rsidRPr="007F1A78">
        <w:rPr>
          <w:rFonts w:ascii="Times New Roman" w:hAnsi="Times New Roman" w:cs="Times New Roman"/>
          <w:lang w:val="en-GB"/>
        </w:rPr>
        <w:t xml:space="preserve">, </w:t>
      </w:r>
      <w:r w:rsidR="00D44244" w:rsidRPr="007F1A78">
        <w:rPr>
          <w:rFonts w:ascii="Times New Roman" w:hAnsi="Times New Roman" w:cs="Times New Roman"/>
          <w:lang w:val="en-GB"/>
        </w:rPr>
        <w:t>Rohr et al. 2003</w:t>
      </w:r>
      <w:r w:rsidR="007F1A78" w:rsidRPr="007F1A78">
        <w:rPr>
          <w:rFonts w:ascii="Times New Roman" w:hAnsi="Times New Roman" w:cs="Times New Roman"/>
          <w:lang w:val="en-GB"/>
        </w:rPr>
        <w:t>), selection</w:t>
      </w:r>
      <w:r w:rsidR="007F1A78">
        <w:rPr>
          <w:rFonts w:ascii="Times New Roman" w:hAnsi="Times New Roman" w:cs="Times New Roman"/>
          <w:lang w:val="en-GB"/>
        </w:rPr>
        <w:t>,</w:t>
      </w:r>
      <w:r w:rsidR="007F1A78" w:rsidRPr="007F1A78">
        <w:rPr>
          <w:rFonts w:ascii="Times New Roman" w:hAnsi="Times New Roman" w:cs="Times New Roman"/>
          <w:lang w:val="en-GB"/>
        </w:rPr>
        <w:t xml:space="preserve"> and the course of evolution</w:t>
      </w:r>
      <w:r w:rsidR="007F1A78">
        <w:rPr>
          <w:rFonts w:ascii="Times New Roman" w:hAnsi="Times New Roman" w:cs="Times New Roman"/>
          <w:lang w:val="en-GB"/>
        </w:rPr>
        <w:t xml:space="preserve"> </w:t>
      </w:r>
      <w:r w:rsidR="007F1A78" w:rsidRPr="007F1A78">
        <w:rPr>
          <w:rFonts w:ascii="Times New Roman" w:hAnsi="Times New Roman" w:cs="Times New Roman"/>
          <w:lang w:val="en-GB"/>
        </w:rPr>
        <w:t>(</w:t>
      </w:r>
      <w:r w:rsidR="00D44244" w:rsidRPr="007F1A78">
        <w:rPr>
          <w:rFonts w:ascii="Times New Roman" w:hAnsi="Times New Roman" w:cs="Times New Roman"/>
          <w:lang w:val="en-GB"/>
        </w:rPr>
        <w:t xml:space="preserve">Walters and </w:t>
      </w:r>
      <w:proofErr w:type="spellStart"/>
      <w:r w:rsidR="00D44244" w:rsidRPr="007F1A78">
        <w:rPr>
          <w:rFonts w:ascii="Times New Roman" w:hAnsi="Times New Roman" w:cs="Times New Roman"/>
          <w:lang w:val="en-GB"/>
        </w:rPr>
        <w:t>Juanes</w:t>
      </w:r>
      <w:proofErr w:type="spellEnd"/>
      <w:r w:rsidR="00D44244" w:rsidRPr="007F1A78">
        <w:rPr>
          <w:rFonts w:ascii="Times New Roman" w:hAnsi="Times New Roman" w:cs="Times New Roman"/>
          <w:lang w:val="en-GB"/>
        </w:rPr>
        <w:t xml:space="preserve"> 1993</w:t>
      </w:r>
      <w:r w:rsidR="007F1A78" w:rsidRPr="007F1A78">
        <w:rPr>
          <w:rFonts w:ascii="Times New Roman" w:hAnsi="Times New Roman" w:cs="Times New Roman"/>
          <w:lang w:val="en-GB"/>
        </w:rPr>
        <w:t xml:space="preserve">, </w:t>
      </w:r>
      <w:r w:rsidR="00D44244" w:rsidRPr="007F1A78">
        <w:rPr>
          <w:rFonts w:ascii="Times New Roman" w:hAnsi="Times New Roman" w:cs="Times New Roman"/>
          <w:lang w:val="en-GB"/>
        </w:rPr>
        <w:t>Fishman and Willis 2008</w:t>
      </w:r>
      <w:r w:rsidR="007F1A78" w:rsidRPr="007F1A78">
        <w:rPr>
          <w:rFonts w:ascii="Times New Roman" w:hAnsi="Times New Roman" w:cs="Times New Roman"/>
          <w:lang w:val="en-GB"/>
        </w:rPr>
        <w:t>).</w:t>
      </w:r>
      <w:r w:rsidR="002439F2" w:rsidRPr="007F1A78">
        <w:rPr>
          <w:rFonts w:ascii="Times New Roman" w:hAnsi="Times New Roman" w:cs="Times New Roman"/>
          <w:lang w:val="en-GB"/>
        </w:rPr>
        <w:t xml:space="preserve"> </w:t>
      </w:r>
      <w:r w:rsidR="0003791F">
        <w:rPr>
          <w:rFonts w:ascii="Times New Roman" w:hAnsi="Times New Roman" w:cs="Times New Roman"/>
          <w:lang w:val="en-GB"/>
        </w:rPr>
        <w:t>Such a perturbation results in rapid change in p</w:t>
      </w:r>
      <w:r w:rsidR="007C041C">
        <w:rPr>
          <w:rFonts w:ascii="Times New Roman" w:hAnsi="Times New Roman" w:cs="Times New Roman"/>
          <w:lang w:val="en-GB"/>
        </w:rPr>
        <w:t xml:space="preserve">opulation size and selective regimes in a focal species and </w:t>
      </w:r>
      <w:r w:rsidR="0003791F">
        <w:rPr>
          <w:rFonts w:ascii="Times New Roman" w:hAnsi="Times New Roman" w:cs="Times New Roman"/>
          <w:lang w:val="en-GB"/>
        </w:rPr>
        <w:t xml:space="preserve">the species with which it </w:t>
      </w:r>
      <w:r w:rsidR="007C041C">
        <w:rPr>
          <w:rFonts w:ascii="Times New Roman" w:hAnsi="Times New Roman" w:cs="Times New Roman"/>
          <w:lang w:val="en-GB"/>
        </w:rPr>
        <w:t>interact</w:t>
      </w:r>
      <w:r w:rsidR="0003791F">
        <w:rPr>
          <w:rFonts w:ascii="Times New Roman" w:hAnsi="Times New Roman" w:cs="Times New Roman"/>
          <w:lang w:val="en-GB"/>
        </w:rPr>
        <w:t xml:space="preserve">s. The new regime selects for </w:t>
      </w:r>
      <w:r w:rsidR="009A3D71">
        <w:rPr>
          <w:rFonts w:ascii="Times New Roman" w:hAnsi="Times New Roman" w:cs="Times New Roman"/>
          <w:lang w:val="en-GB"/>
        </w:rPr>
        <w:t xml:space="preserve">phenotypic traits </w:t>
      </w:r>
      <w:r w:rsidR="007C041C">
        <w:rPr>
          <w:rFonts w:ascii="Times New Roman" w:hAnsi="Times New Roman" w:cs="Times New Roman"/>
          <w:lang w:val="en-GB"/>
        </w:rPr>
        <w:t xml:space="preserve">and trait values </w:t>
      </w:r>
      <w:r w:rsidR="009A3D71">
        <w:rPr>
          <w:rFonts w:ascii="Times New Roman" w:hAnsi="Times New Roman" w:cs="Times New Roman"/>
          <w:lang w:val="en-GB"/>
        </w:rPr>
        <w:t>that allow organisms to optimally detect</w:t>
      </w:r>
      <w:r w:rsidR="001C3001">
        <w:rPr>
          <w:rFonts w:ascii="Times New Roman" w:hAnsi="Times New Roman" w:cs="Times New Roman"/>
          <w:lang w:val="en-GB"/>
        </w:rPr>
        <w:t xml:space="preserve"> and </w:t>
      </w:r>
      <w:r w:rsidR="009A3D71">
        <w:rPr>
          <w:rFonts w:ascii="Times New Roman" w:hAnsi="Times New Roman" w:cs="Times New Roman"/>
          <w:lang w:val="en-GB"/>
        </w:rPr>
        <w:t xml:space="preserve">acquire </w:t>
      </w:r>
      <w:r w:rsidR="001C3001">
        <w:rPr>
          <w:rFonts w:ascii="Times New Roman" w:hAnsi="Times New Roman" w:cs="Times New Roman"/>
          <w:lang w:val="en-GB"/>
        </w:rPr>
        <w:t xml:space="preserve">energy, and a life history that allows these resources to be optimally utilised </w:t>
      </w:r>
      <w:r w:rsidR="009A3D71">
        <w:rPr>
          <w:rFonts w:ascii="Times New Roman" w:hAnsi="Times New Roman" w:cs="Times New Roman"/>
          <w:lang w:val="en-GB"/>
        </w:rPr>
        <w:t xml:space="preserve">given the primary causes of death and failures to breed in the </w:t>
      </w:r>
      <w:r w:rsidR="0003791F">
        <w:rPr>
          <w:rFonts w:ascii="Times New Roman" w:hAnsi="Times New Roman" w:cs="Times New Roman"/>
          <w:lang w:val="en-GB"/>
        </w:rPr>
        <w:t xml:space="preserve">new </w:t>
      </w:r>
      <w:r w:rsidR="009A3D71">
        <w:rPr>
          <w:rFonts w:ascii="Times New Roman" w:hAnsi="Times New Roman" w:cs="Times New Roman"/>
          <w:lang w:val="en-GB"/>
        </w:rPr>
        <w:t xml:space="preserve">environment in which </w:t>
      </w:r>
      <w:r w:rsidR="0003791F">
        <w:rPr>
          <w:rFonts w:ascii="Times New Roman" w:hAnsi="Times New Roman" w:cs="Times New Roman"/>
          <w:lang w:val="en-GB"/>
        </w:rPr>
        <w:t xml:space="preserve">they </w:t>
      </w:r>
      <w:r w:rsidR="009A3D71">
        <w:rPr>
          <w:rFonts w:ascii="Times New Roman" w:hAnsi="Times New Roman" w:cs="Times New Roman"/>
          <w:lang w:val="en-GB"/>
        </w:rPr>
        <w:t xml:space="preserve">find themselves. </w:t>
      </w:r>
      <w:r w:rsidR="006772F6">
        <w:rPr>
          <w:rFonts w:ascii="Times New Roman" w:hAnsi="Times New Roman" w:cs="Times New Roman"/>
          <w:lang w:val="en-GB"/>
        </w:rPr>
        <w:t>These processes determine the transient dynamics between ecological and evolutionary (quasi)-equilibria.</w:t>
      </w:r>
    </w:p>
    <w:p w14:paraId="456FF996" w14:textId="32D25E31" w:rsidR="00677E4C" w:rsidRDefault="00677E4C" w:rsidP="005520FB">
      <w:pPr>
        <w:spacing w:after="120" w:line="480" w:lineRule="auto"/>
        <w:jc w:val="both"/>
        <w:rPr>
          <w:rFonts w:ascii="Times New Roman" w:hAnsi="Times New Roman" w:cs="Times New Roman"/>
        </w:rPr>
      </w:pPr>
      <w:r>
        <w:rPr>
          <w:rFonts w:ascii="Times New Roman" w:hAnsi="Times New Roman" w:cs="Times New Roman"/>
        </w:rPr>
        <w:t xml:space="preserve">In the remainder of this paper I provide </w:t>
      </w:r>
      <w:r w:rsidRPr="00677E4C">
        <w:rPr>
          <w:rFonts w:ascii="Times New Roman" w:hAnsi="Times New Roman" w:cs="Times New Roman"/>
        </w:rPr>
        <w:t xml:space="preserve">1) </w:t>
      </w:r>
      <w:r>
        <w:rPr>
          <w:rFonts w:ascii="Times New Roman" w:hAnsi="Times New Roman" w:cs="Times New Roman"/>
        </w:rPr>
        <w:t>a</w:t>
      </w:r>
      <w:r w:rsidRPr="00677E4C">
        <w:rPr>
          <w:rFonts w:ascii="Times New Roman" w:hAnsi="Times New Roman" w:cs="Times New Roman"/>
        </w:rPr>
        <w:t xml:space="preserve"> </w:t>
      </w:r>
      <w:r>
        <w:rPr>
          <w:rFonts w:ascii="Times New Roman" w:hAnsi="Times New Roman" w:cs="Times New Roman"/>
        </w:rPr>
        <w:t xml:space="preserve">description </w:t>
      </w:r>
      <w:r w:rsidRPr="00677E4C">
        <w:rPr>
          <w:rFonts w:ascii="Times New Roman" w:hAnsi="Times New Roman" w:cs="Times New Roman"/>
        </w:rPr>
        <w:t xml:space="preserve">of </w:t>
      </w:r>
      <w:r>
        <w:rPr>
          <w:rFonts w:ascii="Times New Roman" w:hAnsi="Times New Roman" w:cs="Times New Roman"/>
        </w:rPr>
        <w:t>the conditions required for a system to be at ecological and evolutionary</w:t>
      </w:r>
      <w:r w:rsidRPr="00677E4C">
        <w:rPr>
          <w:rFonts w:ascii="Times New Roman" w:hAnsi="Times New Roman" w:cs="Times New Roman"/>
        </w:rPr>
        <w:t xml:space="preserve"> equilibria</w:t>
      </w:r>
      <w:r>
        <w:rPr>
          <w:rFonts w:ascii="Times New Roman" w:hAnsi="Times New Roman" w:cs="Times New Roman"/>
        </w:rPr>
        <w:t>,</w:t>
      </w:r>
      <w:r w:rsidRPr="00677E4C">
        <w:rPr>
          <w:rFonts w:ascii="Times New Roman" w:hAnsi="Times New Roman" w:cs="Times New Roman"/>
        </w:rPr>
        <w:t xml:space="preserve"> 2) </w:t>
      </w:r>
      <w:r w:rsidR="002E39FD">
        <w:rPr>
          <w:rFonts w:ascii="Times New Roman" w:hAnsi="Times New Roman" w:cs="Times New Roman"/>
        </w:rPr>
        <w:t>d</w:t>
      </w:r>
      <w:r>
        <w:rPr>
          <w:rFonts w:ascii="Times New Roman" w:hAnsi="Times New Roman" w:cs="Times New Roman"/>
        </w:rPr>
        <w:t>iscussion of how these conditions can be achieved</w:t>
      </w:r>
      <w:r w:rsidR="002E39FD">
        <w:rPr>
          <w:rFonts w:ascii="Times New Roman" w:hAnsi="Times New Roman" w:cs="Times New Roman"/>
        </w:rPr>
        <w:t xml:space="preserve"> in nature, and the observation of two paradoxes that need to be addressed: the paradox of stasis for size-related phenotypic traits, and the paradox of standing additive genetic variation, </w:t>
      </w:r>
      <w:r w:rsidRPr="00677E4C">
        <w:rPr>
          <w:rFonts w:ascii="Times New Roman" w:hAnsi="Times New Roman" w:cs="Times New Roman"/>
        </w:rPr>
        <w:t>3) solution</w:t>
      </w:r>
      <w:r w:rsidR="002E39FD">
        <w:rPr>
          <w:rFonts w:ascii="Times New Roman" w:hAnsi="Times New Roman" w:cs="Times New Roman"/>
        </w:rPr>
        <w:t>s</w:t>
      </w:r>
      <w:r w:rsidRPr="00677E4C">
        <w:rPr>
          <w:rFonts w:ascii="Times New Roman" w:hAnsi="Times New Roman" w:cs="Times New Roman"/>
        </w:rPr>
        <w:t xml:space="preserve"> to the paradox</w:t>
      </w:r>
      <w:r w:rsidR="002E39FD">
        <w:rPr>
          <w:rFonts w:ascii="Times New Roman" w:hAnsi="Times New Roman" w:cs="Times New Roman"/>
        </w:rPr>
        <w:t>es,</w:t>
      </w:r>
      <w:r w:rsidRPr="00677E4C">
        <w:rPr>
          <w:rFonts w:ascii="Times New Roman" w:hAnsi="Times New Roman" w:cs="Times New Roman"/>
        </w:rPr>
        <w:t xml:space="preserve"> 4) </w:t>
      </w:r>
      <w:r w:rsidR="002E39FD">
        <w:rPr>
          <w:rFonts w:ascii="Times New Roman" w:hAnsi="Times New Roman" w:cs="Times New Roman"/>
        </w:rPr>
        <w:t xml:space="preserve">a more detailed treatment of the evolution of life history and body size, which I consider to be central to solving the paradox of stasis, 5) an examination of models that can describe systems in ecological and evolutionary equilibrium, </w:t>
      </w:r>
      <w:r w:rsidRPr="00677E4C">
        <w:rPr>
          <w:rFonts w:ascii="Times New Roman" w:hAnsi="Times New Roman" w:cs="Times New Roman"/>
        </w:rPr>
        <w:t xml:space="preserve">6) </w:t>
      </w:r>
      <w:r w:rsidR="002E39FD">
        <w:rPr>
          <w:rFonts w:ascii="Times New Roman" w:hAnsi="Times New Roman" w:cs="Times New Roman"/>
        </w:rPr>
        <w:t xml:space="preserve">a focus </w:t>
      </w:r>
      <w:r w:rsidRPr="00677E4C">
        <w:rPr>
          <w:rFonts w:ascii="Times New Roman" w:hAnsi="Times New Roman" w:cs="Times New Roman"/>
        </w:rPr>
        <w:t>on how systems transition between different equilibria states as a consequence of abrupt environmental change</w:t>
      </w:r>
      <w:r w:rsidR="002E39FD">
        <w:rPr>
          <w:rFonts w:ascii="Times New Roman" w:hAnsi="Times New Roman" w:cs="Times New Roman"/>
        </w:rPr>
        <w:t xml:space="preserve">, and </w:t>
      </w:r>
      <w:r w:rsidRPr="00677E4C">
        <w:rPr>
          <w:rFonts w:ascii="Times New Roman" w:hAnsi="Times New Roman" w:cs="Times New Roman"/>
        </w:rPr>
        <w:t xml:space="preserve">7) </w:t>
      </w:r>
      <w:r w:rsidR="002E39FD">
        <w:rPr>
          <w:rFonts w:ascii="Times New Roman" w:hAnsi="Times New Roman" w:cs="Times New Roman"/>
        </w:rPr>
        <w:t>a brief concluding section</w:t>
      </w:r>
      <w:r w:rsidRPr="00677E4C">
        <w:rPr>
          <w:rFonts w:ascii="Times New Roman" w:hAnsi="Times New Roman" w:cs="Times New Roman"/>
        </w:rPr>
        <w:t>.</w:t>
      </w:r>
    </w:p>
    <w:p w14:paraId="26AC59F6" w14:textId="2205009E" w:rsidR="009B18B8" w:rsidRPr="00F94A79" w:rsidRDefault="00BC0525" w:rsidP="351FDB4A">
      <w:pPr>
        <w:spacing w:after="120" w:line="480" w:lineRule="auto"/>
        <w:jc w:val="both"/>
        <w:rPr>
          <w:rFonts w:ascii="Times New Roman" w:hAnsi="Times New Roman" w:cs="Times New Roman"/>
          <w:lang w:val="en-GB"/>
        </w:rPr>
      </w:pPr>
      <w:r>
        <w:rPr>
          <w:rFonts w:ascii="Times New Roman" w:hAnsi="Times New Roman" w:cs="Times New Roman"/>
          <w:b/>
          <w:lang w:val="en-GB"/>
        </w:rPr>
        <w:t>Characterising</w:t>
      </w:r>
      <w:r w:rsidR="00A77A47">
        <w:rPr>
          <w:rFonts w:ascii="Times New Roman" w:hAnsi="Times New Roman" w:cs="Times New Roman"/>
          <w:b/>
          <w:lang w:val="en-GB"/>
        </w:rPr>
        <w:t xml:space="preserve"> Populations at</w:t>
      </w:r>
      <w:r>
        <w:rPr>
          <w:rFonts w:ascii="Times New Roman" w:hAnsi="Times New Roman" w:cs="Times New Roman"/>
          <w:b/>
          <w:lang w:val="en-GB"/>
        </w:rPr>
        <w:t xml:space="preserve"> </w:t>
      </w:r>
      <w:r w:rsidR="0047777A">
        <w:rPr>
          <w:rFonts w:ascii="Times New Roman" w:hAnsi="Times New Roman" w:cs="Times New Roman"/>
          <w:b/>
          <w:lang w:val="en-GB"/>
        </w:rPr>
        <w:t xml:space="preserve">Ecological </w:t>
      </w:r>
      <w:r w:rsidR="00525440">
        <w:rPr>
          <w:rFonts w:ascii="Times New Roman" w:hAnsi="Times New Roman" w:cs="Times New Roman"/>
          <w:b/>
          <w:lang w:val="en-GB"/>
        </w:rPr>
        <w:t xml:space="preserve">and </w:t>
      </w:r>
      <w:r>
        <w:rPr>
          <w:rFonts w:ascii="Times New Roman" w:hAnsi="Times New Roman" w:cs="Times New Roman"/>
          <w:b/>
          <w:lang w:val="en-GB"/>
        </w:rPr>
        <w:t>E</w:t>
      </w:r>
      <w:r w:rsidR="00525440">
        <w:rPr>
          <w:rFonts w:ascii="Times New Roman" w:hAnsi="Times New Roman" w:cs="Times New Roman"/>
          <w:b/>
          <w:lang w:val="en-GB"/>
        </w:rPr>
        <w:t xml:space="preserve">volutionary </w:t>
      </w:r>
      <w:r>
        <w:rPr>
          <w:rFonts w:ascii="Times New Roman" w:hAnsi="Times New Roman" w:cs="Times New Roman"/>
          <w:b/>
          <w:lang w:val="en-GB"/>
        </w:rPr>
        <w:t>E</w:t>
      </w:r>
      <w:r w:rsidR="0047777A">
        <w:rPr>
          <w:rFonts w:ascii="Times New Roman" w:hAnsi="Times New Roman" w:cs="Times New Roman"/>
          <w:b/>
          <w:lang w:val="en-GB"/>
        </w:rPr>
        <w:t>quilibria</w:t>
      </w:r>
    </w:p>
    <w:p w14:paraId="7BDEF23E" w14:textId="1623609D" w:rsidR="007452C5" w:rsidRPr="00F94A79" w:rsidRDefault="00F43845" w:rsidP="351FDB4A">
      <w:pPr>
        <w:spacing w:after="120" w:line="480" w:lineRule="auto"/>
        <w:jc w:val="both"/>
        <w:rPr>
          <w:rFonts w:ascii="Times New Roman" w:hAnsi="Times New Roman" w:cs="Times New Roman"/>
          <w:lang w:val="en-GB"/>
        </w:rPr>
      </w:pPr>
      <w:r>
        <w:rPr>
          <w:rFonts w:ascii="Times New Roman" w:hAnsi="Times New Roman" w:cs="Times New Roman"/>
          <w:lang w:val="en-GB"/>
        </w:rPr>
        <w:t xml:space="preserve">I start by considering a single population. </w:t>
      </w:r>
      <w:r w:rsidR="00221096">
        <w:rPr>
          <w:rFonts w:ascii="Times New Roman" w:hAnsi="Times New Roman" w:cs="Times New Roman"/>
          <w:lang w:val="en-GB"/>
        </w:rPr>
        <w:t xml:space="preserve">I define a population as being stationary and at a stochastic </w:t>
      </w:r>
      <w:r w:rsidR="004B6D26">
        <w:rPr>
          <w:rFonts w:ascii="Times New Roman" w:hAnsi="Times New Roman" w:cs="Times New Roman"/>
          <w:lang w:val="en-GB"/>
        </w:rPr>
        <w:t xml:space="preserve">ecological and evolutionary </w:t>
      </w:r>
      <w:r w:rsidR="00221096">
        <w:rPr>
          <w:rFonts w:ascii="Times New Roman" w:hAnsi="Times New Roman" w:cs="Times New Roman"/>
          <w:lang w:val="en-GB"/>
        </w:rPr>
        <w:t>equilibrium when both its size and genetic, phenotypic, sex, and age structure fluctuate within bounds but show no persistent temporal trend</w:t>
      </w:r>
      <w:r w:rsidR="00731189">
        <w:rPr>
          <w:rFonts w:ascii="Times New Roman" w:hAnsi="Times New Roman" w:cs="Times New Roman"/>
          <w:lang w:val="en-GB"/>
        </w:rPr>
        <w:t>s</w:t>
      </w:r>
      <w:r w:rsidR="0003791F">
        <w:rPr>
          <w:rFonts w:ascii="Times New Roman" w:hAnsi="Times New Roman" w:cs="Times New Roman"/>
          <w:lang w:val="en-GB"/>
        </w:rPr>
        <w:t xml:space="preserve"> </w:t>
      </w:r>
      <w:r w:rsidR="00CA433F">
        <w:rPr>
          <w:rFonts w:ascii="Times New Roman" w:hAnsi="Times New Roman" w:cs="Times New Roman"/>
          <w:noProof/>
          <w:lang w:val="en-GB"/>
        </w:rPr>
        <w:t>(</w:t>
      </w:r>
      <w:r w:rsidR="00D44244">
        <w:rPr>
          <w:rFonts w:ascii="Times New Roman" w:hAnsi="Times New Roman" w:cs="Times New Roman"/>
          <w:noProof/>
          <w:lang w:val="en-GB"/>
        </w:rPr>
        <w:t>Caswell et al. 2004</w:t>
      </w:r>
      <w:r w:rsidR="00CA433F">
        <w:rPr>
          <w:rFonts w:ascii="Times New Roman" w:hAnsi="Times New Roman" w:cs="Times New Roman"/>
          <w:noProof/>
          <w:lang w:val="en-GB"/>
        </w:rPr>
        <w:t>)</w:t>
      </w:r>
      <w:r w:rsidR="00221096">
        <w:rPr>
          <w:rFonts w:ascii="Times New Roman" w:hAnsi="Times New Roman" w:cs="Times New Roman"/>
          <w:lang w:val="en-GB"/>
        </w:rPr>
        <w:t xml:space="preserve">.  In formal demography, this </w:t>
      </w:r>
      <w:r w:rsidR="00F602E7">
        <w:rPr>
          <w:rFonts w:ascii="Times New Roman" w:hAnsi="Times New Roman" w:cs="Times New Roman"/>
          <w:lang w:val="en-GB"/>
        </w:rPr>
        <w:t xml:space="preserve">equilibrium </w:t>
      </w:r>
      <w:r w:rsidR="00221096">
        <w:rPr>
          <w:rFonts w:ascii="Times New Roman" w:hAnsi="Times New Roman" w:cs="Times New Roman"/>
          <w:lang w:val="en-GB"/>
        </w:rPr>
        <w:t>is a special case</w:t>
      </w:r>
      <w:r w:rsidR="00D36123">
        <w:rPr>
          <w:rFonts w:ascii="Times New Roman" w:hAnsi="Times New Roman" w:cs="Times New Roman"/>
          <w:lang w:val="en-GB"/>
        </w:rPr>
        <w:t>,</w:t>
      </w:r>
      <w:r w:rsidR="00221096">
        <w:rPr>
          <w:rFonts w:ascii="Times New Roman" w:hAnsi="Times New Roman" w:cs="Times New Roman"/>
          <w:lang w:val="en-GB"/>
        </w:rPr>
        <w:t xml:space="preserve"> as populations can achieve structural stationarity, yet </w:t>
      </w:r>
      <w:r w:rsidR="00E024F3">
        <w:rPr>
          <w:rFonts w:ascii="Times New Roman" w:hAnsi="Times New Roman" w:cs="Times New Roman"/>
          <w:lang w:val="en-GB"/>
        </w:rPr>
        <w:t xml:space="preserve">can </w:t>
      </w:r>
      <w:r w:rsidR="00221096">
        <w:rPr>
          <w:rFonts w:ascii="Times New Roman" w:hAnsi="Times New Roman" w:cs="Times New Roman"/>
          <w:lang w:val="en-GB"/>
        </w:rPr>
        <w:t xml:space="preserve">also change in size with time as </w:t>
      </w:r>
      <w:r w:rsidR="00E024F3">
        <w:rPr>
          <w:rFonts w:ascii="Times New Roman" w:hAnsi="Times New Roman" w:cs="Times New Roman"/>
          <w:lang w:val="en-GB"/>
        </w:rPr>
        <w:t xml:space="preserve">the </w:t>
      </w:r>
      <w:r w:rsidR="00221096">
        <w:rPr>
          <w:rFonts w:ascii="Times New Roman" w:hAnsi="Times New Roman" w:cs="Times New Roman"/>
          <w:lang w:val="en-GB"/>
        </w:rPr>
        <w:t>population grow</w:t>
      </w:r>
      <w:r w:rsidR="00E024F3">
        <w:rPr>
          <w:rFonts w:ascii="Times New Roman" w:hAnsi="Times New Roman" w:cs="Times New Roman"/>
          <w:lang w:val="en-GB"/>
        </w:rPr>
        <w:t>s</w:t>
      </w:r>
      <w:r w:rsidR="00221096">
        <w:rPr>
          <w:rFonts w:ascii="Times New Roman" w:hAnsi="Times New Roman" w:cs="Times New Roman"/>
          <w:lang w:val="en-GB"/>
        </w:rPr>
        <w:t xml:space="preserve"> at a constant stochastic rate</w:t>
      </w:r>
      <w:r w:rsidR="0003791F">
        <w:rPr>
          <w:rFonts w:ascii="Times New Roman" w:hAnsi="Times New Roman" w:cs="Times New Roman"/>
          <w:lang w:val="en-GB"/>
        </w:rPr>
        <w:t xml:space="preserve"> </w:t>
      </w:r>
      <w:r w:rsidR="00CA433F">
        <w:rPr>
          <w:rFonts w:ascii="Times New Roman" w:hAnsi="Times New Roman" w:cs="Times New Roman"/>
          <w:noProof/>
          <w:lang w:val="en-GB"/>
        </w:rPr>
        <w:t>(</w:t>
      </w:r>
      <w:r w:rsidR="00D44244">
        <w:rPr>
          <w:rFonts w:ascii="Times New Roman" w:hAnsi="Times New Roman" w:cs="Times New Roman"/>
          <w:noProof/>
          <w:lang w:val="en-GB"/>
        </w:rPr>
        <w:t>Tuljapurkar 1989</w:t>
      </w:r>
      <w:r w:rsidR="00CA433F">
        <w:rPr>
          <w:rFonts w:ascii="Times New Roman" w:hAnsi="Times New Roman" w:cs="Times New Roman"/>
          <w:noProof/>
          <w:lang w:val="en-GB"/>
        </w:rPr>
        <w:t>)</w:t>
      </w:r>
      <w:r w:rsidR="00221096">
        <w:rPr>
          <w:rFonts w:ascii="Times New Roman" w:hAnsi="Times New Roman" w:cs="Times New Roman"/>
          <w:lang w:val="en-GB"/>
        </w:rPr>
        <w:t xml:space="preserve">. Because I require a stationary distribution of </w:t>
      </w:r>
      <w:r w:rsidR="00221096">
        <w:rPr>
          <w:rFonts w:ascii="Times New Roman" w:hAnsi="Times New Roman" w:cs="Times New Roman"/>
          <w:lang w:val="en-GB"/>
        </w:rPr>
        <w:lastRenderedPageBreak/>
        <w:t>population sizes</w:t>
      </w:r>
      <w:r w:rsidR="00280F04">
        <w:rPr>
          <w:rFonts w:ascii="Times New Roman" w:hAnsi="Times New Roman" w:cs="Times New Roman"/>
          <w:lang w:val="en-GB"/>
        </w:rPr>
        <w:t xml:space="preserve"> </w:t>
      </w:r>
      <m:oMath>
        <m:sSub>
          <m:sSubPr>
            <m:ctrlPr>
              <w:rPr>
                <w:rFonts w:ascii="Cambria Math" w:hAnsi="Cambria Math" w:cs="Times New Roman"/>
                <w:i/>
                <w:lang w:val="en-GB"/>
              </w:rPr>
            </m:ctrlPr>
          </m:sSubPr>
          <m:e>
            <m:r>
              <w:rPr>
                <w:rFonts w:ascii="Cambria Math" w:hAnsi="Cambria Math" w:cs="Times New Roman"/>
                <w:lang w:val="en-GB"/>
              </w:rPr>
              <m:t>N</m:t>
            </m:r>
          </m:e>
          <m:sub>
            <m:r>
              <w:rPr>
                <w:rFonts w:ascii="Cambria Math" w:hAnsi="Cambria Math" w:cs="Times New Roman"/>
                <w:lang w:val="en-GB"/>
              </w:rPr>
              <m:t>t</m:t>
            </m:r>
          </m:sub>
        </m:sSub>
      </m:oMath>
      <w:r w:rsidR="00221096">
        <w:rPr>
          <w:rFonts w:ascii="Times New Roman" w:hAnsi="Times New Roman" w:cs="Times New Roman"/>
          <w:lang w:val="en-GB"/>
        </w:rPr>
        <w:t xml:space="preserve">, the special case I consider requires the long-run stochastic growth rate </w:t>
      </w:r>
      <m:oMath>
        <m:r>
          <w:rPr>
            <w:rFonts w:ascii="Cambria Math" w:hAnsi="Cambria Math" w:cs="Times New Roman"/>
            <w:lang w:val="en-GB"/>
          </w:rPr>
          <m:t>a</m:t>
        </m:r>
      </m:oMath>
      <w:r w:rsidR="00F40AF6">
        <w:rPr>
          <w:rFonts w:ascii="Times New Roman" w:hAnsi="Times New Roman" w:cs="Times New Roman"/>
          <w:lang w:val="en-GB"/>
        </w:rPr>
        <w:t xml:space="preserve"> </w:t>
      </w:r>
      <w:r w:rsidR="00221096">
        <w:rPr>
          <w:rFonts w:ascii="Times New Roman" w:hAnsi="Times New Roman" w:cs="Times New Roman"/>
          <w:lang w:val="en-GB"/>
        </w:rPr>
        <w:t>to equal zero</w:t>
      </w:r>
      <w:r w:rsidR="008F73E7" w:rsidRPr="00F94A79">
        <w:rPr>
          <w:rFonts w:ascii="Times New Roman" w:hAnsi="Times New Roman" w:cs="Times New Roman"/>
          <w:lang w:val="en-GB"/>
        </w:rPr>
        <w:t>,</w:t>
      </w:r>
      <w:r w:rsidR="001343C3" w:rsidRPr="00F94A79">
        <w:rPr>
          <w:rFonts w:ascii="Times New Roman" w:hAnsi="Times New Roman" w:cs="Times New Roman"/>
          <w:lang w:val="en-GB"/>
        </w:rPr>
        <w:t xml:space="preserve"> where </w:t>
      </w:r>
    </w:p>
    <w:p w14:paraId="2B27278E" w14:textId="67F08FAD" w:rsidR="007452C5" w:rsidRPr="002D7109" w:rsidRDefault="0070088E" w:rsidP="351FDB4A">
      <w:pPr>
        <w:spacing w:after="120" w:line="480" w:lineRule="auto"/>
        <w:jc w:val="both"/>
        <w:rPr>
          <w:rFonts w:ascii="Times New Roman" w:eastAsiaTheme="minorEastAsia" w:hAnsi="Times New Roman" w:cs="Times New Roman"/>
          <w:lang w:val="en-GB"/>
        </w:rPr>
      </w:pPr>
      <m:oMathPara>
        <m:oMath>
          <m:eqArr>
            <m:eqArrPr>
              <m:maxDist m:val="1"/>
              <m:ctrlPr>
                <w:rPr>
                  <w:rFonts w:ascii="Cambria Math" w:eastAsiaTheme="minorEastAsia" w:hAnsi="Cambria Math" w:cs="Times New Roman"/>
                  <w:i/>
                  <w:lang w:val="en-GB"/>
                </w:rPr>
              </m:ctrlPr>
            </m:eqArrPr>
            <m:e>
              <m:r>
                <w:rPr>
                  <w:rFonts w:ascii="Cambria Math" w:hAnsi="Cambria Math" w:cs="Times New Roman"/>
                  <w:lang w:val="en-GB"/>
                </w:rPr>
                <m:t>a=</m:t>
              </m:r>
              <m:acc>
                <m:accPr>
                  <m:chr m:val="̅"/>
                  <m:ctrlPr>
                    <w:rPr>
                      <w:rFonts w:ascii="Cambria Math" w:hAnsi="Cambria Math" w:cs="Times New Roman"/>
                      <w:lang w:val="en-GB"/>
                    </w:rPr>
                  </m:ctrlPr>
                </m:accPr>
                <m:e>
                  <m:func>
                    <m:funcPr>
                      <m:ctrlPr>
                        <w:rPr>
                          <w:rFonts w:ascii="Cambria Math" w:hAnsi="Cambria Math" w:cs="Times New Roman"/>
                          <w:lang w:val="en-GB"/>
                        </w:rPr>
                      </m:ctrlPr>
                    </m:funcPr>
                    <m:fName>
                      <m:r>
                        <m:rPr>
                          <m:sty m:val="p"/>
                        </m:rPr>
                        <w:rPr>
                          <w:rFonts w:ascii="Cambria Math" w:hAnsi="Cambria Math" w:cs="Times New Roman"/>
                          <w:lang w:val="en-GB"/>
                        </w:rPr>
                        <m:t>log</m:t>
                      </m:r>
                    </m:fName>
                    <m:e>
                      <m:d>
                        <m:dPr>
                          <m:ctrlPr>
                            <w:rPr>
                              <w:rFonts w:ascii="Cambria Math" w:hAnsi="Cambria Math" w:cs="Times New Roman"/>
                              <w:i/>
                              <w:lang w:val="en-GB"/>
                            </w:rPr>
                          </m:ctrlPr>
                        </m:dPr>
                        <m:e>
                          <m:sSub>
                            <m:sSubPr>
                              <m:ctrlPr>
                                <w:rPr>
                                  <w:rFonts w:ascii="Cambria Math" w:hAnsi="Cambria Math" w:cs="Times New Roman"/>
                                  <w:i/>
                                  <w:lang w:val="en-GB"/>
                                </w:rPr>
                              </m:ctrlPr>
                            </m:sSubPr>
                            <m:e>
                              <m:r>
                                <w:rPr>
                                  <w:rFonts w:ascii="Cambria Math" w:hAnsi="Cambria Math" w:cs="Times New Roman"/>
                                  <w:lang w:val="en-GB"/>
                                </w:rPr>
                                <m:t>λ</m:t>
                              </m:r>
                            </m:e>
                            <m:sub>
                              <m:r>
                                <w:rPr>
                                  <w:rFonts w:ascii="Cambria Math" w:hAnsi="Cambria Math" w:cs="Times New Roman"/>
                                  <w:lang w:val="en-GB"/>
                                </w:rPr>
                                <m:t>t</m:t>
                              </m:r>
                            </m:sub>
                          </m:sSub>
                        </m:e>
                      </m:d>
                    </m:e>
                  </m:func>
                </m:e>
              </m:acc>
              <m:r>
                <w:rPr>
                  <w:rFonts w:ascii="Cambria Math" w:hAnsi="Cambria Math" w:cs="Times New Roman"/>
                  <w:lang w:val="en-GB"/>
                </w:rPr>
                <m:t>=</m:t>
              </m:r>
              <m:f>
                <m:fPr>
                  <m:ctrlPr>
                    <w:rPr>
                      <w:rFonts w:ascii="Cambria Math" w:hAnsi="Cambria Math" w:cs="Times New Roman"/>
                      <w:i/>
                      <w:lang w:val="en-GB"/>
                    </w:rPr>
                  </m:ctrlPr>
                </m:fPr>
                <m:num>
                  <m:r>
                    <w:rPr>
                      <w:rFonts w:ascii="Cambria Math" w:hAnsi="Cambria Math" w:cs="Times New Roman"/>
                      <w:lang w:val="en-GB"/>
                    </w:rPr>
                    <m:t>1</m:t>
                  </m:r>
                </m:num>
                <m:den>
                  <m:r>
                    <w:rPr>
                      <w:rFonts w:ascii="Cambria Math" w:hAnsi="Cambria Math" w:cs="Times New Roman"/>
                      <w:lang w:val="en-GB"/>
                    </w:rPr>
                    <m:t>T</m:t>
                  </m:r>
                </m:den>
              </m:f>
              <m:nary>
                <m:naryPr>
                  <m:chr m:val="∑"/>
                  <m:limLoc m:val="undOvr"/>
                  <m:ctrlPr>
                    <w:rPr>
                      <w:rFonts w:ascii="Cambria Math" w:hAnsi="Cambria Math" w:cs="Times New Roman"/>
                      <w:i/>
                      <w:lang w:val="en-GB"/>
                    </w:rPr>
                  </m:ctrlPr>
                </m:naryPr>
                <m:sub>
                  <m:r>
                    <w:rPr>
                      <w:rFonts w:ascii="Cambria Math" w:hAnsi="Cambria Math" w:cs="Times New Roman"/>
                      <w:lang w:val="en-GB"/>
                    </w:rPr>
                    <m:t>t=1</m:t>
                  </m:r>
                </m:sub>
                <m:sup>
                  <m:r>
                    <w:rPr>
                      <w:rFonts w:ascii="Cambria Math" w:hAnsi="Cambria Math" w:cs="Times New Roman"/>
                      <w:lang w:val="en-GB"/>
                    </w:rPr>
                    <m:t>T</m:t>
                  </m:r>
                </m:sup>
                <m:e>
                  <m:func>
                    <m:funcPr>
                      <m:ctrlPr>
                        <w:rPr>
                          <w:rFonts w:ascii="Cambria Math" w:hAnsi="Cambria Math" w:cs="Times New Roman"/>
                          <w:lang w:val="en-GB"/>
                        </w:rPr>
                      </m:ctrlPr>
                    </m:funcPr>
                    <m:fName>
                      <m:r>
                        <m:rPr>
                          <m:sty m:val="p"/>
                        </m:rPr>
                        <w:rPr>
                          <w:rFonts w:ascii="Cambria Math" w:hAnsi="Cambria Math" w:cs="Times New Roman"/>
                          <w:lang w:val="en-GB"/>
                        </w:rPr>
                        <m:t>log</m:t>
                      </m:r>
                    </m:fName>
                    <m:e>
                      <m:d>
                        <m:dPr>
                          <m:ctrlPr>
                            <w:rPr>
                              <w:rFonts w:ascii="Cambria Math" w:hAnsi="Cambria Math" w:cs="Times New Roman"/>
                              <w:i/>
                              <w:lang w:val="en-GB"/>
                            </w:rPr>
                          </m:ctrlPr>
                        </m:dPr>
                        <m:e>
                          <m:sSub>
                            <m:sSubPr>
                              <m:ctrlPr>
                                <w:rPr>
                                  <w:rFonts w:ascii="Cambria Math" w:hAnsi="Cambria Math" w:cs="Times New Roman"/>
                                  <w:i/>
                                  <w:lang w:val="en-GB"/>
                                </w:rPr>
                              </m:ctrlPr>
                            </m:sSubPr>
                            <m:e>
                              <m:r>
                                <w:rPr>
                                  <w:rFonts w:ascii="Cambria Math" w:hAnsi="Cambria Math" w:cs="Times New Roman"/>
                                  <w:lang w:val="en-GB"/>
                                </w:rPr>
                                <m:t>λ</m:t>
                              </m:r>
                            </m:e>
                            <m:sub>
                              <m:r>
                                <w:rPr>
                                  <w:rFonts w:ascii="Cambria Math" w:hAnsi="Cambria Math" w:cs="Times New Roman"/>
                                  <w:lang w:val="en-GB"/>
                                </w:rPr>
                                <m:t>t</m:t>
                              </m:r>
                            </m:sub>
                          </m:sSub>
                        </m:e>
                      </m:d>
                    </m:e>
                  </m:func>
                </m:e>
              </m:nary>
              <m:r>
                <w:rPr>
                  <w:rFonts w:ascii="Cambria Math" w:hAnsi="Cambria Math" w:cs="Times New Roman"/>
                  <w:lang w:val="en-GB"/>
                </w:rPr>
                <m:t>#</m:t>
              </m:r>
              <m:d>
                <m:dPr>
                  <m:ctrlPr>
                    <w:rPr>
                      <w:rFonts w:ascii="Cambria Math" w:eastAsiaTheme="minorEastAsia" w:hAnsi="Cambria Math" w:cs="Times New Roman"/>
                      <w:i/>
                      <w:lang w:val="en-GB"/>
                    </w:rPr>
                  </m:ctrlPr>
                </m:dPr>
                <m:e>
                  <m:r>
                    <w:rPr>
                      <w:rFonts w:ascii="Cambria Math" w:eastAsiaTheme="minorEastAsia" w:hAnsi="Cambria Math" w:cs="Times New Roman"/>
                      <w:lang w:val="en-GB"/>
                    </w:rPr>
                    <m:t>1</m:t>
                  </m:r>
                </m:e>
              </m:d>
              <m:ctrlPr>
                <w:rPr>
                  <w:rFonts w:ascii="Cambria Math" w:hAnsi="Cambria Math" w:cs="Times New Roman"/>
                  <w:i/>
                  <w:lang w:val="en-GB"/>
                </w:rPr>
              </m:ctrlPr>
            </m:e>
          </m:eqArr>
        </m:oMath>
      </m:oMathPara>
    </w:p>
    <w:p w14:paraId="5CD6E36C" w14:textId="2C92CDB1" w:rsidR="00CD7E11" w:rsidRDefault="00EA441F" w:rsidP="351FDB4A">
      <w:pPr>
        <w:spacing w:after="120" w:line="480" w:lineRule="auto"/>
        <w:jc w:val="both"/>
        <w:rPr>
          <w:rFonts w:ascii="Times New Roman" w:eastAsiaTheme="minorEastAsia" w:hAnsi="Times New Roman" w:cs="Times New Roman"/>
          <w:lang w:val="en-GB"/>
        </w:rPr>
      </w:pPr>
      <w:r w:rsidRPr="00F94A79">
        <w:rPr>
          <w:rFonts w:ascii="Times New Roman" w:eastAsiaTheme="minorEastAsia" w:hAnsi="Times New Roman" w:cs="Times New Roman"/>
          <w:lang w:val="en-GB"/>
        </w:rPr>
        <w:t>with</w:t>
      </w:r>
      <w:r w:rsidR="00FF0DF9" w:rsidRPr="00F94A79">
        <w:rPr>
          <w:rFonts w:ascii="Times New Roman" w:eastAsiaTheme="minorEastAsia" w:hAnsi="Times New Roman" w:cs="Times New Roman"/>
          <w:lang w:val="en-GB"/>
        </w:rPr>
        <w:t xml:space="preserve"> </w:t>
      </w:r>
      <m:oMath>
        <m:r>
          <w:rPr>
            <w:rFonts w:ascii="Cambria Math" w:hAnsi="Cambria Math" w:cs="Times New Roman"/>
            <w:lang w:val="en-GB"/>
          </w:rPr>
          <m:t>t</m:t>
        </m:r>
      </m:oMath>
      <w:r w:rsidR="004A15F7" w:rsidRPr="00F94A79">
        <w:rPr>
          <w:rFonts w:ascii="Times New Roman" w:eastAsiaTheme="minorEastAsia" w:hAnsi="Times New Roman" w:cs="Times New Roman"/>
          <w:lang w:val="en-GB"/>
        </w:rPr>
        <w:t xml:space="preserve"> </w:t>
      </w:r>
      <w:r w:rsidRPr="00F94A79">
        <w:rPr>
          <w:rFonts w:ascii="Times New Roman" w:eastAsiaTheme="minorEastAsia" w:hAnsi="Times New Roman" w:cs="Times New Roman"/>
          <w:lang w:val="en-GB"/>
        </w:rPr>
        <w:t>being</w:t>
      </w:r>
      <w:r w:rsidR="004A15F7" w:rsidRPr="00F94A79">
        <w:rPr>
          <w:rFonts w:ascii="Times New Roman" w:eastAsiaTheme="minorEastAsia" w:hAnsi="Times New Roman" w:cs="Times New Roman"/>
          <w:lang w:val="en-GB"/>
        </w:rPr>
        <w:t xml:space="preserve"> time</w:t>
      </w:r>
      <w:r w:rsidR="0003791F">
        <w:rPr>
          <w:rFonts w:ascii="Times New Roman" w:eastAsiaTheme="minorEastAsia" w:hAnsi="Times New Roman" w:cs="Times New Roman"/>
          <w:lang w:val="en-GB"/>
        </w:rPr>
        <w:t xml:space="preserve"> </w:t>
      </w:r>
      <w:r w:rsidR="0003791F">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Tuljapurkar and Orzack 1980</w:t>
      </w:r>
      <w:r w:rsidR="0003791F">
        <w:rPr>
          <w:rFonts w:ascii="Times New Roman" w:eastAsiaTheme="minorEastAsia" w:hAnsi="Times New Roman" w:cs="Times New Roman"/>
          <w:noProof/>
          <w:lang w:val="en-GB"/>
        </w:rPr>
        <w:t>)</w:t>
      </w:r>
      <w:r w:rsidR="0003791F">
        <w:rPr>
          <w:rFonts w:ascii="Times New Roman" w:eastAsiaTheme="minorEastAsia" w:hAnsi="Times New Roman" w:cs="Times New Roman"/>
          <w:lang w:val="en-GB"/>
        </w:rPr>
        <w:t>.</w:t>
      </w:r>
      <w:r w:rsidR="00D67027" w:rsidRPr="00F94A79">
        <w:rPr>
          <w:rFonts w:ascii="Times New Roman" w:hAnsi="Times New Roman" w:cs="Times New Roman"/>
          <w:lang w:val="en-GB"/>
        </w:rPr>
        <w:t xml:space="preserve"> </w:t>
      </w:r>
      <w:r w:rsidR="00D17462">
        <w:rPr>
          <w:rFonts w:ascii="Times New Roman" w:hAnsi="Times New Roman" w:cs="Times New Roman"/>
          <w:lang w:val="en-GB"/>
        </w:rPr>
        <w:t>The equation defines the long-run stochastic growth rate</w:t>
      </w:r>
      <w:r w:rsidR="00A13202">
        <w:rPr>
          <w:rFonts w:ascii="Times New Roman" w:hAnsi="Times New Roman" w:cs="Times New Roman"/>
          <w:lang w:val="en-GB"/>
        </w:rPr>
        <w:t xml:space="preserve"> of the population</w:t>
      </w:r>
      <w:r w:rsidR="00D17462">
        <w:rPr>
          <w:rFonts w:ascii="Times New Roman" w:hAnsi="Times New Roman" w:cs="Times New Roman"/>
          <w:lang w:val="en-GB"/>
        </w:rPr>
        <w:t xml:space="preserve"> as the arithmetic mean of the logged per-time step population growth rates </w:t>
      </w:r>
      <m:oMath>
        <m:sSub>
          <m:sSubPr>
            <m:ctrlPr>
              <w:rPr>
                <w:rFonts w:ascii="Cambria Math" w:hAnsi="Cambria Math" w:cs="Times New Roman"/>
                <w:i/>
                <w:lang w:val="en-GB"/>
              </w:rPr>
            </m:ctrlPr>
          </m:sSubPr>
          <m:e>
            <m:r>
              <w:rPr>
                <w:rFonts w:ascii="Cambria Math" w:hAnsi="Cambria Math" w:cs="Times New Roman"/>
                <w:lang w:val="en-GB"/>
              </w:rPr>
              <m:t>λ</m:t>
            </m:r>
          </m:e>
          <m:sub>
            <m:r>
              <w:rPr>
                <w:rFonts w:ascii="Cambria Math" w:hAnsi="Cambria Math" w:cs="Times New Roman"/>
                <w:lang w:val="en-GB"/>
              </w:rPr>
              <m:t>t</m:t>
            </m:r>
          </m:sub>
        </m:sSub>
      </m:oMath>
      <w:r w:rsidR="00D17462">
        <w:rPr>
          <w:rFonts w:ascii="Times New Roman" w:eastAsiaTheme="minorEastAsia" w:hAnsi="Times New Roman" w:cs="Times New Roman"/>
          <w:lang w:val="en-GB"/>
        </w:rPr>
        <w:t xml:space="preserve"> </w:t>
      </w:r>
      <w:r w:rsidR="00D17462">
        <w:rPr>
          <w:rFonts w:ascii="Times New Roman" w:hAnsi="Times New Roman" w:cs="Times New Roman"/>
          <w:lang w:val="en-GB"/>
        </w:rPr>
        <w:t xml:space="preserve">calculated </w:t>
      </w:r>
      <w:r w:rsidR="005D4E66">
        <w:rPr>
          <w:rFonts w:ascii="Times New Roman" w:hAnsi="Times New Roman" w:cs="Times New Roman"/>
          <w:lang w:val="en-GB"/>
        </w:rPr>
        <w:t>across</w:t>
      </w:r>
      <w:r w:rsidR="00D17462">
        <w:rPr>
          <w:rFonts w:ascii="Times New Roman" w:hAnsi="Times New Roman" w:cs="Times New Roman"/>
          <w:lang w:val="en-GB"/>
        </w:rPr>
        <w:t xml:space="preserve"> a time series of length </w:t>
      </w:r>
      <m:oMath>
        <m:r>
          <w:rPr>
            <w:rFonts w:ascii="Cambria Math" w:hAnsi="Cambria Math" w:cs="Times New Roman"/>
            <w:lang w:val="en-GB"/>
          </w:rPr>
          <m:t>T</m:t>
        </m:r>
      </m:oMath>
      <w:r w:rsidR="009905AF">
        <w:rPr>
          <w:rFonts w:ascii="Times New Roman" w:eastAsiaTheme="minorEastAsia" w:hAnsi="Times New Roman" w:cs="Times New Roman"/>
          <w:lang w:val="en-GB"/>
        </w:rPr>
        <w:t xml:space="preserve"> where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λ</m:t>
            </m:r>
          </m:e>
          <m:sub>
            <m:r>
              <w:rPr>
                <w:rFonts w:ascii="Cambria Math" w:eastAsiaTheme="minorEastAsia" w:hAnsi="Cambria Math" w:cs="Times New Roman"/>
                <w:lang w:val="en-GB"/>
              </w:rPr>
              <m:t>t</m:t>
            </m:r>
          </m:sub>
        </m:sSub>
        <m:r>
          <w:rPr>
            <w:rFonts w:ascii="Cambria Math" w:eastAsiaTheme="minorEastAsia" w:hAnsi="Cambria Math" w:cs="Times New Roman"/>
            <w:lang w:val="en-GB"/>
          </w:rPr>
          <m:t>=</m:t>
        </m:r>
        <m:f>
          <m:fPr>
            <m:ctrlPr>
              <w:rPr>
                <w:rFonts w:ascii="Cambria Math" w:hAnsi="Cambria Math" w:cs="Times New Roman"/>
                <w:i/>
                <w:lang w:val="en-GB"/>
              </w:rPr>
            </m:ctrlPr>
          </m:fPr>
          <m:num>
            <m:sSub>
              <m:sSubPr>
                <m:ctrlPr>
                  <w:rPr>
                    <w:rFonts w:ascii="Cambria Math" w:hAnsi="Cambria Math" w:cs="Times New Roman"/>
                    <w:i/>
                    <w:lang w:val="en-GB"/>
                  </w:rPr>
                </m:ctrlPr>
              </m:sSubPr>
              <m:e>
                <m:r>
                  <w:rPr>
                    <w:rFonts w:ascii="Cambria Math" w:hAnsi="Cambria Math" w:cs="Times New Roman"/>
                    <w:lang w:val="en-GB"/>
                  </w:rPr>
                  <m:t>N</m:t>
                </m:r>
              </m:e>
              <m:sub>
                <m:r>
                  <w:rPr>
                    <w:rFonts w:ascii="Cambria Math" w:hAnsi="Cambria Math" w:cs="Times New Roman"/>
                    <w:lang w:val="en-GB"/>
                  </w:rPr>
                  <m:t>t+1</m:t>
                </m:r>
              </m:sub>
            </m:sSub>
          </m:num>
          <m:den>
            <m:sSub>
              <m:sSubPr>
                <m:ctrlPr>
                  <w:rPr>
                    <w:rFonts w:ascii="Cambria Math" w:hAnsi="Cambria Math" w:cs="Times New Roman"/>
                    <w:i/>
                    <w:lang w:val="en-GB"/>
                  </w:rPr>
                </m:ctrlPr>
              </m:sSubPr>
              <m:e>
                <m:r>
                  <w:rPr>
                    <w:rFonts w:ascii="Cambria Math" w:hAnsi="Cambria Math" w:cs="Times New Roman"/>
                    <w:lang w:val="en-GB"/>
                  </w:rPr>
                  <m:t>N</m:t>
                </m:r>
              </m:e>
              <m:sub>
                <m:r>
                  <w:rPr>
                    <w:rFonts w:ascii="Cambria Math" w:hAnsi="Cambria Math" w:cs="Times New Roman"/>
                    <w:lang w:val="en-GB"/>
                  </w:rPr>
                  <m:t>t</m:t>
                </m:r>
              </m:sub>
            </m:sSub>
          </m:den>
        </m:f>
        <m:r>
          <w:rPr>
            <w:rFonts w:ascii="Cambria Math" w:hAnsi="Cambria Math" w:cs="Times New Roman"/>
            <w:lang w:val="en-GB"/>
          </w:rPr>
          <m:t>.</m:t>
        </m:r>
      </m:oMath>
      <w:r w:rsidR="00E024F3">
        <w:rPr>
          <w:rFonts w:ascii="Times New Roman" w:eastAsiaTheme="minorEastAsia" w:hAnsi="Times New Roman" w:cs="Times New Roman"/>
          <w:lang w:val="en-GB"/>
        </w:rPr>
        <w:t xml:space="preserve"> But how does this </w:t>
      </w:r>
      <w:r w:rsidR="00E87A2E">
        <w:rPr>
          <w:rFonts w:ascii="Times New Roman" w:eastAsiaTheme="minorEastAsia" w:hAnsi="Times New Roman" w:cs="Times New Roman"/>
          <w:lang w:val="en-GB"/>
        </w:rPr>
        <w:t xml:space="preserve">formulation </w:t>
      </w:r>
      <w:r w:rsidR="00E024F3">
        <w:rPr>
          <w:rFonts w:ascii="Times New Roman" w:eastAsiaTheme="minorEastAsia" w:hAnsi="Times New Roman" w:cs="Times New Roman"/>
          <w:lang w:val="en-GB"/>
        </w:rPr>
        <w:t>relate to the ecological and evolutionary equilibri</w:t>
      </w:r>
      <w:r w:rsidR="00280F04">
        <w:rPr>
          <w:rFonts w:ascii="Times New Roman" w:eastAsiaTheme="minorEastAsia" w:hAnsi="Times New Roman" w:cs="Times New Roman"/>
          <w:lang w:val="en-GB"/>
        </w:rPr>
        <w:t>a</w:t>
      </w:r>
      <w:r w:rsidR="00E024F3">
        <w:rPr>
          <w:rFonts w:ascii="Times New Roman" w:eastAsiaTheme="minorEastAsia" w:hAnsi="Times New Roman" w:cs="Times New Roman"/>
          <w:lang w:val="en-GB"/>
        </w:rPr>
        <w:t xml:space="preserve"> I describe</w:t>
      </w:r>
      <w:r w:rsidR="00280F04">
        <w:rPr>
          <w:rFonts w:ascii="Times New Roman" w:eastAsiaTheme="minorEastAsia" w:hAnsi="Times New Roman" w:cs="Times New Roman"/>
          <w:lang w:val="en-GB"/>
        </w:rPr>
        <w:t xml:space="preserve"> above</w:t>
      </w:r>
      <w:r w:rsidR="00A13202">
        <w:rPr>
          <w:rFonts w:ascii="Times New Roman" w:eastAsiaTheme="minorEastAsia" w:hAnsi="Times New Roman" w:cs="Times New Roman"/>
          <w:lang w:val="en-GB"/>
        </w:rPr>
        <w:t>,</w:t>
      </w:r>
      <w:r w:rsidR="00E024F3">
        <w:rPr>
          <w:rFonts w:ascii="Times New Roman" w:eastAsiaTheme="minorEastAsia" w:hAnsi="Times New Roman" w:cs="Times New Roman"/>
          <w:lang w:val="en-GB"/>
        </w:rPr>
        <w:t xml:space="preserve"> where there is</w:t>
      </w:r>
      <w:r w:rsidR="00280F04">
        <w:rPr>
          <w:rFonts w:ascii="Times New Roman" w:eastAsiaTheme="minorEastAsia" w:hAnsi="Times New Roman" w:cs="Times New Roman"/>
          <w:lang w:val="en-GB"/>
        </w:rPr>
        <w:t xml:space="preserve"> also</w:t>
      </w:r>
      <w:r w:rsidR="00E024F3">
        <w:rPr>
          <w:rFonts w:ascii="Times New Roman" w:eastAsiaTheme="minorEastAsia" w:hAnsi="Times New Roman" w:cs="Times New Roman"/>
          <w:lang w:val="en-GB"/>
        </w:rPr>
        <w:t xml:space="preserve"> no persistent temporal trend in allele and genotype frequencies, </w:t>
      </w:r>
      <w:r w:rsidR="00B14364">
        <w:rPr>
          <w:rFonts w:ascii="Times New Roman" w:eastAsiaTheme="minorEastAsia" w:hAnsi="Times New Roman" w:cs="Times New Roman"/>
          <w:lang w:val="en-GB"/>
        </w:rPr>
        <w:t xml:space="preserve">and </w:t>
      </w:r>
      <w:r w:rsidR="00E024F3">
        <w:rPr>
          <w:rFonts w:ascii="Times New Roman" w:eastAsiaTheme="minorEastAsia" w:hAnsi="Times New Roman" w:cs="Times New Roman"/>
          <w:lang w:val="en-GB"/>
        </w:rPr>
        <w:t>phenotypic trait mean</w:t>
      </w:r>
      <w:r w:rsidR="00B14364">
        <w:rPr>
          <w:rFonts w:ascii="Times New Roman" w:eastAsiaTheme="minorEastAsia" w:hAnsi="Times New Roman" w:cs="Times New Roman"/>
          <w:lang w:val="en-GB"/>
        </w:rPr>
        <w:t>s</w:t>
      </w:r>
      <w:r w:rsidR="00E024F3">
        <w:rPr>
          <w:rFonts w:ascii="Times New Roman" w:eastAsiaTheme="minorEastAsia" w:hAnsi="Times New Roman" w:cs="Times New Roman"/>
          <w:lang w:val="en-GB"/>
        </w:rPr>
        <w:t xml:space="preserve"> and variances</w:t>
      </w:r>
      <w:r w:rsidR="00D36123">
        <w:rPr>
          <w:rFonts w:ascii="Times New Roman" w:eastAsiaTheme="minorEastAsia" w:hAnsi="Times New Roman" w:cs="Times New Roman"/>
          <w:lang w:val="en-GB"/>
        </w:rPr>
        <w:t>?</w:t>
      </w:r>
      <w:r w:rsidR="00E024F3">
        <w:rPr>
          <w:rFonts w:ascii="Times New Roman" w:eastAsiaTheme="minorEastAsia" w:hAnsi="Times New Roman" w:cs="Times New Roman"/>
          <w:lang w:val="en-GB"/>
        </w:rPr>
        <w:t xml:space="preserve"> </w:t>
      </w:r>
      <w:r w:rsidR="00731189">
        <w:rPr>
          <w:rFonts w:ascii="Times New Roman" w:eastAsiaTheme="minorEastAsia" w:hAnsi="Times New Roman" w:cs="Times New Roman"/>
          <w:lang w:val="en-GB"/>
        </w:rPr>
        <w:t xml:space="preserve">Examining </w:t>
      </w:r>
      <w:r w:rsidR="00B14364">
        <w:rPr>
          <w:rFonts w:ascii="Times New Roman" w:eastAsiaTheme="minorEastAsia" w:hAnsi="Times New Roman" w:cs="Times New Roman"/>
          <w:lang w:val="en-GB"/>
        </w:rPr>
        <w:t>the determinants of</w:t>
      </w:r>
      <w:r w:rsidR="00731189">
        <w:rPr>
          <w:rFonts w:ascii="Times New Roman" w:eastAsiaTheme="minorEastAsia" w:hAnsi="Times New Roman" w:cs="Times New Roman"/>
          <w:lang w:val="en-GB"/>
        </w:rPr>
        <w:t xml:space="preserve">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λ</m:t>
            </m:r>
          </m:e>
          <m:sub>
            <m:r>
              <w:rPr>
                <w:rFonts w:ascii="Cambria Math" w:eastAsiaTheme="minorEastAsia" w:hAnsi="Cambria Math" w:cs="Times New Roman"/>
                <w:lang w:val="en-GB"/>
              </w:rPr>
              <m:t>t</m:t>
            </m:r>
          </m:sub>
        </m:sSub>
      </m:oMath>
      <w:r w:rsidR="00731189">
        <w:rPr>
          <w:rFonts w:ascii="Times New Roman" w:eastAsiaTheme="minorEastAsia" w:hAnsi="Times New Roman" w:cs="Times New Roman"/>
          <w:lang w:val="en-GB"/>
        </w:rPr>
        <w:t xml:space="preserve"> helps answer this question. </w:t>
      </w:r>
    </w:p>
    <w:p w14:paraId="34AD869B" w14:textId="58882BD0" w:rsidR="00280F04" w:rsidRPr="00280F04" w:rsidRDefault="00FA4450" w:rsidP="351FDB4A">
      <w:pPr>
        <w:spacing w:after="120" w:line="480" w:lineRule="auto"/>
        <w:jc w:val="both"/>
        <w:rPr>
          <w:rFonts w:ascii="Times New Roman" w:hAnsi="Times New Roman" w:cs="Times New Roman"/>
          <w:i/>
          <w:lang w:val="en-GB"/>
        </w:rPr>
      </w:pPr>
      <w:r>
        <w:rPr>
          <w:rFonts w:ascii="Times New Roman" w:hAnsi="Times New Roman" w:cs="Times New Roman"/>
          <w:lang w:val="en-GB"/>
        </w:rPr>
        <w:t>I</w:t>
      </w:r>
      <w:r w:rsidR="00280F04">
        <w:rPr>
          <w:rFonts w:ascii="Times New Roman" w:hAnsi="Times New Roman" w:cs="Times New Roman"/>
          <w:lang w:val="en-GB"/>
        </w:rPr>
        <w:t xml:space="preserve"> </w:t>
      </w:r>
      <w:r>
        <w:rPr>
          <w:rFonts w:ascii="Times New Roman" w:hAnsi="Times New Roman" w:cs="Times New Roman"/>
          <w:lang w:val="en-GB"/>
        </w:rPr>
        <w:t>consider</w:t>
      </w:r>
      <w:r w:rsidR="00280F04">
        <w:rPr>
          <w:rFonts w:ascii="Times New Roman" w:hAnsi="Times New Roman" w:cs="Times New Roman"/>
          <w:lang w:val="en-GB"/>
        </w:rPr>
        <w:t xml:space="preserve"> a population as consisting of individuals, each with a very large number of phenotypic </w:t>
      </w:r>
      <w:r>
        <w:rPr>
          <w:rFonts w:ascii="Times New Roman" w:hAnsi="Times New Roman" w:cs="Times New Roman"/>
          <w:lang w:val="en-GB"/>
        </w:rPr>
        <w:t xml:space="preserve">trait </w:t>
      </w:r>
      <w:r w:rsidR="00280F04">
        <w:rPr>
          <w:rFonts w:ascii="Times New Roman" w:hAnsi="Times New Roman" w:cs="Times New Roman"/>
          <w:lang w:val="en-GB"/>
        </w:rPr>
        <w:t>and genotyp</w:t>
      </w:r>
      <w:r w:rsidR="00196217">
        <w:rPr>
          <w:rFonts w:ascii="Times New Roman" w:hAnsi="Times New Roman" w:cs="Times New Roman"/>
          <w:lang w:val="en-GB"/>
        </w:rPr>
        <w:t>ic</w:t>
      </w:r>
      <w:r w:rsidR="00280F04">
        <w:rPr>
          <w:rFonts w:ascii="Times New Roman" w:hAnsi="Times New Roman" w:cs="Times New Roman"/>
          <w:lang w:val="en-GB"/>
        </w:rPr>
        <w:t xml:space="preserve"> attributes. From these individuals, </w:t>
      </w:r>
      <w:r w:rsidR="000968FB">
        <w:rPr>
          <w:rFonts w:ascii="Times New Roman" w:hAnsi="Times New Roman" w:cs="Times New Roman"/>
          <w:lang w:val="en-GB"/>
        </w:rPr>
        <w:t>I</w:t>
      </w:r>
      <w:r w:rsidR="00280F04">
        <w:rPr>
          <w:rFonts w:ascii="Times New Roman" w:hAnsi="Times New Roman" w:cs="Times New Roman"/>
          <w:lang w:val="en-GB"/>
        </w:rPr>
        <w:t xml:space="preserve"> can construct a </w:t>
      </w:r>
      <w:r w:rsidR="00E87A2E">
        <w:rPr>
          <w:rFonts w:ascii="Times New Roman" w:hAnsi="Times New Roman" w:cs="Times New Roman"/>
          <w:lang w:val="en-GB"/>
        </w:rPr>
        <w:t xml:space="preserve">multivariate </w:t>
      </w:r>
      <w:r w:rsidR="00280F04">
        <w:rPr>
          <w:rFonts w:ascii="Times New Roman" w:hAnsi="Times New Roman" w:cs="Times New Roman"/>
          <w:lang w:val="en-GB"/>
        </w:rPr>
        <w:t xml:space="preserve">distribution describing the number of individuals in each individual attribute (or structural) class at time </w:t>
      </w:r>
      <m:oMath>
        <m:r>
          <w:rPr>
            <w:rFonts w:ascii="Cambria Math" w:eastAsiaTheme="minorEastAsia" w:hAnsi="Cambria Math" w:cs="Times New Roman"/>
            <w:lang w:val="en-GB"/>
          </w:rPr>
          <m:t>t</m:t>
        </m:r>
      </m:oMath>
      <w:r w:rsidR="0003791F">
        <w:rPr>
          <w:rFonts w:ascii="Times New Roman" w:eastAsiaTheme="minorEastAsia" w:hAnsi="Times New Roman" w:cs="Times New Roman"/>
          <w:lang w:val="en-GB"/>
        </w:rPr>
        <w:t xml:space="preserve"> </w:t>
      </w:r>
      <w:r w:rsidR="003379D6">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Ellner et al. 2016</w:t>
      </w:r>
      <w:r w:rsidR="003379D6">
        <w:rPr>
          <w:rFonts w:ascii="Times New Roman" w:eastAsiaTheme="minorEastAsia" w:hAnsi="Times New Roman" w:cs="Times New Roman"/>
          <w:noProof/>
          <w:lang w:val="en-GB"/>
        </w:rPr>
        <w:t>)</w:t>
      </w:r>
      <w:r w:rsidR="00280F04">
        <w:rPr>
          <w:rFonts w:ascii="Times New Roman" w:eastAsiaTheme="minorEastAsia" w:hAnsi="Times New Roman" w:cs="Times New Roman"/>
          <w:lang w:val="en-GB"/>
        </w:rPr>
        <w:t xml:space="preserve">. For example, in a very simple case where a population is structured by the individual attributes sex, age, weight, and genotype at a locus </w:t>
      </w:r>
      <m:oMath>
        <m:r>
          <w:rPr>
            <w:rFonts w:ascii="Cambria Math" w:eastAsiaTheme="minorEastAsia" w:hAnsi="Cambria Math" w:cs="Times New Roman"/>
            <w:lang w:val="en-GB"/>
          </w:rPr>
          <m:t>X</m:t>
        </m:r>
      </m:oMath>
      <w:r w:rsidR="00280F04">
        <w:rPr>
          <w:rFonts w:ascii="Times New Roman" w:eastAsiaTheme="minorEastAsia" w:hAnsi="Times New Roman" w:cs="Times New Roman"/>
          <w:lang w:val="en-GB"/>
        </w:rPr>
        <w:t>, there may</w:t>
      </w:r>
      <w:r w:rsidR="0003791F">
        <w:rPr>
          <w:rFonts w:ascii="Times New Roman" w:eastAsiaTheme="minorEastAsia" w:hAnsi="Times New Roman" w:cs="Times New Roman"/>
          <w:lang w:val="en-GB"/>
        </w:rPr>
        <w:t xml:space="preserve"> be</w:t>
      </w:r>
      <w:r w:rsidR="00280F04">
        <w:rPr>
          <w:rFonts w:ascii="Times New Roman" w:eastAsiaTheme="minorEastAsia" w:hAnsi="Times New Roman" w:cs="Times New Roman"/>
          <w:lang w:val="en-GB"/>
        </w:rPr>
        <w:t xml:space="preserve"> 23 individuals within the population at a particular point in time that are male, aged 35 years, weigh 82kg and express genotype </w:t>
      </w:r>
      <w:r w:rsidR="00280F04">
        <w:rPr>
          <w:rFonts w:ascii="Times New Roman" w:eastAsiaTheme="minorEastAsia" w:hAnsi="Times New Roman" w:cs="Times New Roman"/>
          <w:i/>
          <w:lang w:val="en-GB"/>
        </w:rPr>
        <w:t xml:space="preserve">AA </w:t>
      </w:r>
      <w:r w:rsidR="00280F04">
        <w:rPr>
          <w:rFonts w:ascii="Times New Roman" w:eastAsiaTheme="minorEastAsia" w:hAnsi="Times New Roman" w:cs="Times New Roman"/>
          <w:lang w:val="en-GB"/>
        </w:rPr>
        <w:t xml:space="preserve">at locus </w:t>
      </w:r>
      <w:r w:rsidR="00280F04" w:rsidRPr="007F475D">
        <w:rPr>
          <w:rFonts w:ascii="Times New Roman" w:eastAsiaTheme="minorEastAsia" w:hAnsi="Times New Roman" w:cs="Times New Roman"/>
          <w:i/>
          <w:lang w:val="en-GB"/>
        </w:rPr>
        <w:t>X</w:t>
      </w:r>
      <w:r w:rsidR="00280F04">
        <w:rPr>
          <w:rFonts w:ascii="Times New Roman" w:eastAsiaTheme="minorEastAsia" w:hAnsi="Times New Roman" w:cs="Times New Roman"/>
          <w:lang w:val="en-GB"/>
        </w:rPr>
        <w:t xml:space="preserve">, but only </w:t>
      </w:r>
      <w:r w:rsidR="000968FB">
        <w:rPr>
          <w:rFonts w:ascii="Times New Roman" w:eastAsiaTheme="minorEastAsia" w:hAnsi="Times New Roman" w:cs="Times New Roman"/>
          <w:lang w:val="en-GB"/>
        </w:rPr>
        <w:t>seven</w:t>
      </w:r>
      <w:r w:rsidR="00280F04">
        <w:rPr>
          <w:rFonts w:ascii="Times New Roman" w:eastAsiaTheme="minorEastAsia" w:hAnsi="Times New Roman" w:cs="Times New Roman"/>
          <w:lang w:val="en-GB"/>
        </w:rPr>
        <w:t xml:space="preserve"> individuals that are female, aged 74, weigh 52kg with genotype </w:t>
      </w:r>
      <w:r w:rsidR="00280F04" w:rsidRPr="007F475D">
        <w:rPr>
          <w:rFonts w:ascii="Times New Roman" w:eastAsiaTheme="minorEastAsia" w:hAnsi="Times New Roman" w:cs="Times New Roman"/>
          <w:i/>
          <w:lang w:val="en-GB"/>
        </w:rPr>
        <w:t>BB</w:t>
      </w:r>
      <w:r w:rsidR="00280F04">
        <w:rPr>
          <w:rFonts w:ascii="Times New Roman" w:eastAsiaTheme="minorEastAsia" w:hAnsi="Times New Roman" w:cs="Times New Roman"/>
          <w:lang w:val="en-GB"/>
        </w:rPr>
        <w:t xml:space="preserve"> </w:t>
      </w:r>
      <w:r w:rsidR="00280F04" w:rsidRPr="007F475D">
        <w:rPr>
          <w:rFonts w:ascii="Times New Roman" w:eastAsiaTheme="minorEastAsia" w:hAnsi="Times New Roman" w:cs="Times New Roman"/>
          <w:lang w:val="en-GB"/>
        </w:rPr>
        <w:t xml:space="preserve">at </w:t>
      </w:r>
      <w:r w:rsidR="00280F04">
        <w:rPr>
          <w:rFonts w:ascii="Times New Roman" w:eastAsiaTheme="minorEastAsia" w:hAnsi="Times New Roman" w:cs="Times New Roman"/>
          <w:lang w:val="en-GB"/>
        </w:rPr>
        <w:t xml:space="preserve">locus </w:t>
      </w:r>
      <w:r w:rsidR="00280F04">
        <w:rPr>
          <w:rFonts w:ascii="Times New Roman" w:eastAsiaTheme="minorEastAsia" w:hAnsi="Times New Roman" w:cs="Times New Roman"/>
          <w:i/>
          <w:lang w:val="en-GB"/>
        </w:rPr>
        <w:t>X</w:t>
      </w:r>
      <w:r w:rsidR="00280F04">
        <w:rPr>
          <w:rFonts w:ascii="Times New Roman" w:eastAsiaTheme="minorEastAsia" w:hAnsi="Times New Roman" w:cs="Times New Roman"/>
          <w:lang w:val="en-GB"/>
        </w:rPr>
        <w:t>. All other sex, age, weight and genotype classes will also contain a particular number of individuals (that could be zero). Over time, the number</w:t>
      </w:r>
      <w:r w:rsidR="000968FB">
        <w:rPr>
          <w:rFonts w:ascii="Times New Roman" w:eastAsiaTheme="minorEastAsia" w:hAnsi="Times New Roman" w:cs="Times New Roman"/>
          <w:lang w:val="en-GB"/>
        </w:rPr>
        <w:t>s</w:t>
      </w:r>
      <w:r w:rsidR="00280F04">
        <w:rPr>
          <w:rFonts w:ascii="Times New Roman" w:eastAsiaTheme="minorEastAsia" w:hAnsi="Times New Roman" w:cs="Times New Roman"/>
          <w:lang w:val="en-GB"/>
        </w:rPr>
        <w:t xml:space="preserve"> of individuals in each structural class can fluctuate</w:t>
      </w:r>
      <w:r w:rsidR="008F6064">
        <w:rPr>
          <w:rFonts w:ascii="Times New Roman" w:eastAsiaTheme="minorEastAsia" w:hAnsi="Times New Roman" w:cs="Times New Roman"/>
          <w:lang w:val="en-GB"/>
        </w:rPr>
        <w:t xml:space="preserve"> </w:t>
      </w:r>
      <w:r w:rsidR="00CA433F">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Ellner and Rees 2006</w:t>
      </w:r>
      <w:r w:rsidR="00CA433F">
        <w:rPr>
          <w:rFonts w:ascii="Times New Roman" w:eastAsiaTheme="minorEastAsia" w:hAnsi="Times New Roman" w:cs="Times New Roman"/>
          <w:noProof/>
          <w:lang w:val="en-GB"/>
        </w:rPr>
        <w:t>)</w:t>
      </w:r>
      <w:r w:rsidR="00280F04">
        <w:rPr>
          <w:rFonts w:ascii="Times New Roman" w:eastAsiaTheme="minorEastAsia" w:hAnsi="Times New Roman" w:cs="Times New Roman"/>
          <w:lang w:val="en-GB"/>
        </w:rPr>
        <w:t>, but as long as there are no persistent temporal trends in these time series</w:t>
      </w:r>
      <w:r w:rsidR="00E87A2E">
        <w:rPr>
          <w:rFonts w:ascii="Times New Roman" w:eastAsiaTheme="minorEastAsia" w:hAnsi="Times New Roman" w:cs="Times New Roman"/>
          <w:lang w:val="en-GB"/>
        </w:rPr>
        <w:t xml:space="preserve"> of numbers</w:t>
      </w:r>
      <w:r w:rsidR="00280F04">
        <w:rPr>
          <w:rFonts w:ascii="Times New Roman" w:eastAsiaTheme="minorEastAsia" w:hAnsi="Times New Roman" w:cs="Times New Roman"/>
          <w:lang w:val="en-GB"/>
        </w:rPr>
        <w:t xml:space="preserve">, the population will be at </w:t>
      </w:r>
      <w:r w:rsidR="009D1730">
        <w:rPr>
          <w:rFonts w:ascii="Times New Roman" w:eastAsiaTheme="minorEastAsia" w:hAnsi="Times New Roman" w:cs="Times New Roman"/>
          <w:lang w:val="en-GB"/>
        </w:rPr>
        <w:t xml:space="preserve">a stationary </w:t>
      </w:r>
      <w:r w:rsidR="00280F04">
        <w:rPr>
          <w:rFonts w:ascii="Times New Roman" w:eastAsiaTheme="minorEastAsia" w:hAnsi="Times New Roman" w:cs="Times New Roman"/>
          <w:lang w:val="en-GB"/>
        </w:rPr>
        <w:t>equilibrium. It is possible to estimate the long-run stochastic growth rate for each structural class</w:t>
      </w:r>
      <w:r w:rsidR="000968FB">
        <w:rPr>
          <w:rFonts w:ascii="Times New Roman" w:eastAsiaTheme="minorEastAsia" w:hAnsi="Times New Roman" w:cs="Times New Roman"/>
          <w:lang w:val="en-GB"/>
        </w:rPr>
        <w:t xml:space="preserve"> using equation (1) above</w:t>
      </w:r>
      <w:r w:rsidR="00E87A2E">
        <w:rPr>
          <w:rFonts w:ascii="Times New Roman" w:eastAsiaTheme="minorEastAsia" w:hAnsi="Times New Roman" w:cs="Times New Roman"/>
          <w:lang w:val="en-GB"/>
        </w:rPr>
        <w:t>;</w:t>
      </w:r>
      <w:r w:rsidR="00280F04">
        <w:rPr>
          <w:rFonts w:ascii="Times New Roman" w:eastAsiaTheme="minorEastAsia" w:hAnsi="Times New Roman" w:cs="Times New Roman"/>
          <w:lang w:val="en-GB"/>
        </w:rPr>
        <w:t xml:space="preserve"> at ecological and </w:t>
      </w:r>
      <w:r w:rsidR="001C3001">
        <w:rPr>
          <w:rFonts w:ascii="Times New Roman" w:eastAsiaTheme="minorEastAsia" w:hAnsi="Times New Roman" w:cs="Times New Roman"/>
          <w:lang w:val="en-GB"/>
        </w:rPr>
        <w:t xml:space="preserve">evolutionary </w:t>
      </w:r>
      <w:r w:rsidR="00280F04">
        <w:rPr>
          <w:rFonts w:ascii="Times New Roman" w:eastAsiaTheme="minorEastAsia" w:hAnsi="Times New Roman" w:cs="Times New Roman"/>
          <w:lang w:val="en-GB"/>
        </w:rPr>
        <w:t>equilibrium, these rates will all be zero</w:t>
      </w:r>
      <w:r w:rsidR="008F6064">
        <w:rPr>
          <w:rFonts w:ascii="Times New Roman" w:eastAsiaTheme="minorEastAsia" w:hAnsi="Times New Roman" w:cs="Times New Roman"/>
          <w:lang w:val="en-GB"/>
        </w:rPr>
        <w:t xml:space="preserve"> </w:t>
      </w:r>
      <w:r w:rsidR="00CA433F">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Tuljapurkar and Orzack 1980</w:t>
      </w:r>
      <w:r w:rsidR="00CA433F">
        <w:rPr>
          <w:rFonts w:ascii="Times New Roman" w:eastAsiaTheme="minorEastAsia" w:hAnsi="Times New Roman" w:cs="Times New Roman"/>
          <w:noProof/>
          <w:lang w:val="en-GB"/>
        </w:rPr>
        <w:t>)</w:t>
      </w:r>
      <w:r w:rsidR="00280F04">
        <w:rPr>
          <w:rFonts w:ascii="Times New Roman" w:eastAsiaTheme="minorEastAsia" w:hAnsi="Times New Roman" w:cs="Times New Roman"/>
          <w:lang w:val="en-GB"/>
        </w:rPr>
        <w:t>.</w:t>
      </w:r>
    </w:p>
    <w:p w14:paraId="51217BF8" w14:textId="05F6168C" w:rsidR="00E024F3" w:rsidRPr="00280F04" w:rsidRDefault="0041585B" w:rsidP="00B85F69">
      <w:pPr>
        <w:spacing w:after="120" w:line="480" w:lineRule="auto"/>
        <w:jc w:val="both"/>
        <w:rPr>
          <w:rFonts w:ascii="Times New Roman" w:eastAsiaTheme="minorEastAsia" w:hAnsi="Times New Roman" w:cs="Times New Roman"/>
          <w:lang w:val="en-GB"/>
        </w:rPr>
      </w:pPr>
      <w:r w:rsidRPr="00F94A79">
        <w:rPr>
          <w:rFonts w:ascii="Times New Roman" w:eastAsiaTheme="minorEastAsia" w:hAnsi="Times New Roman" w:cs="Times New Roman"/>
          <w:lang w:val="en-GB"/>
        </w:rPr>
        <w:lastRenderedPageBreak/>
        <w:t>The per</w:t>
      </w:r>
      <w:r w:rsidR="00E87A2E">
        <w:rPr>
          <w:rFonts w:ascii="Times New Roman" w:eastAsiaTheme="minorEastAsia" w:hAnsi="Times New Roman" w:cs="Times New Roman"/>
          <w:lang w:val="en-GB"/>
        </w:rPr>
        <w:t>-</w:t>
      </w:r>
      <w:r w:rsidRPr="00F94A79">
        <w:rPr>
          <w:rFonts w:ascii="Times New Roman" w:eastAsiaTheme="minorEastAsia" w:hAnsi="Times New Roman" w:cs="Times New Roman"/>
          <w:lang w:val="en-GB"/>
        </w:rPr>
        <w:t>time step growth rate</w:t>
      </w:r>
      <w:r w:rsidR="00F6602B">
        <w:rPr>
          <w:rFonts w:ascii="Times New Roman" w:eastAsiaTheme="minorEastAsia" w:hAnsi="Times New Roman" w:cs="Times New Roman"/>
          <w:lang w:val="en-GB"/>
        </w:rPr>
        <w:t xml:space="preserve"> of the entire population</w:t>
      </w:r>
      <w:r w:rsidRPr="00F94A79">
        <w:rPr>
          <w:rFonts w:ascii="Times New Roman" w:eastAsiaTheme="minorEastAsia" w:hAnsi="Times New Roman" w:cs="Times New Roman"/>
          <w:lang w:val="en-GB"/>
        </w:rPr>
        <w:t xml:space="preserve">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λ</m:t>
            </m:r>
          </m:e>
          <m:sub>
            <m:r>
              <w:rPr>
                <w:rFonts w:ascii="Cambria Math" w:eastAsiaTheme="minorEastAsia" w:hAnsi="Cambria Math" w:cs="Times New Roman"/>
                <w:lang w:val="en-GB"/>
              </w:rPr>
              <m:t>t</m:t>
            </m:r>
          </m:sub>
        </m:sSub>
        <m:r>
          <w:rPr>
            <w:rFonts w:ascii="Cambria Math" w:eastAsiaTheme="minorEastAsia" w:hAnsi="Cambria Math" w:cs="Times New Roman"/>
            <w:lang w:val="en-GB"/>
          </w:rPr>
          <m:t>=</m:t>
        </m:r>
        <m:f>
          <m:fPr>
            <m:ctrlPr>
              <w:rPr>
                <w:rFonts w:ascii="Cambria Math" w:hAnsi="Cambria Math" w:cs="Times New Roman"/>
                <w:i/>
                <w:lang w:val="en-GB"/>
              </w:rPr>
            </m:ctrlPr>
          </m:fPr>
          <m:num>
            <m:sSub>
              <m:sSubPr>
                <m:ctrlPr>
                  <w:rPr>
                    <w:rFonts w:ascii="Cambria Math" w:hAnsi="Cambria Math" w:cs="Times New Roman"/>
                    <w:i/>
                    <w:lang w:val="en-GB"/>
                  </w:rPr>
                </m:ctrlPr>
              </m:sSubPr>
              <m:e>
                <m:r>
                  <w:rPr>
                    <w:rFonts w:ascii="Cambria Math" w:hAnsi="Cambria Math" w:cs="Times New Roman"/>
                    <w:lang w:val="en-GB"/>
                  </w:rPr>
                  <m:t>N</m:t>
                </m:r>
              </m:e>
              <m:sub>
                <m:r>
                  <w:rPr>
                    <w:rFonts w:ascii="Cambria Math" w:hAnsi="Cambria Math" w:cs="Times New Roman"/>
                    <w:lang w:val="en-GB"/>
                  </w:rPr>
                  <m:t>t+1</m:t>
                </m:r>
              </m:sub>
            </m:sSub>
          </m:num>
          <m:den>
            <m:sSub>
              <m:sSubPr>
                <m:ctrlPr>
                  <w:rPr>
                    <w:rFonts w:ascii="Cambria Math" w:hAnsi="Cambria Math" w:cs="Times New Roman"/>
                    <w:i/>
                    <w:lang w:val="en-GB"/>
                  </w:rPr>
                </m:ctrlPr>
              </m:sSubPr>
              <m:e>
                <m:r>
                  <w:rPr>
                    <w:rFonts w:ascii="Cambria Math" w:hAnsi="Cambria Math" w:cs="Times New Roman"/>
                    <w:lang w:val="en-GB"/>
                  </w:rPr>
                  <m:t>N</m:t>
                </m:r>
              </m:e>
              <m:sub>
                <m:r>
                  <w:rPr>
                    <w:rFonts w:ascii="Cambria Math" w:hAnsi="Cambria Math" w:cs="Times New Roman"/>
                    <w:lang w:val="en-GB"/>
                  </w:rPr>
                  <m:t>t</m:t>
                </m:r>
              </m:sub>
            </m:sSub>
          </m:den>
        </m:f>
      </m:oMath>
      <w:r w:rsidR="00F6602B">
        <w:rPr>
          <w:rFonts w:ascii="Times New Roman" w:eastAsiaTheme="minorEastAsia" w:hAnsi="Times New Roman" w:cs="Times New Roman"/>
          <w:lang w:val="en-GB"/>
        </w:rPr>
        <w:t xml:space="preserve"> </w:t>
      </w:r>
      <w:r w:rsidRPr="00F94A79">
        <w:rPr>
          <w:rFonts w:ascii="Times New Roman" w:eastAsiaTheme="minorEastAsia" w:hAnsi="Times New Roman" w:cs="Times New Roman"/>
          <w:lang w:val="en-GB"/>
        </w:rPr>
        <w:t>can be expressed as</w:t>
      </w:r>
      <w:r w:rsidR="001343C3" w:rsidRPr="00F94A79">
        <w:rPr>
          <w:rFonts w:ascii="Times New Roman" w:eastAsiaTheme="minorEastAsia" w:hAnsi="Times New Roman" w:cs="Times New Roman"/>
          <w:lang w:val="en-GB"/>
        </w:rPr>
        <w:t xml:space="preserve">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λ</m:t>
            </m:r>
          </m:e>
          <m:sub>
            <m:r>
              <w:rPr>
                <w:rFonts w:ascii="Cambria Math" w:eastAsiaTheme="minorEastAsia" w:hAnsi="Cambria Math" w:cs="Times New Roman"/>
                <w:lang w:val="en-GB"/>
              </w:rPr>
              <m:t>t</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S</m:t>
            </m:r>
          </m:e>
          <m:sub>
            <m:r>
              <w:rPr>
                <w:rFonts w:ascii="Cambria Math" w:eastAsiaTheme="minorEastAsia" w:hAnsi="Cambria Math" w:cs="Times New Roman"/>
                <w:lang w:val="en-GB"/>
              </w:rPr>
              <m:t>t</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R</m:t>
            </m:r>
          </m:e>
          <m:sub>
            <m:r>
              <w:rPr>
                <w:rFonts w:ascii="Cambria Math" w:eastAsiaTheme="minorEastAsia" w:hAnsi="Cambria Math" w:cs="Times New Roman"/>
                <w:lang w:val="en-GB"/>
              </w:rPr>
              <m:t>t</m:t>
            </m:r>
          </m:sub>
        </m:sSub>
      </m:oMath>
      <w:r w:rsidR="00051E2A" w:rsidRPr="00F94A79">
        <w:rPr>
          <w:rFonts w:ascii="Times New Roman" w:eastAsiaTheme="minorEastAsia" w:hAnsi="Times New Roman" w:cs="Times New Roman"/>
          <w:lang w:val="en-GB"/>
        </w:rPr>
        <w:t xml:space="preserve"> where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S</m:t>
            </m:r>
          </m:e>
          <m:sub>
            <m:r>
              <w:rPr>
                <w:rFonts w:ascii="Cambria Math" w:eastAsiaTheme="minorEastAsia" w:hAnsi="Cambria Math" w:cs="Times New Roman"/>
                <w:lang w:val="en-GB"/>
              </w:rPr>
              <m:t>t</m:t>
            </m:r>
          </m:sub>
        </m:sSub>
      </m:oMath>
      <w:r w:rsidR="00051E2A" w:rsidRPr="00F94A79">
        <w:rPr>
          <w:rFonts w:ascii="Times New Roman" w:eastAsiaTheme="minorEastAsia" w:hAnsi="Times New Roman" w:cs="Times New Roman"/>
          <w:lang w:val="en-GB"/>
        </w:rPr>
        <w:t xml:space="preserve"> is the annual </w:t>
      </w:r>
      <w:r w:rsidR="00786E42" w:rsidRPr="00F94A79">
        <w:rPr>
          <w:rFonts w:ascii="Times New Roman" w:eastAsiaTheme="minorEastAsia" w:hAnsi="Times New Roman" w:cs="Times New Roman"/>
          <w:lang w:val="en-GB"/>
        </w:rPr>
        <w:t>per capita</w:t>
      </w:r>
      <w:r w:rsidR="006E27A1" w:rsidRPr="00F94A79">
        <w:rPr>
          <w:rFonts w:ascii="Times New Roman" w:eastAsiaTheme="minorEastAsia" w:hAnsi="Times New Roman" w:cs="Times New Roman"/>
          <w:lang w:val="en-GB"/>
        </w:rPr>
        <w:t xml:space="preserve"> </w:t>
      </w:r>
      <w:r w:rsidR="00051E2A" w:rsidRPr="00F94A79">
        <w:rPr>
          <w:rFonts w:ascii="Times New Roman" w:eastAsiaTheme="minorEastAsia" w:hAnsi="Times New Roman" w:cs="Times New Roman"/>
          <w:lang w:val="en-GB"/>
        </w:rPr>
        <w:t>survival rate</w:t>
      </w:r>
      <w:r w:rsidRPr="00F94A79">
        <w:rPr>
          <w:rFonts w:ascii="Times New Roman" w:eastAsiaTheme="minorEastAsia" w:hAnsi="Times New Roman" w:cs="Times New Roman"/>
          <w:lang w:val="en-GB"/>
        </w:rPr>
        <w:t>,</w:t>
      </w:r>
      <w:r w:rsidR="00051E2A" w:rsidRPr="00F94A79">
        <w:rPr>
          <w:rFonts w:ascii="Times New Roman" w:eastAsiaTheme="minorEastAsia" w:hAnsi="Times New Roman" w:cs="Times New Roman"/>
          <w:lang w:val="en-GB"/>
        </w:rPr>
        <w:t xml:space="preserve"> and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R</m:t>
            </m:r>
          </m:e>
          <m:sub>
            <m:r>
              <w:rPr>
                <w:rFonts w:ascii="Cambria Math" w:eastAsiaTheme="minorEastAsia" w:hAnsi="Cambria Math" w:cs="Times New Roman"/>
                <w:lang w:val="en-GB"/>
              </w:rPr>
              <m:t>t</m:t>
            </m:r>
          </m:sub>
        </m:sSub>
      </m:oMath>
      <w:r w:rsidR="00051E2A" w:rsidRPr="00F94A79">
        <w:rPr>
          <w:rFonts w:ascii="Times New Roman" w:eastAsiaTheme="minorEastAsia" w:hAnsi="Times New Roman" w:cs="Times New Roman"/>
          <w:lang w:val="en-GB"/>
        </w:rPr>
        <w:t xml:space="preserve"> is </w:t>
      </w:r>
      <w:r w:rsidR="006E27A1" w:rsidRPr="00F94A79">
        <w:rPr>
          <w:rFonts w:ascii="Times New Roman" w:eastAsiaTheme="minorEastAsia" w:hAnsi="Times New Roman" w:cs="Times New Roman"/>
          <w:lang w:val="en-GB"/>
        </w:rPr>
        <w:t>the annual per capita</w:t>
      </w:r>
      <w:r w:rsidR="00051E2A" w:rsidRPr="00F94A79">
        <w:rPr>
          <w:rFonts w:ascii="Times New Roman" w:eastAsiaTheme="minorEastAsia" w:hAnsi="Times New Roman" w:cs="Times New Roman"/>
          <w:lang w:val="en-GB"/>
        </w:rPr>
        <w:t xml:space="preserve"> recruitment rate (defined as the per capita</w:t>
      </w:r>
      <w:r w:rsidR="00C81584" w:rsidRPr="00F94A79">
        <w:rPr>
          <w:rFonts w:ascii="Times New Roman" w:eastAsiaTheme="minorEastAsia" w:hAnsi="Times New Roman" w:cs="Times New Roman"/>
          <w:lang w:val="en-GB"/>
        </w:rPr>
        <w:t xml:space="preserve"> </w:t>
      </w:r>
      <w:r w:rsidR="00051E2A" w:rsidRPr="00F94A79">
        <w:rPr>
          <w:rFonts w:ascii="Times New Roman" w:eastAsiaTheme="minorEastAsia" w:hAnsi="Times New Roman" w:cs="Times New Roman"/>
          <w:lang w:val="en-GB"/>
        </w:rPr>
        <w:t xml:space="preserve">production of offspring that are </w:t>
      </w:r>
      <w:r w:rsidR="000968FB">
        <w:rPr>
          <w:rFonts w:ascii="Times New Roman" w:eastAsiaTheme="minorEastAsia" w:hAnsi="Times New Roman" w:cs="Times New Roman"/>
          <w:lang w:val="en-GB"/>
        </w:rPr>
        <w:t>produced</w:t>
      </w:r>
      <w:r w:rsidR="00051E2A" w:rsidRPr="00F94A79">
        <w:rPr>
          <w:rFonts w:ascii="Times New Roman" w:eastAsiaTheme="minorEastAsia" w:hAnsi="Times New Roman" w:cs="Times New Roman"/>
          <w:lang w:val="en-GB"/>
        </w:rPr>
        <w:t xml:space="preserve"> between times </w:t>
      </w:r>
      <m:oMath>
        <m:r>
          <w:rPr>
            <w:rFonts w:ascii="Cambria Math" w:eastAsiaTheme="minorEastAsia" w:hAnsi="Cambria Math" w:cs="Times New Roman"/>
            <w:lang w:val="en-GB"/>
          </w:rPr>
          <m:t>t</m:t>
        </m:r>
      </m:oMath>
      <w:r w:rsidR="00051E2A" w:rsidRPr="00F94A79">
        <w:rPr>
          <w:rFonts w:ascii="Times New Roman" w:eastAsiaTheme="minorEastAsia" w:hAnsi="Times New Roman" w:cs="Times New Roman"/>
          <w:lang w:val="en-GB"/>
        </w:rPr>
        <w:t xml:space="preserve"> and </w:t>
      </w:r>
      <m:oMath>
        <m:r>
          <w:rPr>
            <w:rFonts w:ascii="Cambria Math" w:eastAsiaTheme="minorEastAsia" w:hAnsi="Cambria Math" w:cs="Times New Roman"/>
            <w:lang w:val="en-GB"/>
          </w:rPr>
          <m:t>t+1</m:t>
        </m:r>
      </m:oMath>
      <w:r w:rsidR="00051E2A" w:rsidRPr="00F94A79">
        <w:rPr>
          <w:rFonts w:ascii="Times New Roman" w:eastAsiaTheme="minorEastAsia" w:hAnsi="Times New Roman" w:cs="Times New Roman"/>
          <w:lang w:val="en-GB"/>
        </w:rPr>
        <w:t xml:space="preserve"> that survive to enter the population at time </w:t>
      </w:r>
      <m:oMath>
        <m:r>
          <w:rPr>
            <w:rFonts w:ascii="Cambria Math" w:eastAsiaTheme="minorEastAsia" w:hAnsi="Cambria Math" w:cs="Times New Roman"/>
            <w:lang w:val="en-GB"/>
          </w:rPr>
          <m:t>t+1</m:t>
        </m:r>
      </m:oMath>
      <w:r w:rsidR="00B8732C">
        <w:rPr>
          <w:rFonts w:ascii="Times New Roman" w:eastAsiaTheme="minorEastAsia" w:hAnsi="Times New Roman" w:cs="Times New Roman"/>
          <w:lang w:val="en-GB"/>
        </w:rPr>
        <w:t xml:space="preserve"> weighted by the relatedness of offspring to parents</w:t>
      </w:r>
      <w:r w:rsidR="00B238A7" w:rsidRPr="00F94A79">
        <w:rPr>
          <w:rFonts w:ascii="Times New Roman" w:eastAsiaTheme="minorEastAsia" w:hAnsi="Times New Roman" w:cs="Times New Roman"/>
          <w:lang w:val="en-GB"/>
        </w:rPr>
        <w:t xml:space="preserve"> </w:t>
      </w:r>
      <w:r w:rsidR="006E5EC3" w:rsidRPr="00F94A79">
        <w:rPr>
          <w:rFonts w:ascii="Times New Roman" w:eastAsiaTheme="minorEastAsia" w:hAnsi="Times New Roman" w:cs="Times New Roman"/>
          <w:noProof/>
          <w:lang w:val="en-GB"/>
        </w:rPr>
        <w:t>(</w:t>
      </w:r>
      <w:r w:rsidR="00D44244" w:rsidRPr="00F94A79">
        <w:rPr>
          <w:rFonts w:ascii="Times New Roman" w:eastAsiaTheme="minorEastAsia" w:hAnsi="Times New Roman" w:cs="Times New Roman"/>
          <w:noProof/>
          <w:lang w:val="en-GB"/>
        </w:rPr>
        <w:t>Coulson et al. 2006</w:t>
      </w:r>
      <w:r w:rsidR="006E5EC3" w:rsidRPr="00F94A79">
        <w:rPr>
          <w:rFonts w:ascii="Times New Roman" w:eastAsiaTheme="minorEastAsia" w:hAnsi="Times New Roman" w:cs="Times New Roman"/>
          <w:noProof/>
          <w:lang w:val="en-GB"/>
        </w:rPr>
        <w:t>)</w:t>
      </w:r>
      <w:r w:rsidR="00A13202">
        <w:rPr>
          <w:rFonts w:ascii="Times New Roman" w:eastAsiaTheme="minorEastAsia" w:hAnsi="Times New Roman" w:cs="Times New Roman"/>
          <w:lang w:val="en-GB"/>
        </w:rPr>
        <w:t>)</w:t>
      </w:r>
      <w:r w:rsidRPr="00F94A79">
        <w:rPr>
          <w:rFonts w:ascii="Times New Roman" w:eastAsiaTheme="minorEastAsia" w:hAnsi="Times New Roman" w:cs="Times New Roman"/>
          <w:lang w:val="en-GB"/>
        </w:rPr>
        <w:t>.</w:t>
      </w:r>
      <w:r w:rsidR="00F85F81">
        <w:rPr>
          <w:rFonts w:ascii="Times New Roman" w:eastAsiaTheme="minorEastAsia" w:hAnsi="Times New Roman" w:cs="Times New Roman"/>
          <w:lang w:val="en-GB"/>
        </w:rPr>
        <w:t xml:space="preserve"> </w:t>
      </w:r>
      <w:r w:rsidR="00E87A2E">
        <w:rPr>
          <w:rFonts w:ascii="Times New Roman" w:eastAsiaTheme="minorEastAsia" w:hAnsi="Times New Roman" w:cs="Times New Roman"/>
          <w:lang w:val="en-GB"/>
        </w:rPr>
        <w:t xml:space="preserve">If we ignore dispersal, change in population size over a time step is consequently caused by any difference in the numbers of individuals that enter the population via birth, and the numbers that leave it via death. </w:t>
      </w:r>
      <w:r w:rsidR="00F85F81">
        <w:rPr>
          <w:rFonts w:ascii="Times New Roman" w:eastAsiaTheme="minorEastAsia" w:hAnsi="Times New Roman" w:cs="Times New Roman"/>
          <w:lang w:val="en-GB"/>
        </w:rPr>
        <w:t>But what</w:t>
      </w:r>
      <w:r w:rsidR="00B85F69">
        <w:rPr>
          <w:rFonts w:ascii="Times New Roman" w:eastAsiaTheme="minorEastAsia" w:hAnsi="Times New Roman" w:cs="Times New Roman"/>
          <w:lang w:val="en-GB"/>
        </w:rPr>
        <w:t xml:space="preserve"> determines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S</m:t>
            </m:r>
          </m:e>
          <m:sub>
            <m:r>
              <w:rPr>
                <w:rFonts w:ascii="Cambria Math" w:eastAsiaTheme="minorEastAsia" w:hAnsi="Cambria Math" w:cs="Times New Roman"/>
                <w:lang w:val="en-GB"/>
              </w:rPr>
              <m:t>t</m:t>
            </m:r>
          </m:sub>
        </m:sSub>
      </m:oMath>
      <w:r w:rsidR="00B85F69" w:rsidRPr="00F94A79">
        <w:rPr>
          <w:rFonts w:ascii="Times New Roman" w:eastAsiaTheme="minorEastAsia" w:hAnsi="Times New Roman" w:cs="Times New Roman"/>
          <w:lang w:val="en-GB"/>
        </w:rPr>
        <w:t xml:space="preserve"> and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R</m:t>
            </m:r>
          </m:e>
          <m:sub>
            <m:r>
              <w:rPr>
                <w:rFonts w:ascii="Cambria Math" w:eastAsiaTheme="minorEastAsia" w:hAnsi="Cambria Math" w:cs="Times New Roman"/>
                <w:lang w:val="en-GB"/>
              </w:rPr>
              <m:t>t</m:t>
            </m:r>
          </m:sub>
        </m:sSub>
      </m:oMath>
      <w:r w:rsidR="00B85F69">
        <w:rPr>
          <w:rFonts w:ascii="Times New Roman" w:eastAsiaTheme="minorEastAsia" w:hAnsi="Times New Roman" w:cs="Times New Roman"/>
          <w:lang w:val="en-GB"/>
        </w:rPr>
        <w:t xml:space="preserve"> at a particular time</w:t>
      </w:r>
      <w:r w:rsidR="004D4064">
        <w:rPr>
          <w:rFonts w:ascii="Times New Roman" w:eastAsiaTheme="minorEastAsia" w:hAnsi="Times New Roman" w:cs="Times New Roman"/>
          <w:lang w:val="en-GB"/>
        </w:rPr>
        <w:t xml:space="preserve"> </w:t>
      </w:r>
      <m:oMath>
        <m:r>
          <w:rPr>
            <w:rFonts w:ascii="Cambria Math" w:eastAsiaTheme="minorEastAsia" w:hAnsi="Cambria Math" w:cs="Times New Roman"/>
            <w:lang w:val="en-GB"/>
          </w:rPr>
          <m:t>t</m:t>
        </m:r>
      </m:oMath>
      <w:r w:rsidR="00B85F69">
        <w:rPr>
          <w:rFonts w:ascii="Times New Roman" w:eastAsiaTheme="minorEastAsia" w:hAnsi="Times New Roman" w:cs="Times New Roman"/>
          <w:lang w:val="en-GB"/>
        </w:rPr>
        <w:t xml:space="preserve">? </w:t>
      </w:r>
      <w:r w:rsidR="00B85F69">
        <w:rPr>
          <w:rFonts w:ascii="Times New Roman" w:hAnsi="Times New Roman" w:cs="Times New Roman"/>
          <w:lang w:val="en-GB"/>
        </w:rPr>
        <w:t>Both</w:t>
      </w:r>
      <w:r w:rsidR="00B85F69" w:rsidRPr="00F94A79">
        <w:rPr>
          <w:rFonts w:ascii="Times New Roman" w:hAnsi="Times New Roman" w:cs="Times New Roman"/>
          <w:lang w:val="en-GB"/>
        </w:rPr>
        <w:t xml:space="preserve"> rates vary </w:t>
      </w:r>
      <w:r w:rsidR="00F6602B">
        <w:rPr>
          <w:rFonts w:ascii="Times New Roman" w:hAnsi="Times New Roman" w:cs="Times New Roman"/>
          <w:lang w:val="en-GB"/>
        </w:rPr>
        <w:t>across structural classes</w:t>
      </w:r>
      <w:r w:rsidR="000968FB">
        <w:rPr>
          <w:rFonts w:ascii="Times New Roman" w:hAnsi="Times New Roman" w:cs="Times New Roman"/>
          <w:lang w:val="en-GB"/>
        </w:rPr>
        <w:t xml:space="preserve"> (e.g. individual attributes)</w:t>
      </w:r>
      <w:r w:rsidR="00F40AF6">
        <w:rPr>
          <w:rFonts w:ascii="Times New Roman" w:hAnsi="Times New Roman" w:cs="Times New Roman"/>
          <w:lang w:val="en-GB"/>
        </w:rPr>
        <w:t>,</w:t>
      </w:r>
      <w:r w:rsidR="00B85F69">
        <w:rPr>
          <w:rFonts w:ascii="Times New Roman" w:hAnsi="Times New Roman" w:cs="Times New Roman"/>
          <w:lang w:val="en-GB"/>
        </w:rPr>
        <w:t xml:space="preserve"> and with the environment</w:t>
      </w:r>
      <w:r w:rsidR="008F6064">
        <w:rPr>
          <w:rFonts w:ascii="Times New Roman" w:hAnsi="Times New Roman" w:cs="Times New Roman"/>
          <w:lang w:val="en-GB"/>
        </w:rPr>
        <w:t xml:space="preserve"> </w:t>
      </w:r>
      <w:r w:rsidR="003379D6">
        <w:rPr>
          <w:rFonts w:ascii="Times New Roman" w:hAnsi="Times New Roman" w:cs="Times New Roman"/>
          <w:noProof/>
          <w:lang w:val="en-GB"/>
        </w:rPr>
        <w:t>(</w:t>
      </w:r>
      <w:r w:rsidR="00D44244">
        <w:rPr>
          <w:rFonts w:ascii="Times New Roman" w:hAnsi="Times New Roman" w:cs="Times New Roman"/>
          <w:noProof/>
          <w:lang w:val="en-GB"/>
        </w:rPr>
        <w:t>Leslie 1945</w:t>
      </w:r>
      <w:r w:rsidR="003379D6">
        <w:rPr>
          <w:rFonts w:ascii="Times New Roman" w:hAnsi="Times New Roman" w:cs="Times New Roman"/>
          <w:noProof/>
          <w:lang w:val="en-GB"/>
        </w:rPr>
        <w:t xml:space="preserve">, </w:t>
      </w:r>
      <w:r w:rsidR="00D44244">
        <w:rPr>
          <w:rFonts w:ascii="Times New Roman" w:hAnsi="Times New Roman" w:cs="Times New Roman"/>
          <w:noProof/>
          <w:lang w:val="en-GB"/>
        </w:rPr>
        <w:t>Caswell 2001</w:t>
      </w:r>
      <w:r w:rsidR="003379D6">
        <w:rPr>
          <w:rFonts w:ascii="Times New Roman" w:hAnsi="Times New Roman" w:cs="Times New Roman"/>
          <w:noProof/>
          <w:lang w:val="en-GB"/>
        </w:rPr>
        <w:t>)</w:t>
      </w:r>
      <w:r w:rsidR="00B85F69" w:rsidRPr="00F94A79">
        <w:rPr>
          <w:rFonts w:ascii="Times New Roman" w:hAnsi="Times New Roman" w:cs="Times New Roman"/>
          <w:lang w:val="en-GB"/>
        </w:rPr>
        <w:t xml:space="preserve">. The values of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S</m:t>
            </m:r>
          </m:e>
          <m:sub>
            <m:r>
              <w:rPr>
                <w:rFonts w:ascii="Cambria Math" w:eastAsiaTheme="minorEastAsia" w:hAnsi="Cambria Math" w:cs="Times New Roman"/>
                <w:lang w:val="en-GB"/>
              </w:rPr>
              <m:t>t</m:t>
            </m:r>
          </m:sub>
        </m:sSub>
      </m:oMath>
      <w:r w:rsidR="00B85F69" w:rsidRPr="00F94A79">
        <w:rPr>
          <w:rFonts w:ascii="Times New Roman" w:eastAsiaTheme="minorEastAsia" w:hAnsi="Times New Roman" w:cs="Times New Roman"/>
          <w:lang w:val="en-GB"/>
        </w:rPr>
        <w:t xml:space="preserve"> and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R</m:t>
            </m:r>
          </m:e>
          <m:sub>
            <m:r>
              <w:rPr>
                <w:rFonts w:ascii="Cambria Math" w:eastAsiaTheme="minorEastAsia" w:hAnsi="Cambria Math" w:cs="Times New Roman"/>
                <w:lang w:val="en-GB"/>
              </w:rPr>
              <m:t>t</m:t>
            </m:r>
          </m:sub>
        </m:sSub>
      </m:oMath>
      <w:r w:rsidR="00B85F69" w:rsidRPr="00F94A79">
        <w:rPr>
          <w:rFonts w:ascii="Times New Roman" w:hAnsi="Times New Roman" w:cs="Times New Roman"/>
          <w:lang w:val="en-GB"/>
        </w:rPr>
        <w:t xml:space="preserve"> at any particular time </w:t>
      </w:r>
      <m:oMath>
        <m:r>
          <w:rPr>
            <w:rFonts w:ascii="Cambria Math" w:eastAsiaTheme="minorEastAsia" w:hAnsi="Cambria Math" w:cs="Times New Roman"/>
            <w:lang w:val="en-GB"/>
          </w:rPr>
          <m:t>t</m:t>
        </m:r>
      </m:oMath>
      <w:r w:rsidR="00B85F69" w:rsidRPr="00F94A79">
        <w:rPr>
          <w:rFonts w:ascii="Times New Roman" w:eastAsiaTheme="minorEastAsia" w:hAnsi="Times New Roman" w:cs="Times New Roman"/>
          <w:lang w:val="en-GB"/>
        </w:rPr>
        <w:t xml:space="preserve"> </w:t>
      </w:r>
      <w:r w:rsidR="00B85F69" w:rsidRPr="00F94A79">
        <w:rPr>
          <w:rFonts w:ascii="Times New Roman" w:hAnsi="Times New Roman" w:cs="Times New Roman"/>
          <w:lang w:val="en-GB"/>
        </w:rPr>
        <w:t xml:space="preserve">consequently depend upon the population’s </w:t>
      </w:r>
      <w:r w:rsidR="00F6602B">
        <w:rPr>
          <w:rFonts w:ascii="Times New Roman" w:hAnsi="Times New Roman" w:cs="Times New Roman"/>
          <w:lang w:val="en-GB"/>
        </w:rPr>
        <w:t>genetic, phenotypic</w:t>
      </w:r>
      <w:r w:rsidR="00E87A2E">
        <w:rPr>
          <w:rFonts w:ascii="Times New Roman" w:hAnsi="Times New Roman" w:cs="Times New Roman"/>
          <w:lang w:val="en-GB"/>
        </w:rPr>
        <w:t xml:space="preserve"> trait</w:t>
      </w:r>
      <w:r w:rsidR="00F6602B">
        <w:rPr>
          <w:rFonts w:ascii="Times New Roman" w:hAnsi="Times New Roman" w:cs="Times New Roman"/>
          <w:lang w:val="en-GB"/>
        </w:rPr>
        <w:t xml:space="preserve">, age and sex </w:t>
      </w:r>
      <w:r w:rsidR="00B85F69" w:rsidRPr="00F94A79">
        <w:rPr>
          <w:rFonts w:ascii="Times New Roman" w:hAnsi="Times New Roman" w:cs="Times New Roman"/>
          <w:lang w:val="en-GB"/>
        </w:rPr>
        <w:t>structure.</w:t>
      </w:r>
      <w:r w:rsidR="00F6602B">
        <w:rPr>
          <w:rFonts w:ascii="Times New Roman" w:hAnsi="Times New Roman" w:cs="Times New Roman"/>
          <w:lang w:val="en-GB"/>
        </w:rPr>
        <w:t xml:space="preserve"> </w:t>
      </w:r>
    </w:p>
    <w:p w14:paraId="3E4C9C1F" w14:textId="32A4BA76" w:rsidR="00D861BB" w:rsidRDefault="00F6602B" w:rsidP="001A0FD2">
      <w:pPr>
        <w:spacing w:after="120" w:line="480" w:lineRule="auto"/>
        <w:jc w:val="both"/>
        <w:rPr>
          <w:rFonts w:ascii="Times New Roman" w:eastAsiaTheme="minorEastAsia" w:hAnsi="Times New Roman" w:cs="Times New Roman"/>
          <w:lang w:val="en-GB"/>
        </w:rPr>
      </w:pPr>
      <w:r>
        <w:rPr>
          <w:rFonts w:ascii="Times New Roman" w:hAnsi="Times New Roman" w:cs="Times New Roman"/>
          <w:lang w:val="en-GB"/>
        </w:rPr>
        <w:t xml:space="preserve">Survival, development, reproduction, mutation, recombination, mate choice, </w:t>
      </w:r>
      <w:r w:rsidR="009D1730">
        <w:rPr>
          <w:rFonts w:ascii="Times New Roman" w:hAnsi="Times New Roman" w:cs="Times New Roman"/>
          <w:lang w:val="en-GB"/>
        </w:rPr>
        <w:t xml:space="preserve">and </w:t>
      </w:r>
      <w:r>
        <w:rPr>
          <w:rFonts w:ascii="Times New Roman" w:hAnsi="Times New Roman" w:cs="Times New Roman"/>
          <w:lang w:val="en-GB"/>
        </w:rPr>
        <w:t xml:space="preserve">genetic and non-genetic inheritance are all processes that can </w:t>
      </w:r>
      <w:r w:rsidR="00E87A2E">
        <w:rPr>
          <w:rFonts w:ascii="Times New Roman" w:hAnsi="Times New Roman" w:cs="Times New Roman"/>
          <w:lang w:val="en-GB"/>
        </w:rPr>
        <w:t>alter</w:t>
      </w:r>
      <w:r>
        <w:rPr>
          <w:rFonts w:ascii="Times New Roman" w:hAnsi="Times New Roman" w:cs="Times New Roman"/>
          <w:lang w:val="en-GB"/>
        </w:rPr>
        <w:t xml:space="preserve"> </w:t>
      </w:r>
      <w:r w:rsidR="00D861BB">
        <w:rPr>
          <w:rFonts w:ascii="Times New Roman" w:hAnsi="Times New Roman" w:cs="Times New Roman"/>
          <w:lang w:val="en-GB"/>
        </w:rPr>
        <w:t xml:space="preserve">the population’s structure </w:t>
      </w:r>
      <w:r>
        <w:rPr>
          <w:rFonts w:ascii="Times New Roman" w:hAnsi="Times New Roman" w:cs="Times New Roman"/>
          <w:lang w:val="en-GB"/>
        </w:rPr>
        <w:t>between</w:t>
      </w:r>
      <w:r w:rsidR="00D861BB">
        <w:rPr>
          <w:rFonts w:ascii="Times New Roman" w:hAnsi="Times New Roman" w:cs="Times New Roman"/>
          <w:lang w:val="en-GB"/>
        </w:rPr>
        <w:t xml:space="preserve"> time </w:t>
      </w:r>
      <m:oMath>
        <m:r>
          <w:rPr>
            <w:rFonts w:ascii="Cambria Math" w:eastAsiaTheme="minorEastAsia" w:hAnsi="Cambria Math" w:cs="Times New Roman"/>
            <w:lang w:val="en-GB"/>
          </w:rPr>
          <m:t>t</m:t>
        </m:r>
      </m:oMath>
      <w:r w:rsidR="00D861BB">
        <w:rPr>
          <w:rFonts w:ascii="Times New Roman" w:eastAsiaTheme="minorEastAsia" w:hAnsi="Times New Roman" w:cs="Times New Roman"/>
          <w:lang w:val="en-GB"/>
        </w:rPr>
        <w:t xml:space="preserve"> to </w:t>
      </w:r>
      <m:oMath>
        <m:r>
          <w:rPr>
            <w:rFonts w:ascii="Cambria Math" w:eastAsiaTheme="minorEastAsia" w:hAnsi="Cambria Math" w:cs="Times New Roman"/>
            <w:lang w:val="en-GB"/>
          </w:rPr>
          <m:t>t+1</m:t>
        </m:r>
      </m:oMath>
      <w:r w:rsidR="00CA433F">
        <w:rPr>
          <w:rFonts w:ascii="Times New Roman" w:eastAsiaTheme="minorEastAsia" w:hAnsi="Times New Roman" w:cs="Times New Roman"/>
          <w:lang w:val="en-GB"/>
        </w:rPr>
        <w:t xml:space="preserve"> </w:t>
      </w:r>
      <w:r w:rsidR="003379D6">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Coulson et al. 2017</w:t>
      </w:r>
      <w:r w:rsidR="003379D6">
        <w:rPr>
          <w:rFonts w:ascii="Times New Roman" w:eastAsiaTheme="minorEastAsia" w:hAnsi="Times New Roman" w:cs="Times New Roman"/>
          <w:noProof/>
          <w:lang w:val="en-GB"/>
        </w:rPr>
        <w:t>)</w:t>
      </w:r>
      <w:r w:rsidR="007F475D">
        <w:rPr>
          <w:rFonts w:ascii="Times New Roman" w:eastAsiaTheme="minorEastAsia" w:hAnsi="Times New Roman" w:cs="Times New Roman"/>
          <w:lang w:val="en-GB"/>
        </w:rPr>
        <w:t xml:space="preserve">. </w:t>
      </w:r>
      <w:r>
        <w:rPr>
          <w:rFonts w:ascii="Times New Roman" w:eastAsiaTheme="minorEastAsia" w:hAnsi="Times New Roman" w:cs="Times New Roman"/>
          <w:lang w:val="en-GB"/>
        </w:rPr>
        <w:t>W</w:t>
      </w:r>
      <w:r w:rsidR="007F475D">
        <w:rPr>
          <w:rFonts w:ascii="Times New Roman" w:eastAsiaTheme="minorEastAsia" w:hAnsi="Times New Roman" w:cs="Times New Roman"/>
          <w:lang w:val="en-GB"/>
        </w:rPr>
        <w:t>ith the exception of genetic inheritance</w:t>
      </w:r>
      <w:r w:rsidR="00D861BB">
        <w:rPr>
          <w:rFonts w:ascii="Times New Roman" w:eastAsiaTheme="minorEastAsia" w:hAnsi="Times New Roman" w:cs="Times New Roman"/>
          <w:lang w:val="en-GB"/>
        </w:rPr>
        <w:t>,</w:t>
      </w:r>
      <w:r w:rsidR="007F475D">
        <w:rPr>
          <w:rFonts w:ascii="Times New Roman" w:eastAsiaTheme="minorEastAsia" w:hAnsi="Times New Roman" w:cs="Times New Roman"/>
          <w:lang w:val="en-GB"/>
        </w:rPr>
        <w:t xml:space="preserve"> </w:t>
      </w:r>
      <w:r>
        <w:rPr>
          <w:rFonts w:ascii="Times New Roman" w:eastAsiaTheme="minorEastAsia" w:hAnsi="Times New Roman" w:cs="Times New Roman"/>
          <w:lang w:val="en-GB"/>
        </w:rPr>
        <w:t xml:space="preserve">all these processes </w:t>
      </w:r>
      <w:r w:rsidR="007F475D">
        <w:rPr>
          <w:rFonts w:ascii="Times New Roman" w:eastAsiaTheme="minorEastAsia" w:hAnsi="Times New Roman" w:cs="Times New Roman"/>
          <w:lang w:val="en-GB"/>
        </w:rPr>
        <w:t xml:space="preserve">can be </w:t>
      </w:r>
      <w:r w:rsidR="00D36123">
        <w:rPr>
          <w:rFonts w:ascii="Times New Roman" w:eastAsiaTheme="minorEastAsia" w:hAnsi="Times New Roman" w:cs="Times New Roman"/>
          <w:lang w:val="en-GB"/>
        </w:rPr>
        <w:t>influenced</w:t>
      </w:r>
      <w:r w:rsidR="007F475D">
        <w:rPr>
          <w:rFonts w:ascii="Times New Roman" w:eastAsiaTheme="minorEastAsia" w:hAnsi="Times New Roman" w:cs="Times New Roman"/>
          <w:lang w:val="en-GB"/>
        </w:rPr>
        <w:t xml:space="preserve"> by </w:t>
      </w:r>
      <w:r>
        <w:rPr>
          <w:rFonts w:ascii="Times New Roman" w:eastAsiaTheme="minorEastAsia" w:hAnsi="Times New Roman" w:cs="Times New Roman"/>
          <w:lang w:val="en-GB"/>
        </w:rPr>
        <w:t xml:space="preserve">aspects of </w:t>
      </w:r>
      <w:r w:rsidR="007F475D">
        <w:rPr>
          <w:rFonts w:ascii="Times New Roman" w:eastAsiaTheme="minorEastAsia" w:hAnsi="Times New Roman" w:cs="Times New Roman"/>
          <w:lang w:val="en-GB"/>
        </w:rPr>
        <w:t>the biotic or abiotic environment</w:t>
      </w:r>
      <w:r w:rsidR="00E87A2E">
        <w:rPr>
          <w:rFonts w:ascii="Times New Roman" w:hAnsi="Times New Roman" w:cs="Times New Roman"/>
          <w:lang w:val="en-GB"/>
        </w:rPr>
        <w:t xml:space="preserve">, and it is environmental variation that continually generates variation in population structure via </w:t>
      </w:r>
      <w:r w:rsidR="00F43845">
        <w:rPr>
          <w:rFonts w:ascii="Times New Roman" w:hAnsi="Times New Roman" w:cs="Times New Roman"/>
          <w:lang w:val="en-GB"/>
        </w:rPr>
        <w:t xml:space="preserve">impacting </w:t>
      </w:r>
      <w:r w:rsidR="00E87A2E">
        <w:rPr>
          <w:rFonts w:ascii="Times New Roman" w:hAnsi="Times New Roman" w:cs="Times New Roman"/>
          <w:lang w:val="en-GB"/>
        </w:rPr>
        <w:t>the</w:t>
      </w:r>
      <w:r w:rsidR="00F43845">
        <w:rPr>
          <w:rFonts w:ascii="Times New Roman" w:hAnsi="Times New Roman" w:cs="Times New Roman"/>
          <w:lang w:val="en-GB"/>
        </w:rPr>
        <w:t>se</w:t>
      </w:r>
      <w:r w:rsidR="00E87A2E">
        <w:rPr>
          <w:rFonts w:ascii="Times New Roman" w:hAnsi="Times New Roman" w:cs="Times New Roman"/>
          <w:lang w:val="en-GB"/>
        </w:rPr>
        <w:t xml:space="preserve"> processes</w:t>
      </w:r>
      <w:r w:rsidR="00F43845">
        <w:rPr>
          <w:rFonts w:ascii="Times New Roman" w:hAnsi="Times New Roman" w:cs="Times New Roman"/>
          <w:lang w:val="en-GB"/>
        </w:rPr>
        <w:t xml:space="preserve"> (Figure 2)</w:t>
      </w:r>
      <w:r w:rsidR="007F475D">
        <w:rPr>
          <w:rFonts w:ascii="Times New Roman" w:eastAsiaTheme="minorEastAsia" w:hAnsi="Times New Roman" w:cs="Times New Roman"/>
          <w:lang w:val="en-GB"/>
        </w:rPr>
        <w:t>.</w:t>
      </w:r>
      <w:r w:rsidR="00D861BB">
        <w:rPr>
          <w:rFonts w:ascii="Times New Roman" w:eastAsiaTheme="minorEastAsia" w:hAnsi="Times New Roman" w:cs="Times New Roman"/>
          <w:lang w:val="en-GB"/>
        </w:rPr>
        <w:t xml:space="preserve"> </w:t>
      </w:r>
      <w:r>
        <w:rPr>
          <w:rFonts w:ascii="Times New Roman" w:eastAsiaTheme="minorEastAsia" w:hAnsi="Times New Roman" w:cs="Times New Roman"/>
          <w:lang w:val="en-GB"/>
        </w:rPr>
        <w:t>Structured demographic m</w:t>
      </w:r>
      <w:r w:rsidR="002F1815">
        <w:rPr>
          <w:rFonts w:ascii="Times New Roman" w:eastAsiaTheme="minorEastAsia" w:hAnsi="Times New Roman" w:cs="Times New Roman"/>
          <w:lang w:val="en-GB"/>
        </w:rPr>
        <w:t xml:space="preserve">odels </w:t>
      </w:r>
      <w:r w:rsidR="00F43845">
        <w:rPr>
          <w:rFonts w:ascii="Times New Roman" w:eastAsiaTheme="minorEastAsia" w:hAnsi="Times New Roman" w:cs="Times New Roman"/>
          <w:lang w:val="en-GB"/>
        </w:rPr>
        <w:t xml:space="preserve">based on Figure 2 </w:t>
      </w:r>
      <w:r w:rsidR="002F1815">
        <w:rPr>
          <w:rFonts w:ascii="Times New Roman" w:eastAsiaTheme="minorEastAsia" w:hAnsi="Times New Roman" w:cs="Times New Roman"/>
          <w:lang w:val="en-GB"/>
        </w:rPr>
        <w:t xml:space="preserve">can be </w:t>
      </w:r>
      <w:r>
        <w:rPr>
          <w:rFonts w:ascii="Times New Roman" w:eastAsiaTheme="minorEastAsia" w:hAnsi="Times New Roman" w:cs="Times New Roman"/>
          <w:lang w:val="en-GB"/>
        </w:rPr>
        <w:t xml:space="preserve">constructed </w:t>
      </w:r>
      <w:r w:rsidR="00F43845">
        <w:rPr>
          <w:rFonts w:ascii="Times New Roman" w:eastAsiaTheme="minorEastAsia" w:hAnsi="Times New Roman" w:cs="Times New Roman"/>
          <w:lang w:val="en-GB"/>
        </w:rPr>
        <w:t xml:space="preserve">to </w:t>
      </w:r>
      <w:r>
        <w:rPr>
          <w:rFonts w:ascii="Times New Roman" w:eastAsiaTheme="minorEastAsia" w:hAnsi="Times New Roman" w:cs="Times New Roman"/>
          <w:lang w:val="en-GB"/>
        </w:rPr>
        <w:t>captur</w:t>
      </w:r>
      <w:r w:rsidR="00F43845">
        <w:rPr>
          <w:rFonts w:ascii="Times New Roman" w:eastAsiaTheme="minorEastAsia" w:hAnsi="Times New Roman" w:cs="Times New Roman"/>
          <w:lang w:val="en-GB"/>
        </w:rPr>
        <w:t>e</w:t>
      </w:r>
      <w:r>
        <w:rPr>
          <w:rFonts w:ascii="Times New Roman" w:eastAsiaTheme="minorEastAsia" w:hAnsi="Times New Roman" w:cs="Times New Roman"/>
          <w:lang w:val="en-GB"/>
        </w:rPr>
        <w:t xml:space="preserve"> the effects of the environment on each of these processes</w:t>
      </w:r>
      <w:r w:rsidR="000968FB">
        <w:rPr>
          <w:rFonts w:ascii="Times New Roman" w:eastAsiaTheme="minorEastAsia" w:hAnsi="Times New Roman" w:cs="Times New Roman"/>
          <w:lang w:val="en-GB"/>
        </w:rPr>
        <w:t>,</w:t>
      </w:r>
      <w:r w:rsidR="002F1815">
        <w:rPr>
          <w:rFonts w:ascii="Times New Roman" w:eastAsiaTheme="minorEastAsia" w:hAnsi="Times New Roman" w:cs="Times New Roman"/>
          <w:lang w:val="en-GB"/>
        </w:rPr>
        <w:t xml:space="preserve"> </w:t>
      </w:r>
      <w:r>
        <w:rPr>
          <w:rFonts w:ascii="Times New Roman" w:eastAsiaTheme="minorEastAsia" w:hAnsi="Times New Roman" w:cs="Times New Roman"/>
          <w:lang w:val="en-GB"/>
        </w:rPr>
        <w:t xml:space="preserve">and used to </w:t>
      </w:r>
      <w:r w:rsidR="002F1815">
        <w:rPr>
          <w:rFonts w:ascii="Times New Roman" w:eastAsiaTheme="minorEastAsia" w:hAnsi="Times New Roman" w:cs="Times New Roman"/>
          <w:lang w:val="en-GB"/>
        </w:rPr>
        <w:t xml:space="preserve">iterate distributions of population structure </w:t>
      </w:r>
      <w:r w:rsidR="00F43845">
        <w:rPr>
          <w:rFonts w:ascii="Times New Roman" w:eastAsiaTheme="minorEastAsia" w:hAnsi="Times New Roman" w:cs="Times New Roman"/>
          <w:lang w:val="en-GB"/>
        </w:rPr>
        <w:t xml:space="preserve">and size </w:t>
      </w:r>
      <w:r w:rsidR="001A0FD2">
        <w:rPr>
          <w:rFonts w:ascii="Times New Roman" w:eastAsiaTheme="minorEastAsia" w:hAnsi="Times New Roman" w:cs="Times New Roman"/>
          <w:lang w:val="en-GB"/>
        </w:rPr>
        <w:t>from one-time step to the next</w:t>
      </w:r>
      <w:r w:rsidR="008F6064">
        <w:rPr>
          <w:rFonts w:ascii="Times New Roman" w:eastAsiaTheme="minorEastAsia" w:hAnsi="Times New Roman" w:cs="Times New Roman"/>
          <w:lang w:val="en-GB"/>
        </w:rPr>
        <w:t xml:space="preserve"> </w:t>
      </w:r>
      <w:r w:rsidR="003379D6">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Coulson et al. 2017</w:t>
      </w:r>
      <w:r w:rsidR="003379D6">
        <w:rPr>
          <w:rFonts w:ascii="Times New Roman" w:eastAsiaTheme="minorEastAsia" w:hAnsi="Times New Roman" w:cs="Times New Roman"/>
          <w:noProof/>
          <w:lang w:val="en-GB"/>
        </w:rPr>
        <w:t>)</w:t>
      </w:r>
      <w:r w:rsidR="001A0FD2">
        <w:rPr>
          <w:rFonts w:ascii="Times New Roman" w:eastAsiaTheme="minorEastAsia" w:hAnsi="Times New Roman" w:cs="Times New Roman"/>
          <w:lang w:val="en-GB"/>
        </w:rPr>
        <w:t xml:space="preserve">. </w:t>
      </w:r>
    </w:p>
    <w:p w14:paraId="616A1AB6" w14:textId="3F6CB3E6" w:rsidR="001A0FD2" w:rsidRDefault="00A13202" w:rsidP="001A0FD2">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Structured demographic m</w:t>
      </w:r>
      <w:r w:rsidR="001A0FD2">
        <w:rPr>
          <w:rFonts w:ascii="Times New Roman" w:eastAsiaTheme="minorEastAsia" w:hAnsi="Times New Roman" w:cs="Times New Roman"/>
          <w:lang w:val="en-GB"/>
        </w:rPr>
        <w:t xml:space="preserve">odels </w:t>
      </w:r>
      <w:r w:rsidR="00F43845">
        <w:rPr>
          <w:rFonts w:ascii="Times New Roman" w:eastAsiaTheme="minorEastAsia" w:hAnsi="Times New Roman" w:cs="Times New Roman"/>
          <w:lang w:val="en-GB"/>
        </w:rPr>
        <w:t>have been</w:t>
      </w:r>
      <w:r w:rsidR="00F6602B">
        <w:rPr>
          <w:rFonts w:ascii="Times New Roman" w:eastAsiaTheme="minorEastAsia" w:hAnsi="Times New Roman" w:cs="Times New Roman"/>
          <w:lang w:val="en-GB"/>
        </w:rPr>
        <w:t xml:space="preserve"> constructed for</w:t>
      </w:r>
      <w:r w:rsidR="001A0FD2">
        <w:rPr>
          <w:rFonts w:ascii="Times New Roman" w:eastAsiaTheme="minorEastAsia" w:hAnsi="Times New Roman" w:cs="Times New Roman"/>
          <w:lang w:val="en-GB"/>
        </w:rPr>
        <w:t xml:space="preserve"> small number</w:t>
      </w:r>
      <w:r w:rsidR="00F43845">
        <w:rPr>
          <w:rFonts w:ascii="Times New Roman" w:eastAsiaTheme="minorEastAsia" w:hAnsi="Times New Roman" w:cs="Times New Roman"/>
          <w:lang w:val="en-GB"/>
        </w:rPr>
        <w:t>s</w:t>
      </w:r>
      <w:r w:rsidR="001A0FD2">
        <w:rPr>
          <w:rFonts w:ascii="Times New Roman" w:eastAsiaTheme="minorEastAsia" w:hAnsi="Times New Roman" w:cs="Times New Roman"/>
          <w:lang w:val="en-GB"/>
        </w:rPr>
        <w:t xml:space="preserve"> of individual attributes </w:t>
      </w:r>
      <w:r w:rsidR="00C8546F">
        <w:rPr>
          <w:rFonts w:ascii="Times New Roman" w:eastAsiaTheme="minorEastAsia" w:hAnsi="Times New Roman" w:cs="Times New Roman"/>
          <w:lang w:val="en-GB"/>
        </w:rPr>
        <w:t xml:space="preserve">such as </w:t>
      </w:r>
      <w:r w:rsidR="001A0FD2">
        <w:rPr>
          <w:rFonts w:ascii="Times New Roman" w:eastAsiaTheme="minorEastAsia" w:hAnsi="Times New Roman" w:cs="Times New Roman"/>
          <w:lang w:val="en-GB"/>
        </w:rPr>
        <w:t xml:space="preserve">one or two </w:t>
      </w:r>
      <w:r w:rsidR="00C8546F">
        <w:rPr>
          <w:rFonts w:ascii="Times New Roman" w:eastAsiaTheme="minorEastAsia" w:hAnsi="Times New Roman" w:cs="Times New Roman"/>
          <w:lang w:val="en-GB"/>
        </w:rPr>
        <w:t xml:space="preserve">genetic </w:t>
      </w:r>
      <w:r w:rsidR="001A0FD2">
        <w:rPr>
          <w:rFonts w:ascii="Times New Roman" w:eastAsiaTheme="minorEastAsia" w:hAnsi="Times New Roman" w:cs="Times New Roman"/>
          <w:lang w:val="en-GB"/>
        </w:rPr>
        <w:t>loci</w:t>
      </w:r>
      <w:r w:rsidR="003379D6">
        <w:rPr>
          <w:rFonts w:ascii="Times New Roman" w:eastAsiaTheme="minorEastAsia" w:hAnsi="Times New Roman" w:cs="Times New Roman"/>
          <w:lang w:val="en-GB"/>
        </w:rPr>
        <w:t xml:space="preserve"> </w:t>
      </w:r>
      <w:r w:rsidR="003379D6">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Charlesworth 1994</w:t>
      </w:r>
      <w:r w:rsidR="003379D6">
        <w:rPr>
          <w:rFonts w:ascii="Times New Roman" w:eastAsiaTheme="minorEastAsia" w:hAnsi="Times New Roman" w:cs="Times New Roman"/>
          <w:noProof/>
          <w:lang w:val="en-GB"/>
        </w:rPr>
        <w:t>)</w:t>
      </w:r>
      <w:r w:rsidR="001A0FD2">
        <w:rPr>
          <w:rFonts w:ascii="Times New Roman" w:eastAsiaTheme="minorEastAsia" w:hAnsi="Times New Roman" w:cs="Times New Roman"/>
          <w:lang w:val="en-GB"/>
        </w:rPr>
        <w:t xml:space="preserve">, one or </w:t>
      </w:r>
      <w:r w:rsidR="00C8546F">
        <w:rPr>
          <w:rFonts w:ascii="Times New Roman" w:eastAsiaTheme="minorEastAsia" w:hAnsi="Times New Roman" w:cs="Times New Roman"/>
          <w:lang w:val="en-GB"/>
        </w:rPr>
        <w:t xml:space="preserve">two </w:t>
      </w:r>
      <w:r w:rsidR="001A0FD2">
        <w:rPr>
          <w:rFonts w:ascii="Times New Roman" w:eastAsiaTheme="minorEastAsia" w:hAnsi="Times New Roman" w:cs="Times New Roman"/>
          <w:lang w:val="en-GB"/>
        </w:rPr>
        <w:t>phenotypic traits</w:t>
      </w:r>
      <w:r w:rsidR="003379D6">
        <w:rPr>
          <w:rFonts w:ascii="Times New Roman" w:eastAsiaTheme="minorEastAsia" w:hAnsi="Times New Roman" w:cs="Times New Roman"/>
          <w:lang w:val="en-GB"/>
        </w:rPr>
        <w:t xml:space="preserve"> </w:t>
      </w:r>
      <w:r w:rsidR="003379D6">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Easterling et al. 2000</w:t>
      </w:r>
      <w:r w:rsidR="003379D6">
        <w:rPr>
          <w:rFonts w:ascii="Times New Roman" w:eastAsiaTheme="minorEastAsia" w:hAnsi="Times New Roman" w:cs="Times New Roman"/>
          <w:noProof/>
          <w:lang w:val="en-GB"/>
        </w:rPr>
        <w:t>)</w:t>
      </w:r>
      <w:r w:rsidR="001A0FD2">
        <w:rPr>
          <w:rFonts w:ascii="Times New Roman" w:eastAsiaTheme="minorEastAsia" w:hAnsi="Times New Roman" w:cs="Times New Roman"/>
          <w:lang w:val="en-GB"/>
        </w:rPr>
        <w:t>, age</w:t>
      </w:r>
      <w:r w:rsidR="003379D6">
        <w:rPr>
          <w:rFonts w:ascii="Times New Roman" w:eastAsiaTheme="minorEastAsia" w:hAnsi="Times New Roman" w:cs="Times New Roman"/>
          <w:lang w:val="en-GB"/>
        </w:rPr>
        <w:t xml:space="preserve"> </w:t>
      </w:r>
      <w:r w:rsidR="003379D6">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Leslie 1945</w:t>
      </w:r>
      <w:r w:rsidR="003379D6">
        <w:rPr>
          <w:rFonts w:ascii="Times New Roman" w:eastAsiaTheme="minorEastAsia" w:hAnsi="Times New Roman" w:cs="Times New Roman"/>
          <w:noProof/>
          <w:lang w:val="en-GB"/>
        </w:rPr>
        <w:t>)</w:t>
      </w:r>
      <w:r w:rsidR="001A0FD2">
        <w:rPr>
          <w:rFonts w:ascii="Times New Roman" w:eastAsiaTheme="minorEastAsia" w:hAnsi="Times New Roman" w:cs="Times New Roman"/>
          <w:lang w:val="en-GB"/>
        </w:rPr>
        <w:t>, or sex</w:t>
      </w:r>
      <w:r w:rsidR="008F6064">
        <w:rPr>
          <w:rFonts w:ascii="Times New Roman" w:eastAsiaTheme="minorEastAsia" w:hAnsi="Times New Roman" w:cs="Times New Roman"/>
          <w:noProof/>
          <w:lang w:val="en-GB"/>
        </w:rPr>
        <w:t xml:space="preserve"> </w:t>
      </w:r>
      <w:r w:rsidR="00A5003D">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Schindler et al. 2015</w:t>
      </w:r>
      <w:r w:rsidR="00A5003D">
        <w:rPr>
          <w:rFonts w:ascii="Times New Roman" w:eastAsiaTheme="minorEastAsia" w:hAnsi="Times New Roman" w:cs="Times New Roman"/>
          <w:noProof/>
          <w:lang w:val="en-GB"/>
        </w:rPr>
        <w:t>)</w:t>
      </w:r>
      <w:r w:rsidR="001A0FD2">
        <w:rPr>
          <w:rFonts w:ascii="Times New Roman" w:eastAsiaTheme="minorEastAsia" w:hAnsi="Times New Roman" w:cs="Times New Roman"/>
          <w:lang w:val="en-GB"/>
        </w:rPr>
        <w:t xml:space="preserve">. </w:t>
      </w:r>
      <w:r w:rsidR="006C1172">
        <w:rPr>
          <w:rFonts w:ascii="Times New Roman" w:eastAsiaTheme="minorEastAsia" w:hAnsi="Times New Roman" w:cs="Times New Roman"/>
          <w:lang w:val="en-GB"/>
        </w:rPr>
        <w:t xml:space="preserve">Despite </w:t>
      </w:r>
      <w:r w:rsidR="00F43845">
        <w:rPr>
          <w:rFonts w:ascii="Times New Roman" w:eastAsiaTheme="minorEastAsia" w:hAnsi="Times New Roman" w:cs="Times New Roman"/>
          <w:lang w:val="en-GB"/>
        </w:rPr>
        <w:t>a focus on only a small number of attributes</w:t>
      </w:r>
      <w:r w:rsidR="006C1172">
        <w:rPr>
          <w:rFonts w:ascii="Times New Roman" w:eastAsiaTheme="minorEastAsia" w:hAnsi="Times New Roman" w:cs="Times New Roman"/>
          <w:lang w:val="en-GB"/>
        </w:rPr>
        <w:t>, the</w:t>
      </w:r>
      <w:r w:rsidR="00F6602B">
        <w:rPr>
          <w:rFonts w:ascii="Times New Roman" w:eastAsiaTheme="minorEastAsia" w:hAnsi="Times New Roman" w:cs="Times New Roman"/>
          <w:lang w:val="en-GB"/>
        </w:rPr>
        <w:t>se models</w:t>
      </w:r>
      <w:r w:rsidR="006C1172">
        <w:rPr>
          <w:rFonts w:ascii="Times New Roman" w:eastAsiaTheme="minorEastAsia" w:hAnsi="Times New Roman" w:cs="Times New Roman"/>
          <w:lang w:val="en-GB"/>
        </w:rPr>
        <w:t xml:space="preserve"> have provided significant ecological and </w:t>
      </w:r>
      <w:r w:rsidR="006C1172">
        <w:rPr>
          <w:rFonts w:ascii="Times New Roman" w:eastAsiaTheme="minorEastAsia" w:hAnsi="Times New Roman" w:cs="Times New Roman"/>
          <w:lang w:val="en-GB"/>
        </w:rPr>
        <w:lastRenderedPageBreak/>
        <w:t xml:space="preserve">evolutionary insight. </w:t>
      </w:r>
      <w:r w:rsidR="00F43845">
        <w:rPr>
          <w:rFonts w:ascii="Times New Roman" w:eastAsiaTheme="minorEastAsia" w:hAnsi="Times New Roman" w:cs="Times New Roman"/>
          <w:lang w:val="en-GB"/>
        </w:rPr>
        <w:t>M</w:t>
      </w:r>
      <w:r w:rsidR="001A0FD2">
        <w:rPr>
          <w:rFonts w:ascii="Times New Roman" w:eastAsiaTheme="minorEastAsia" w:hAnsi="Times New Roman" w:cs="Times New Roman"/>
          <w:lang w:val="en-GB"/>
        </w:rPr>
        <w:t xml:space="preserve">odels consist of functions that </w:t>
      </w:r>
      <w:r w:rsidR="00C8546F">
        <w:rPr>
          <w:rFonts w:ascii="Times New Roman" w:eastAsiaTheme="minorEastAsia" w:hAnsi="Times New Roman" w:cs="Times New Roman"/>
          <w:lang w:val="en-GB"/>
        </w:rPr>
        <w:t xml:space="preserve">capture the processes </w:t>
      </w:r>
      <w:r w:rsidR="00F43845">
        <w:rPr>
          <w:rFonts w:ascii="Times New Roman" w:eastAsiaTheme="minorEastAsia" w:hAnsi="Times New Roman" w:cs="Times New Roman"/>
          <w:lang w:val="en-GB"/>
        </w:rPr>
        <w:t xml:space="preserve">(Figure 2) </w:t>
      </w:r>
      <w:r w:rsidR="00C8546F">
        <w:rPr>
          <w:rFonts w:ascii="Times New Roman" w:eastAsiaTheme="minorEastAsia" w:hAnsi="Times New Roman" w:cs="Times New Roman"/>
          <w:lang w:val="en-GB"/>
        </w:rPr>
        <w:t>that can alter distributions of individual attributes</w:t>
      </w:r>
      <w:r w:rsidR="00B14364">
        <w:rPr>
          <w:rFonts w:ascii="Times New Roman" w:eastAsiaTheme="minorEastAsia" w:hAnsi="Times New Roman" w:cs="Times New Roman"/>
          <w:lang w:val="en-GB"/>
        </w:rPr>
        <w:t xml:space="preserve"> </w:t>
      </w:r>
      <w:r w:rsidR="00C8546F">
        <w:rPr>
          <w:rFonts w:ascii="Times New Roman" w:eastAsiaTheme="minorEastAsia" w:hAnsi="Times New Roman" w:cs="Times New Roman"/>
          <w:lang w:val="en-GB"/>
        </w:rPr>
        <w:t xml:space="preserve">by </w:t>
      </w:r>
      <w:r w:rsidR="001A0FD2">
        <w:rPr>
          <w:rFonts w:ascii="Times New Roman" w:eastAsiaTheme="minorEastAsia" w:hAnsi="Times New Roman" w:cs="Times New Roman"/>
          <w:lang w:val="en-GB"/>
        </w:rPr>
        <w:t>mov</w:t>
      </w:r>
      <w:r w:rsidR="00C8546F">
        <w:rPr>
          <w:rFonts w:ascii="Times New Roman" w:eastAsiaTheme="minorEastAsia" w:hAnsi="Times New Roman" w:cs="Times New Roman"/>
          <w:lang w:val="en-GB"/>
        </w:rPr>
        <w:t>ing</w:t>
      </w:r>
      <w:r w:rsidR="001A0FD2">
        <w:rPr>
          <w:rFonts w:ascii="Times New Roman" w:eastAsiaTheme="minorEastAsia" w:hAnsi="Times New Roman" w:cs="Times New Roman"/>
          <w:lang w:val="en-GB"/>
        </w:rPr>
        <w:t xml:space="preserve"> individuals into and out of each structural class</w:t>
      </w:r>
      <w:r w:rsidR="00124FD0">
        <w:rPr>
          <w:rFonts w:ascii="Times New Roman" w:eastAsiaTheme="minorEastAsia" w:hAnsi="Times New Roman" w:cs="Times New Roman"/>
          <w:lang w:val="en-GB"/>
        </w:rPr>
        <w:t xml:space="preserve"> at a point in time</w:t>
      </w:r>
      <w:r w:rsidR="003379D6">
        <w:rPr>
          <w:rFonts w:ascii="Times New Roman" w:eastAsiaTheme="minorEastAsia" w:hAnsi="Times New Roman" w:cs="Times New Roman"/>
          <w:lang w:val="en-GB"/>
        </w:rPr>
        <w:t xml:space="preserve"> </w:t>
      </w:r>
      <w:r w:rsidR="003379D6">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Ellner et al. 2016</w:t>
      </w:r>
      <w:r w:rsidR="003379D6">
        <w:rPr>
          <w:rFonts w:ascii="Times New Roman" w:eastAsiaTheme="minorEastAsia" w:hAnsi="Times New Roman" w:cs="Times New Roman"/>
          <w:noProof/>
          <w:lang w:val="en-GB"/>
        </w:rPr>
        <w:t>)</w:t>
      </w:r>
      <w:r w:rsidR="001A0FD2">
        <w:rPr>
          <w:rFonts w:ascii="Times New Roman" w:eastAsiaTheme="minorEastAsia" w:hAnsi="Times New Roman" w:cs="Times New Roman"/>
          <w:lang w:val="en-GB"/>
        </w:rPr>
        <w:t xml:space="preserve">. For example, survival functions determine the proportion of individuals within a class that remain within a population, development functions determine </w:t>
      </w:r>
      <w:r w:rsidR="00F43845">
        <w:rPr>
          <w:rFonts w:ascii="Times New Roman" w:eastAsiaTheme="minorEastAsia" w:hAnsi="Times New Roman" w:cs="Times New Roman"/>
          <w:lang w:val="en-GB"/>
        </w:rPr>
        <w:t>the rates at which</w:t>
      </w:r>
      <w:r w:rsidR="001A0FD2">
        <w:rPr>
          <w:rFonts w:ascii="Times New Roman" w:eastAsiaTheme="minorEastAsia" w:hAnsi="Times New Roman" w:cs="Times New Roman"/>
          <w:lang w:val="en-GB"/>
        </w:rPr>
        <w:t xml:space="preserve"> surviving individuals move between structural classes, reproductive functions determine the</w:t>
      </w:r>
      <w:r w:rsidR="00F43845">
        <w:rPr>
          <w:rFonts w:ascii="Times New Roman" w:eastAsiaTheme="minorEastAsia" w:hAnsi="Times New Roman" w:cs="Times New Roman"/>
          <w:lang w:val="en-GB"/>
        </w:rPr>
        <w:t xml:space="preserve"> expected</w:t>
      </w:r>
      <w:r w:rsidR="001A0FD2">
        <w:rPr>
          <w:rFonts w:ascii="Times New Roman" w:eastAsiaTheme="minorEastAsia" w:hAnsi="Times New Roman" w:cs="Times New Roman"/>
          <w:lang w:val="en-GB"/>
        </w:rPr>
        <w:t xml:space="preserve"> number of offspring produced by individuals within </w:t>
      </w:r>
      <w:r>
        <w:rPr>
          <w:rFonts w:ascii="Times New Roman" w:eastAsiaTheme="minorEastAsia" w:hAnsi="Times New Roman" w:cs="Times New Roman"/>
          <w:lang w:val="en-GB"/>
        </w:rPr>
        <w:t>each</w:t>
      </w:r>
      <w:r w:rsidR="001A0FD2">
        <w:rPr>
          <w:rFonts w:ascii="Times New Roman" w:eastAsiaTheme="minorEastAsia" w:hAnsi="Times New Roman" w:cs="Times New Roman"/>
          <w:lang w:val="en-GB"/>
        </w:rPr>
        <w:t xml:space="preserve"> structural class, while mutation, mate choice, and genetic and non-genetic inheritance</w:t>
      </w:r>
      <w:r w:rsidR="00F43845">
        <w:rPr>
          <w:rFonts w:ascii="Times New Roman" w:eastAsiaTheme="minorEastAsia" w:hAnsi="Times New Roman" w:cs="Times New Roman"/>
          <w:lang w:val="en-GB"/>
        </w:rPr>
        <w:t xml:space="preserve"> functions</w:t>
      </w:r>
      <w:r>
        <w:rPr>
          <w:rFonts w:ascii="Times New Roman" w:eastAsiaTheme="minorEastAsia" w:hAnsi="Times New Roman" w:cs="Times New Roman"/>
          <w:lang w:val="en-GB"/>
        </w:rPr>
        <w:t>,</w:t>
      </w:r>
      <w:r w:rsidR="001A0FD2">
        <w:rPr>
          <w:rFonts w:ascii="Times New Roman" w:eastAsiaTheme="minorEastAsia" w:hAnsi="Times New Roman" w:cs="Times New Roman"/>
          <w:lang w:val="en-GB"/>
        </w:rPr>
        <w:t xml:space="preserve"> determine the attributes of offspring and the structural classes in which they enter the population. </w:t>
      </w:r>
      <w:r w:rsidR="00B7159C">
        <w:rPr>
          <w:rFonts w:ascii="Times New Roman" w:eastAsiaTheme="minorEastAsia" w:hAnsi="Times New Roman" w:cs="Times New Roman"/>
          <w:lang w:val="en-GB"/>
        </w:rPr>
        <w:t>I cumulatively refer to survival and reproductive functions as demographic functions</w:t>
      </w:r>
      <w:r w:rsidR="00F43845">
        <w:rPr>
          <w:rFonts w:ascii="Times New Roman" w:eastAsiaTheme="minorEastAsia" w:hAnsi="Times New Roman" w:cs="Times New Roman"/>
          <w:lang w:val="en-GB"/>
        </w:rPr>
        <w:t>, and mutation, mate choice, and genetic and non-genetic inheritance functions as inheritance functions</w:t>
      </w:r>
      <w:r w:rsidR="00B7159C">
        <w:rPr>
          <w:rFonts w:ascii="Times New Roman" w:eastAsiaTheme="minorEastAsia" w:hAnsi="Times New Roman" w:cs="Times New Roman"/>
          <w:lang w:val="en-GB"/>
        </w:rPr>
        <w:t>. Any f</w:t>
      </w:r>
      <w:r w:rsidR="001A0FD2">
        <w:rPr>
          <w:rFonts w:ascii="Times New Roman" w:eastAsiaTheme="minorEastAsia" w:hAnsi="Times New Roman" w:cs="Times New Roman"/>
          <w:lang w:val="en-GB"/>
        </w:rPr>
        <w:t>unction</w:t>
      </w:r>
      <w:r w:rsidR="00C8546F">
        <w:rPr>
          <w:rFonts w:ascii="Times New Roman" w:eastAsiaTheme="minorEastAsia" w:hAnsi="Times New Roman" w:cs="Times New Roman"/>
          <w:lang w:val="en-GB"/>
        </w:rPr>
        <w:t>,</w:t>
      </w:r>
      <w:r w:rsidR="001A0FD2">
        <w:rPr>
          <w:rFonts w:ascii="Times New Roman" w:eastAsiaTheme="minorEastAsia" w:hAnsi="Times New Roman" w:cs="Times New Roman"/>
          <w:lang w:val="en-GB"/>
        </w:rPr>
        <w:t xml:space="preserve"> </w:t>
      </w:r>
      <w:r w:rsidR="00C8546F">
        <w:rPr>
          <w:rFonts w:ascii="Times New Roman" w:eastAsiaTheme="minorEastAsia" w:hAnsi="Times New Roman" w:cs="Times New Roman"/>
          <w:lang w:val="en-GB"/>
        </w:rPr>
        <w:t xml:space="preserve">with the exception of those that describe genetic inheritance, </w:t>
      </w:r>
      <w:r w:rsidR="001A0FD2">
        <w:rPr>
          <w:rFonts w:ascii="Times New Roman" w:eastAsiaTheme="minorEastAsia" w:hAnsi="Times New Roman" w:cs="Times New Roman"/>
          <w:lang w:val="en-GB"/>
        </w:rPr>
        <w:t xml:space="preserve">can contain </w:t>
      </w:r>
      <w:r w:rsidR="00124FD0">
        <w:rPr>
          <w:rFonts w:ascii="Times New Roman" w:eastAsiaTheme="minorEastAsia" w:hAnsi="Times New Roman" w:cs="Times New Roman"/>
          <w:lang w:val="en-GB"/>
        </w:rPr>
        <w:t xml:space="preserve">terms describing the influence of </w:t>
      </w:r>
      <w:r w:rsidR="001A0FD2">
        <w:rPr>
          <w:rFonts w:ascii="Times New Roman" w:eastAsiaTheme="minorEastAsia" w:hAnsi="Times New Roman" w:cs="Times New Roman"/>
          <w:lang w:val="en-GB"/>
        </w:rPr>
        <w:t xml:space="preserve">biotic and abiotic </w:t>
      </w:r>
      <w:r w:rsidR="00C8546F">
        <w:rPr>
          <w:rFonts w:ascii="Times New Roman" w:eastAsiaTheme="minorEastAsia" w:hAnsi="Times New Roman" w:cs="Times New Roman"/>
          <w:lang w:val="en-GB"/>
        </w:rPr>
        <w:t xml:space="preserve">environmental </w:t>
      </w:r>
      <w:r w:rsidR="001A0FD2">
        <w:rPr>
          <w:rFonts w:ascii="Times New Roman" w:eastAsiaTheme="minorEastAsia" w:hAnsi="Times New Roman" w:cs="Times New Roman"/>
          <w:lang w:val="en-GB"/>
        </w:rPr>
        <w:t>drivers</w:t>
      </w:r>
      <w:r w:rsidR="008F6064">
        <w:rPr>
          <w:rFonts w:ascii="Times New Roman" w:eastAsiaTheme="minorEastAsia" w:hAnsi="Times New Roman" w:cs="Times New Roman"/>
          <w:lang w:val="en-GB"/>
        </w:rPr>
        <w:t xml:space="preserve"> </w:t>
      </w:r>
      <w:r w:rsidR="008F6064" w:rsidRPr="008F6064">
        <w:rPr>
          <w:rFonts w:ascii="Times New Roman" w:eastAsiaTheme="minorEastAsia" w:hAnsi="Times New Roman" w:cs="Times New Roman"/>
          <w:lang w:val="en-GB"/>
        </w:rPr>
        <w:t xml:space="preserve">(see section </w:t>
      </w:r>
      <w:r w:rsidR="008F6064" w:rsidRPr="008F6064">
        <w:rPr>
          <w:rFonts w:ascii="Times New Roman" w:eastAsiaTheme="minorEastAsia" w:hAnsi="Times New Roman" w:cs="Times New Roman"/>
          <w:b/>
          <w:lang w:val="en-GB"/>
        </w:rPr>
        <w:t>Population models of ecological and evolutionary stasis</w:t>
      </w:r>
      <w:r w:rsidR="008F6064" w:rsidRPr="008F6064">
        <w:rPr>
          <w:rFonts w:ascii="Times New Roman" w:eastAsiaTheme="minorEastAsia" w:hAnsi="Times New Roman" w:cs="Times New Roman"/>
          <w:lang w:val="en-GB"/>
        </w:rPr>
        <w:t xml:space="preserve"> </w:t>
      </w:r>
      <w:r w:rsidR="001C3001">
        <w:rPr>
          <w:rFonts w:ascii="Times New Roman" w:eastAsiaTheme="minorEastAsia" w:hAnsi="Times New Roman" w:cs="Times New Roman"/>
          <w:lang w:val="en-GB"/>
        </w:rPr>
        <w:t>for additional details</w:t>
      </w:r>
      <w:r w:rsidR="008F6064" w:rsidRPr="008F6064">
        <w:rPr>
          <w:rFonts w:ascii="Times New Roman" w:eastAsiaTheme="minorEastAsia" w:hAnsi="Times New Roman" w:cs="Times New Roman"/>
          <w:lang w:val="en-GB"/>
        </w:rPr>
        <w:t>)</w:t>
      </w:r>
      <w:r w:rsidR="001A0FD2">
        <w:rPr>
          <w:rFonts w:ascii="Times New Roman" w:eastAsiaTheme="minorEastAsia" w:hAnsi="Times New Roman" w:cs="Times New Roman"/>
          <w:lang w:val="en-GB"/>
        </w:rPr>
        <w:t>.</w:t>
      </w:r>
    </w:p>
    <w:p w14:paraId="64624100" w14:textId="07392766" w:rsidR="008F6064" w:rsidRDefault="00A13202" w:rsidP="00A13202">
      <w:pPr>
        <w:spacing w:after="120" w:line="480" w:lineRule="auto"/>
        <w:jc w:val="both"/>
        <w:rPr>
          <w:rFonts w:ascii="Times New Roman" w:hAnsi="Times New Roman" w:cs="Times New Roman"/>
        </w:rPr>
      </w:pPr>
      <w:r>
        <w:rPr>
          <w:rFonts w:ascii="Times New Roman" w:hAnsi="Times New Roman" w:cs="Times New Roman"/>
        </w:rPr>
        <w:t>Structured demographic models do not need to include all levels of biological organization found within a population</w:t>
      </w:r>
      <w:r w:rsidR="00383142">
        <w:rPr>
          <w:rFonts w:ascii="Times New Roman" w:hAnsi="Times New Roman" w:cs="Times New Roman"/>
        </w:rPr>
        <w:t xml:space="preserve"> (Figure 2)</w:t>
      </w:r>
      <w:r>
        <w:rPr>
          <w:rFonts w:ascii="Times New Roman" w:hAnsi="Times New Roman" w:cs="Times New Roman"/>
        </w:rPr>
        <w:t xml:space="preserve">. For example, models have been constructed </w:t>
      </w:r>
      <w:r w:rsidR="00383142">
        <w:rPr>
          <w:rFonts w:ascii="Times New Roman" w:hAnsi="Times New Roman" w:cs="Times New Roman"/>
        </w:rPr>
        <w:t>that structure populations by only age, genotype, or phenotyp</w:t>
      </w:r>
      <w:r w:rsidR="009D1730">
        <w:rPr>
          <w:rFonts w:ascii="Times New Roman" w:hAnsi="Times New Roman" w:cs="Times New Roman"/>
        </w:rPr>
        <w:t>ic trait</w:t>
      </w:r>
      <w:r w:rsidR="00383142">
        <w:rPr>
          <w:rFonts w:ascii="Times New Roman" w:hAnsi="Times New Roman" w:cs="Times New Roman"/>
        </w:rPr>
        <w:t xml:space="preserve">, or by just two of these three levels of organization. When </w:t>
      </w:r>
      <w:r w:rsidR="00F43845">
        <w:rPr>
          <w:rFonts w:ascii="Times New Roman" w:hAnsi="Times New Roman" w:cs="Times New Roman"/>
        </w:rPr>
        <w:t xml:space="preserve">these </w:t>
      </w:r>
      <w:r w:rsidR="00383142">
        <w:rPr>
          <w:rFonts w:ascii="Times New Roman" w:hAnsi="Times New Roman" w:cs="Times New Roman"/>
        </w:rPr>
        <w:t>simple models are constructed, they make assumptions about the processes that link levels of biological organization that are not explicitly incorporated into models</w:t>
      </w:r>
      <w:r w:rsidR="003379D6">
        <w:rPr>
          <w:rFonts w:ascii="Times New Roman" w:hAnsi="Times New Roman" w:cs="Times New Roman"/>
        </w:rPr>
        <w:t xml:space="preserve"> </w:t>
      </w:r>
      <w:r w:rsidR="003379D6">
        <w:rPr>
          <w:rFonts w:ascii="Times New Roman" w:hAnsi="Times New Roman" w:cs="Times New Roman"/>
          <w:noProof/>
        </w:rPr>
        <w:t>(</w:t>
      </w:r>
      <w:r w:rsidR="00D44244">
        <w:rPr>
          <w:rFonts w:ascii="Times New Roman" w:hAnsi="Times New Roman" w:cs="Times New Roman"/>
          <w:noProof/>
        </w:rPr>
        <w:t>Traill et al. 2014</w:t>
      </w:r>
      <w:r w:rsidR="003379D6">
        <w:rPr>
          <w:rFonts w:ascii="Times New Roman" w:hAnsi="Times New Roman" w:cs="Times New Roman"/>
          <w:noProof/>
        </w:rPr>
        <w:t>)</w:t>
      </w:r>
      <w:r w:rsidR="00383142">
        <w:rPr>
          <w:rFonts w:ascii="Times New Roman" w:hAnsi="Times New Roman" w:cs="Times New Roman"/>
        </w:rPr>
        <w:t>. For example, models that include genotypes</w:t>
      </w:r>
      <w:r w:rsidR="00134D30">
        <w:rPr>
          <w:rFonts w:ascii="Times New Roman" w:hAnsi="Times New Roman" w:cs="Times New Roman"/>
        </w:rPr>
        <w:t>,</w:t>
      </w:r>
      <w:r w:rsidR="00383142">
        <w:rPr>
          <w:rFonts w:ascii="Times New Roman" w:hAnsi="Times New Roman" w:cs="Times New Roman"/>
        </w:rPr>
        <w:t xml:space="preserve"> but not phenotypes</w:t>
      </w:r>
      <w:r w:rsidR="00134D30">
        <w:rPr>
          <w:rFonts w:ascii="Times New Roman" w:hAnsi="Times New Roman" w:cs="Times New Roman"/>
        </w:rPr>
        <w:t>,</w:t>
      </w:r>
      <w:r w:rsidR="00383142">
        <w:rPr>
          <w:rFonts w:ascii="Times New Roman" w:hAnsi="Times New Roman" w:cs="Times New Roman"/>
        </w:rPr>
        <w:t xml:space="preserve"> assume that each genotype always develops with perfect fidelity into the same phenotype trait value, such that fitness can be directly predicted from the genotype without having to model phenotypic development</w:t>
      </w:r>
      <w:r w:rsidR="003379D6">
        <w:rPr>
          <w:rFonts w:ascii="Times New Roman" w:hAnsi="Times New Roman" w:cs="Times New Roman"/>
        </w:rPr>
        <w:t xml:space="preserve"> </w:t>
      </w:r>
      <w:r w:rsidR="003379D6">
        <w:rPr>
          <w:rFonts w:ascii="Times New Roman" w:hAnsi="Times New Roman" w:cs="Times New Roman"/>
          <w:noProof/>
        </w:rPr>
        <w:t>(</w:t>
      </w:r>
      <w:r w:rsidR="00D44244">
        <w:rPr>
          <w:rFonts w:ascii="Times New Roman" w:hAnsi="Times New Roman" w:cs="Times New Roman"/>
          <w:noProof/>
        </w:rPr>
        <w:t>Charlesworth 1994</w:t>
      </w:r>
      <w:r w:rsidR="003379D6">
        <w:rPr>
          <w:rFonts w:ascii="Times New Roman" w:hAnsi="Times New Roman" w:cs="Times New Roman"/>
          <w:noProof/>
        </w:rPr>
        <w:t>)</w:t>
      </w:r>
      <w:r w:rsidR="00383142">
        <w:rPr>
          <w:rFonts w:ascii="Times New Roman" w:hAnsi="Times New Roman" w:cs="Times New Roman"/>
        </w:rPr>
        <w:t xml:space="preserve">. </w:t>
      </w:r>
      <w:r w:rsidR="008F6064">
        <w:rPr>
          <w:rFonts w:ascii="Times New Roman" w:hAnsi="Times New Roman" w:cs="Times New Roman"/>
        </w:rPr>
        <w:t xml:space="preserve"> In this paper I primarily focus on cases where this assumption is not made, and populations are structured by alleles, genotypes and phenotypic traits </w:t>
      </w:r>
      <w:r w:rsidR="008F6064">
        <w:rPr>
          <w:rFonts w:ascii="Times New Roman" w:hAnsi="Times New Roman" w:cs="Times New Roman"/>
          <w:noProof/>
        </w:rPr>
        <w:t>(</w:t>
      </w:r>
      <w:r w:rsidR="00D44244">
        <w:rPr>
          <w:rFonts w:ascii="Times New Roman" w:hAnsi="Times New Roman" w:cs="Times New Roman"/>
          <w:noProof/>
        </w:rPr>
        <w:t>Coulson et al. 2011</w:t>
      </w:r>
      <w:r w:rsidR="008F6064">
        <w:rPr>
          <w:rFonts w:ascii="Times New Roman" w:hAnsi="Times New Roman" w:cs="Times New Roman"/>
          <w:noProof/>
        </w:rPr>
        <w:t xml:space="preserve">, </w:t>
      </w:r>
      <w:r w:rsidR="00D44244">
        <w:rPr>
          <w:rFonts w:ascii="Times New Roman" w:hAnsi="Times New Roman" w:cs="Times New Roman"/>
          <w:noProof/>
        </w:rPr>
        <w:t>Coulson et al. 2017</w:t>
      </w:r>
      <w:r w:rsidR="008F6064">
        <w:rPr>
          <w:rFonts w:ascii="Times New Roman" w:hAnsi="Times New Roman" w:cs="Times New Roman"/>
          <w:noProof/>
        </w:rPr>
        <w:t>)</w:t>
      </w:r>
      <w:r w:rsidR="008F6064">
        <w:rPr>
          <w:rFonts w:ascii="Times New Roman" w:hAnsi="Times New Roman" w:cs="Times New Roman"/>
        </w:rPr>
        <w:t xml:space="preserve">. </w:t>
      </w:r>
    </w:p>
    <w:p w14:paraId="07E5EEA8" w14:textId="29CE5806" w:rsidR="008F6064" w:rsidRDefault="00134D30" w:rsidP="00835E01">
      <w:pPr>
        <w:spacing w:after="120" w:line="480" w:lineRule="auto"/>
        <w:jc w:val="both"/>
        <w:rPr>
          <w:rFonts w:ascii="Times New Roman" w:eastAsiaTheme="minorEastAsia" w:hAnsi="Times New Roman" w:cs="Times New Roman"/>
          <w:color w:val="000000" w:themeColor="text1"/>
        </w:rPr>
      </w:pPr>
      <w:r>
        <w:rPr>
          <w:rFonts w:ascii="Times New Roman" w:hAnsi="Times New Roman" w:cs="Times New Roman"/>
        </w:rPr>
        <w:lastRenderedPageBreak/>
        <w:t xml:space="preserve">As </w:t>
      </w:r>
      <w:r w:rsidR="009D1730">
        <w:rPr>
          <w:rFonts w:ascii="Times New Roman" w:hAnsi="Times New Roman" w:cs="Times New Roman"/>
        </w:rPr>
        <w:t>previously</w:t>
      </w:r>
      <w:r w:rsidR="00F43845">
        <w:rPr>
          <w:rFonts w:ascii="Times New Roman" w:hAnsi="Times New Roman" w:cs="Times New Roman"/>
        </w:rPr>
        <w:t xml:space="preserve"> mentioned,</w:t>
      </w:r>
      <w:r>
        <w:rPr>
          <w:rFonts w:ascii="Times New Roman" w:hAnsi="Times New Roman" w:cs="Times New Roman"/>
        </w:rPr>
        <w:t xml:space="preserve"> each </w:t>
      </w:r>
      <w:r w:rsidR="00835E01">
        <w:rPr>
          <w:rFonts w:ascii="Times New Roman" w:hAnsi="Times New Roman" w:cs="Times New Roman"/>
        </w:rPr>
        <w:t xml:space="preserve">genotype </w:t>
      </w:r>
      <w:r w:rsidR="000968FB">
        <w:rPr>
          <w:rFonts w:ascii="Times New Roman" w:hAnsi="Times New Roman" w:cs="Times New Roman"/>
        </w:rPr>
        <w:t xml:space="preserve">(and consequently allele) </w:t>
      </w:r>
      <w:r w:rsidR="00F43845">
        <w:rPr>
          <w:rFonts w:ascii="Times New Roman" w:hAnsi="Times New Roman" w:cs="Times New Roman"/>
        </w:rPr>
        <w:t>will have</w:t>
      </w:r>
      <w:r>
        <w:rPr>
          <w:rFonts w:ascii="Times New Roman" w:hAnsi="Times New Roman" w:cs="Times New Roman"/>
        </w:rPr>
        <w:t xml:space="preserve"> a long run stochastic growth rate of zero at ecological and evolutionary equilibrium</w:t>
      </w:r>
      <w:r w:rsidR="00F43845">
        <w:rPr>
          <w:rFonts w:ascii="Times New Roman" w:hAnsi="Times New Roman" w:cs="Times New Roman"/>
        </w:rPr>
        <w:t>.</w:t>
      </w:r>
      <w:r>
        <w:rPr>
          <w:rFonts w:ascii="Times New Roman" w:hAnsi="Times New Roman" w:cs="Times New Roman"/>
        </w:rPr>
        <w:t xml:space="preserve"> </w:t>
      </w:r>
      <w:r w:rsidR="00835E01">
        <w:rPr>
          <w:rFonts w:ascii="Times New Roman" w:hAnsi="Times New Roman" w:cs="Times New Roman"/>
        </w:rPr>
        <w:t xml:space="preserve">There is another equivalence that individuals in particular structural classes will share: </w:t>
      </w:r>
      <w:r w:rsidR="008C2CE4">
        <w:rPr>
          <w:rFonts w:ascii="Times New Roman" w:hAnsi="Times New Roman" w:cs="Times New Roman"/>
        </w:rPr>
        <w:t>when genotypes</w:t>
      </w:r>
      <w:r w:rsidR="00835E01">
        <w:rPr>
          <w:rFonts w:ascii="Times New Roman" w:hAnsi="Times New Roman" w:cs="Times New Roman"/>
        </w:rPr>
        <w:t xml:space="preserve"> </w:t>
      </w:r>
      <w:r w:rsidR="008C2CE4">
        <w:rPr>
          <w:rFonts w:ascii="Times New Roman" w:hAnsi="Times New Roman" w:cs="Times New Roman"/>
        </w:rPr>
        <w:t xml:space="preserve">are additive, </w:t>
      </w:r>
      <w:r w:rsidR="001C3001">
        <w:rPr>
          <w:rFonts w:ascii="Times New Roman" w:hAnsi="Times New Roman" w:cs="Times New Roman"/>
        </w:rPr>
        <w:t xml:space="preserve">and in the absence of mutation, </w:t>
      </w:r>
      <w:r w:rsidR="008C2CE4">
        <w:rPr>
          <w:rFonts w:ascii="Times New Roman" w:hAnsi="Times New Roman" w:cs="Times New Roman"/>
        </w:rPr>
        <w:t xml:space="preserve">genotypes within </w:t>
      </w:r>
      <w:r w:rsidR="00835E01">
        <w:rPr>
          <w:rFonts w:ascii="Times New Roman" w:hAnsi="Times New Roman" w:cs="Times New Roman"/>
        </w:rPr>
        <w:t xml:space="preserve">offspring cohorts </w:t>
      </w:r>
      <w:r w:rsidR="00F43845">
        <w:rPr>
          <w:rFonts w:ascii="Times New Roman" w:hAnsi="Times New Roman" w:cs="Times New Roman"/>
        </w:rPr>
        <w:t>are</w:t>
      </w:r>
      <w:r>
        <w:rPr>
          <w:rFonts w:ascii="Times New Roman" w:hAnsi="Times New Roman" w:cs="Times New Roman"/>
        </w:rPr>
        <w:t xml:space="preserve"> </w:t>
      </w:r>
      <w:r w:rsidR="00F43845">
        <w:rPr>
          <w:rFonts w:ascii="Times New Roman" w:hAnsi="Times New Roman" w:cs="Times New Roman"/>
        </w:rPr>
        <w:t xml:space="preserve">expected to </w:t>
      </w:r>
      <w:r>
        <w:rPr>
          <w:rFonts w:ascii="Times New Roman" w:hAnsi="Times New Roman" w:cs="Times New Roman"/>
        </w:rPr>
        <w:t xml:space="preserve">have </w:t>
      </w:r>
      <w:r w:rsidR="00BC0525">
        <w:rPr>
          <w:rFonts w:ascii="Times New Roman" w:hAnsi="Times New Roman" w:cs="Times New Roman"/>
        </w:rPr>
        <w:t>identical</w:t>
      </w:r>
      <w:r>
        <w:rPr>
          <w:rFonts w:ascii="Times New Roman" w:hAnsi="Times New Roman" w:cs="Times New Roman"/>
        </w:rPr>
        <w:t xml:space="preserve"> </w:t>
      </w:r>
      <w:r w:rsidR="00022B21">
        <w:rPr>
          <w:rFonts w:ascii="Times New Roman" w:hAnsi="Times New Roman" w:cs="Times New Roman"/>
        </w:rPr>
        <w:t>reproductive value</w:t>
      </w:r>
      <w:r w:rsidR="00BC0525">
        <w:rPr>
          <w:rFonts w:ascii="Times New Roman" w:hAnsi="Times New Roman" w:cs="Times New Roman"/>
        </w:rPr>
        <w:t>s</w:t>
      </w:r>
      <w:r w:rsidR="00B86CDF">
        <w:rPr>
          <w:rFonts w:ascii="Times New Roman" w:hAnsi="Times New Roman" w:cs="Times New Roman"/>
        </w:rPr>
        <w:t xml:space="preserve"> </w:t>
      </w:r>
      <w:r w:rsidR="003379D6">
        <w:rPr>
          <w:rFonts w:ascii="Times New Roman" w:hAnsi="Times New Roman" w:cs="Times New Roman"/>
          <w:noProof/>
        </w:rPr>
        <w:t>(</w:t>
      </w:r>
      <w:r w:rsidR="00D44244">
        <w:rPr>
          <w:rFonts w:ascii="Times New Roman" w:hAnsi="Times New Roman" w:cs="Times New Roman"/>
          <w:noProof/>
        </w:rPr>
        <w:t>Sæther and Engen 2015</w:t>
      </w:r>
      <w:r w:rsidR="003379D6">
        <w:rPr>
          <w:rFonts w:ascii="Times New Roman" w:hAnsi="Times New Roman" w:cs="Times New Roman"/>
          <w:noProof/>
        </w:rPr>
        <w:t>)</w:t>
      </w:r>
      <w:r w:rsidR="00022B21">
        <w:rPr>
          <w:rFonts w:ascii="Times New Roman" w:hAnsi="Times New Roman" w:cs="Times New Roman"/>
        </w:rPr>
        <w:t xml:space="preserve">. </w:t>
      </w:r>
      <w:r w:rsidR="00BC0525">
        <w:rPr>
          <w:rFonts w:ascii="Times New Roman" w:hAnsi="Times New Roman" w:cs="Times New Roman"/>
        </w:rPr>
        <w:t xml:space="preserve">The </w:t>
      </w:r>
      <w:r w:rsidR="001C3001">
        <w:rPr>
          <w:rFonts w:ascii="Times New Roman" w:hAnsi="Times New Roman" w:cs="Times New Roman"/>
        </w:rPr>
        <w:t xml:space="preserve">expected </w:t>
      </w:r>
      <w:r w:rsidR="00BC0525">
        <w:rPr>
          <w:rFonts w:ascii="Times New Roman" w:hAnsi="Times New Roman" w:cs="Times New Roman"/>
        </w:rPr>
        <w:t xml:space="preserve">reproductive value is the expected number of descendants of an individual in a particular structural class </w:t>
      </w:r>
      <w:r w:rsidR="00835E01">
        <w:rPr>
          <w:rFonts w:ascii="Times New Roman" w:hAnsi="Times New Roman" w:cs="Times New Roman"/>
        </w:rPr>
        <w:t xml:space="preserve">at time </w:t>
      </w:r>
      <m:oMath>
        <m:r>
          <w:rPr>
            <w:rFonts w:ascii="Cambria Math" w:eastAsiaTheme="minorEastAsia" w:hAnsi="Cambria Math" w:cs="Times New Roman"/>
            <w:color w:val="000000" w:themeColor="text1"/>
          </w:rPr>
          <m:t>t</m:t>
        </m:r>
      </m:oMath>
      <w:r w:rsidR="00835E01">
        <w:rPr>
          <w:rFonts w:ascii="Times New Roman" w:hAnsi="Times New Roman" w:cs="Times New Roman"/>
        </w:rPr>
        <w:t xml:space="preserve">, </w:t>
      </w:r>
      <w:r w:rsidR="00BC0525">
        <w:rPr>
          <w:rFonts w:ascii="Times New Roman" w:hAnsi="Times New Roman" w:cs="Times New Roman"/>
        </w:rPr>
        <w:t xml:space="preserve">at some distant </w:t>
      </w:r>
      <w:r w:rsidR="00835E01">
        <w:rPr>
          <w:rFonts w:ascii="Times New Roman" w:hAnsi="Times New Roman" w:cs="Times New Roman"/>
        </w:rPr>
        <w:t xml:space="preserve">time </w:t>
      </w:r>
      <w:r w:rsidR="00BC0525">
        <w:rPr>
          <w:rFonts w:ascii="Times New Roman" w:hAnsi="Times New Roman" w:cs="Times New Roman"/>
        </w:rPr>
        <w:t>point in the future</w:t>
      </w:r>
      <w:r w:rsidR="00B86CDF">
        <w:rPr>
          <w:rFonts w:ascii="Times New Roman" w:hAnsi="Times New Roman" w:cs="Times New Roman"/>
        </w:rPr>
        <w:t xml:space="preserve"> </w:t>
      </w:r>
      <w:r w:rsidR="003379D6">
        <w:rPr>
          <w:rFonts w:ascii="Times New Roman" w:hAnsi="Times New Roman" w:cs="Times New Roman"/>
          <w:noProof/>
        </w:rPr>
        <w:t>(</w:t>
      </w:r>
      <w:r w:rsidR="00D44244">
        <w:rPr>
          <w:rFonts w:ascii="Times New Roman" w:hAnsi="Times New Roman" w:cs="Times New Roman"/>
          <w:noProof/>
        </w:rPr>
        <w:t>Fisher 1930</w:t>
      </w:r>
      <w:r w:rsidR="003379D6">
        <w:rPr>
          <w:rFonts w:ascii="Times New Roman" w:hAnsi="Times New Roman" w:cs="Times New Roman"/>
          <w:noProof/>
        </w:rPr>
        <w:t xml:space="preserve">, </w:t>
      </w:r>
      <w:r w:rsidR="00D44244">
        <w:rPr>
          <w:rFonts w:ascii="Times New Roman" w:hAnsi="Times New Roman" w:cs="Times New Roman"/>
          <w:noProof/>
        </w:rPr>
        <w:t>Caswell 2001</w:t>
      </w:r>
      <w:r w:rsidR="003379D6">
        <w:rPr>
          <w:rFonts w:ascii="Times New Roman" w:hAnsi="Times New Roman" w:cs="Times New Roman"/>
          <w:noProof/>
        </w:rPr>
        <w:t>)</w:t>
      </w:r>
      <w:r w:rsidR="00BC0525">
        <w:rPr>
          <w:rFonts w:ascii="Times New Roman" w:hAnsi="Times New Roman" w:cs="Times New Roman"/>
        </w:rPr>
        <w:t>. T</w:t>
      </w:r>
      <w:r w:rsidR="00A13202">
        <w:rPr>
          <w:rFonts w:ascii="Times New Roman" w:hAnsi="Times New Roman" w:cs="Times New Roman"/>
        </w:rPr>
        <w:t xml:space="preserve">here are two ways </w:t>
      </w:r>
      <w:r w:rsidR="001C3001">
        <w:rPr>
          <w:rFonts w:ascii="Times New Roman" w:hAnsi="Times New Roman" w:cs="Times New Roman"/>
        </w:rPr>
        <w:t xml:space="preserve">expected </w:t>
      </w:r>
      <w:r w:rsidR="00BC0525">
        <w:rPr>
          <w:rFonts w:ascii="Times New Roman" w:hAnsi="Times New Roman" w:cs="Times New Roman"/>
        </w:rPr>
        <w:t>reproductive value</w:t>
      </w:r>
      <w:r w:rsidR="00A13202">
        <w:rPr>
          <w:rFonts w:ascii="Times New Roman" w:hAnsi="Times New Roman" w:cs="Times New Roman"/>
        </w:rPr>
        <w:t xml:space="preserve"> can be calculated</w:t>
      </w:r>
      <w:r w:rsidR="00BC0525">
        <w:rPr>
          <w:rFonts w:ascii="Times New Roman" w:hAnsi="Times New Roman" w:cs="Times New Roman"/>
        </w:rPr>
        <w:t xml:space="preserve"> for </w:t>
      </w:r>
      <w:r w:rsidR="008C2CE4">
        <w:rPr>
          <w:rFonts w:ascii="Times New Roman" w:hAnsi="Times New Roman" w:cs="Times New Roman"/>
        </w:rPr>
        <w:t>genotypes</w:t>
      </w:r>
      <w:r w:rsidR="001C3001">
        <w:rPr>
          <w:rFonts w:ascii="Times New Roman" w:hAnsi="Times New Roman" w:cs="Times New Roman"/>
        </w:rPr>
        <w:t xml:space="preserve"> from a model</w:t>
      </w:r>
      <w:r w:rsidR="00A13202">
        <w:rPr>
          <w:rFonts w:ascii="Times New Roman" w:hAnsi="Times New Roman" w:cs="Times New Roman"/>
        </w:rPr>
        <w:t xml:space="preserve">. </w:t>
      </w:r>
      <w:r w:rsidR="00A13202">
        <w:rPr>
          <w:rFonts w:ascii="Times New Roman" w:eastAsiaTheme="minorEastAsia" w:hAnsi="Times New Roman" w:cs="Times New Roman"/>
          <w:color w:val="000000" w:themeColor="text1"/>
        </w:rPr>
        <w:t xml:space="preserve">First, by keeping track of the number of descendent copies of each allele within the population </w:t>
      </w:r>
      <w:r w:rsidR="00BC0525">
        <w:rPr>
          <w:rFonts w:ascii="Times New Roman" w:eastAsiaTheme="minorEastAsia" w:hAnsi="Times New Roman" w:cs="Times New Roman"/>
          <w:color w:val="000000" w:themeColor="text1"/>
        </w:rPr>
        <w:t>with time</w:t>
      </w:r>
      <w:r w:rsidR="00B86CDF">
        <w:rPr>
          <w:rFonts w:ascii="Times New Roman" w:eastAsiaTheme="minorEastAsia" w:hAnsi="Times New Roman" w:cs="Times New Roman"/>
          <w:color w:val="000000" w:themeColor="text1"/>
        </w:rPr>
        <w:t xml:space="preserve"> </w:t>
      </w:r>
      <w:r w:rsidR="00C75C5C">
        <w:rPr>
          <w:rFonts w:ascii="Times New Roman" w:eastAsiaTheme="minorEastAsia" w:hAnsi="Times New Roman" w:cs="Times New Roman"/>
          <w:noProof/>
          <w:color w:val="000000" w:themeColor="text1"/>
        </w:rPr>
        <w:t>(</w:t>
      </w:r>
      <w:r w:rsidR="00D44244">
        <w:rPr>
          <w:rFonts w:ascii="Times New Roman" w:eastAsiaTheme="minorEastAsia" w:hAnsi="Times New Roman" w:cs="Times New Roman"/>
          <w:noProof/>
          <w:color w:val="000000" w:themeColor="text1"/>
        </w:rPr>
        <w:t>Barton and Etheridge 2011</w:t>
      </w:r>
      <w:r w:rsidR="00C75C5C">
        <w:rPr>
          <w:rFonts w:ascii="Times New Roman" w:eastAsiaTheme="minorEastAsia" w:hAnsi="Times New Roman" w:cs="Times New Roman"/>
          <w:noProof/>
          <w:color w:val="000000" w:themeColor="text1"/>
        </w:rPr>
        <w:t>)</w:t>
      </w:r>
      <w:r w:rsidR="00A13202">
        <w:rPr>
          <w:rFonts w:ascii="Times New Roman" w:eastAsiaTheme="minorEastAsia" w:hAnsi="Times New Roman" w:cs="Times New Roman"/>
          <w:color w:val="000000" w:themeColor="text1"/>
        </w:rPr>
        <w:t xml:space="preserve">. Second, by recording the number and relatedness of descendants alive in future time steps of individuals that </w:t>
      </w:r>
      <w:r w:rsidR="00835E01">
        <w:rPr>
          <w:rFonts w:ascii="Times New Roman" w:eastAsiaTheme="minorEastAsia" w:hAnsi="Times New Roman" w:cs="Times New Roman"/>
          <w:color w:val="000000" w:themeColor="text1"/>
        </w:rPr>
        <w:t>carried</w:t>
      </w:r>
      <w:r w:rsidR="00A13202">
        <w:rPr>
          <w:rFonts w:ascii="Times New Roman" w:eastAsiaTheme="minorEastAsia" w:hAnsi="Times New Roman" w:cs="Times New Roman"/>
          <w:color w:val="000000" w:themeColor="text1"/>
        </w:rPr>
        <w:t xml:space="preserve"> </w:t>
      </w:r>
      <w:r w:rsidR="00835E01">
        <w:rPr>
          <w:rFonts w:ascii="Times New Roman" w:eastAsiaTheme="minorEastAsia" w:hAnsi="Times New Roman" w:cs="Times New Roman"/>
          <w:color w:val="000000" w:themeColor="text1"/>
        </w:rPr>
        <w:t>a particular</w:t>
      </w:r>
      <w:r w:rsidR="00A13202">
        <w:rPr>
          <w:rFonts w:ascii="Times New Roman" w:eastAsiaTheme="minorEastAsia" w:hAnsi="Times New Roman" w:cs="Times New Roman"/>
          <w:color w:val="000000" w:themeColor="text1"/>
        </w:rPr>
        <w:t xml:space="preserve"> allele at time </w:t>
      </w:r>
      <m:oMath>
        <m:r>
          <w:rPr>
            <w:rFonts w:ascii="Cambria Math" w:eastAsiaTheme="minorEastAsia" w:hAnsi="Cambria Math" w:cs="Times New Roman"/>
            <w:color w:val="000000" w:themeColor="text1"/>
          </w:rPr>
          <m:t>t</m:t>
        </m:r>
      </m:oMath>
      <w:r w:rsidR="00B86CDF">
        <w:rPr>
          <w:rFonts w:ascii="Times New Roman" w:eastAsiaTheme="minorEastAsia" w:hAnsi="Times New Roman" w:cs="Times New Roman"/>
          <w:color w:val="000000" w:themeColor="text1"/>
        </w:rPr>
        <w:t xml:space="preserve"> </w:t>
      </w:r>
      <w:r w:rsidR="00C75C5C">
        <w:rPr>
          <w:rFonts w:ascii="Times New Roman" w:eastAsiaTheme="minorEastAsia" w:hAnsi="Times New Roman" w:cs="Times New Roman"/>
          <w:noProof/>
          <w:color w:val="000000" w:themeColor="text1"/>
        </w:rPr>
        <w:t>(</w:t>
      </w:r>
      <w:r w:rsidR="00D44244">
        <w:rPr>
          <w:rFonts w:ascii="Times New Roman" w:eastAsiaTheme="minorEastAsia" w:hAnsi="Times New Roman" w:cs="Times New Roman"/>
          <w:noProof/>
          <w:color w:val="000000" w:themeColor="text1"/>
        </w:rPr>
        <w:t>Fisher 1930</w:t>
      </w:r>
      <w:r w:rsidR="00C75C5C">
        <w:rPr>
          <w:rFonts w:ascii="Times New Roman" w:eastAsiaTheme="minorEastAsia" w:hAnsi="Times New Roman" w:cs="Times New Roman"/>
          <w:noProof/>
          <w:color w:val="000000" w:themeColor="text1"/>
        </w:rPr>
        <w:t>)</w:t>
      </w:r>
      <w:r w:rsidR="00A13202">
        <w:rPr>
          <w:rFonts w:ascii="Times New Roman" w:eastAsiaTheme="minorEastAsia" w:hAnsi="Times New Roman" w:cs="Times New Roman"/>
          <w:color w:val="000000" w:themeColor="text1"/>
        </w:rPr>
        <w:t>. Descendants are included in the calculation regardless of whether they carry allele</w:t>
      </w:r>
      <w:r w:rsidR="000968FB">
        <w:rPr>
          <w:rFonts w:ascii="Times New Roman" w:eastAsiaTheme="minorEastAsia" w:hAnsi="Times New Roman" w:cs="Times New Roman"/>
          <w:color w:val="000000" w:themeColor="text1"/>
        </w:rPr>
        <w:t xml:space="preserve">s </w:t>
      </w:r>
      <w:r w:rsidR="009D1730">
        <w:rPr>
          <w:rFonts w:ascii="Times New Roman" w:eastAsiaTheme="minorEastAsia" w:hAnsi="Times New Roman" w:cs="Times New Roman"/>
          <w:color w:val="000000" w:themeColor="text1"/>
        </w:rPr>
        <w:t xml:space="preserve">found </w:t>
      </w:r>
      <w:r w:rsidR="000968FB">
        <w:rPr>
          <w:rFonts w:ascii="Times New Roman" w:eastAsiaTheme="minorEastAsia" w:hAnsi="Times New Roman" w:cs="Times New Roman"/>
          <w:color w:val="000000" w:themeColor="text1"/>
        </w:rPr>
        <w:t>in the original genotype</w:t>
      </w:r>
      <w:r w:rsidR="00A13202">
        <w:rPr>
          <w:rFonts w:ascii="Times New Roman" w:eastAsiaTheme="minorEastAsia" w:hAnsi="Times New Roman" w:cs="Times New Roman"/>
          <w:color w:val="000000" w:themeColor="text1"/>
        </w:rPr>
        <w:t xml:space="preserve"> themselve</w:t>
      </w:r>
      <w:r w:rsidR="00BC0525">
        <w:rPr>
          <w:rFonts w:ascii="Times New Roman" w:eastAsiaTheme="minorEastAsia" w:hAnsi="Times New Roman" w:cs="Times New Roman"/>
          <w:color w:val="000000" w:themeColor="text1"/>
        </w:rPr>
        <w:t>s</w:t>
      </w:r>
      <w:r w:rsidR="00B86CDF">
        <w:rPr>
          <w:rFonts w:ascii="Times New Roman" w:eastAsiaTheme="minorEastAsia" w:hAnsi="Times New Roman" w:cs="Times New Roman"/>
          <w:color w:val="000000" w:themeColor="text1"/>
        </w:rPr>
        <w:t>;</w:t>
      </w:r>
      <w:r w:rsidR="00A13202">
        <w:rPr>
          <w:rFonts w:ascii="Times New Roman" w:eastAsiaTheme="minorEastAsia" w:hAnsi="Times New Roman" w:cs="Times New Roman"/>
          <w:color w:val="000000" w:themeColor="text1"/>
        </w:rPr>
        <w:t xml:space="preserve"> genetic inheritance in sexually reproducing species means that descendants do not necessarily carry ancestral alleles. The two quantities are expected to be equivalent</w:t>
      </w:r>
      <w:r w:rsidR="00BC0525">
        <w:rPr>
          <w:rFonts w:ascii="Times New Roman" w:eastAsiaTheme="minorEastAsia" w:hAnsi="Times New Roman" w:cs="Times New Roman"/>
          <w:color w:val="000000" w:themeColor="text1"/>
        </w:rPr>
        <w:t>, although</w:t>
      </w:r>
      <w:r w:rsidR="00A13202">
        <w:rPr>
          <w:rFonts w:ascii="Times New Roman" w:eastAsiaTheme="minorEastAsia" w:hAnsi="Times New Roman" w:cs="Times New Roman"/>
          <w:color w:val="000000" w:themeColor="text1"/>
        </w:rPr>
        <w:t xml:space="preserve"> stochasticity in survival, reproduction and inheritance can result in a</w:t>
      </w:r>
      <w:r w:rsidR="00BC0525">
        <w:rPr>
          <w:rFonts w:ascii="Times New Roman" w:eastAsiaTheme="minorEastAsia" w:hAnsi="Times New Roman" w:cs="Times New Roman"/>
          <w:color w:val="000000" w:themeColor="text1"/>
        </w:rPr>
        <w:t>n</w:t>
      </w:r>
      <w:r w:rsidR="00A13202">
        <w:rPr>
          <w:rFonts w:ascii="Times New Roman" w:eastAsiaTheme="minorEastAsia" w:hAnsi="Times New Roman" w:cs="Times New Roman"/>
          <w:color w:val="000000" w:themeColor="text1"/>
        </w:rPr>
        <w:t xml:space="preserve"> individual </w:t>
      </w:r>
      <w:r w:rsidR="00BC0525">
        <w:rPr>
          <w:rFonts w:ascii="Times New Roman" w:eastAsiaTheme="minorEastAsia" w:hAnsi="Times New Roman" w:cs="Times New Roman"/>
          <w:color w:val="000000" w:themeColor="text1"/>
        </w:rPr>
        <w:t xml:space="preserve">with a particular allele </w:t>
      </w:r>
      <w:r w:rsidR="00A13202">
        <w:rPr>
          <w:rFonts w:ascii="Times New Roman" w:eastAsiaTheme="minorEastAsia" w:hAnsi="Times New Roman" w:cs="Times New Roman"/>
          <w:color w:val="000000" w:themeColor="text1"/>
        </w:rPr>
        <w:t xml:space="preserve">having very many descendants with none, or very few, carrying copies of </w:t>
      </w:r>
      <w:r w:rsidR="00BC0525">
        <w:rPr>
          <w:rFonts w:ascii="Times New Roman" w:eastAsiaTheme="minorEastAsia" w:hAnsi="Times New Roman" w:cs="Times New Roman"/>
          <w:color w:val="000000" w:themeColor="text1"/>
        </w:rPr>
        <w:t>it</w:t>
      </w:r>
      <w:r w:rsidR="00A13202">
        <w:rPr>
          <w:rFonts w:ascii="Times New Roman" w:eastAsiaTheme="minorEastAsia" w:hAnsi="Times New Roman" w:cs="Times New Roman"/>
          <w:color w:val="000000" w:themeColor="text1"/>
        </w:rPr>
        <w:t>.</w:t>
      </w:r>
      <w:r w:rsidR="00300876">
        <w:rPr>
          <w:rFonts w:ascii="Times New Roman" w:eastAsiaTheme="minorEastAsia" w:hAnsi="Times New Roman" w:cs="Times New Roman"/>
          <w:color w:val="000000" w:themeColor="text1"/>
        </w:rPr>
        <w:t xml:space="preserve"> Reproductive value can be calculated for any structural class – genotype, phenotype, age, sex. However, at evolutionary equilibria</w:t>
      </w:r>
      <w:r w:rsidR="00F8651A">
        <w:rPr>
          <w:rFonts w:ascii="Times New Roman" w:eastAsiaTheme="minorEastAsia" w:hAnsi="Times New Roman" w:cs="Times New Roman"/>
          <w:color w:val="000000" w:themeColor="text1"/>
        </w:rPr>
        <w:t>, reproductive values of offspring genotype or phenotyp</w:t>
      </w:r>
      <w:r w:rsidR="009D1730">
        <w:rPr>
          <w:rFonts w:ascii="Times New Roman" w:eastAsiaTheme="minorEastAsia" w:hAnsi="Times New Roman" w:cs="Times New Roman"/>
          <w:color w:val="000000" w:themeColor="text1"/>
        </w:rPr>
        <w:t>ic trait</w:t>
      </w:r>
      <w:r w:rsidR="00F8651A">
        <w:rPr>
          <w:rFonts w:ascii="Times New Roman" w:eastAsiaTheme="minorEastAsia" w:hAnsi="Times New Roman" w:cs="Times New Roman"/>
          <w:color w:val="000000" w:themeColor="text1"/>
        </w:rPr>
        <w:t xml:space="preserve"> classes are only equivalent when genotypes and phenotypes are additive functions of underlying alleles. </w:t>
      </w:r>
      <w:r w:rsidR="008C2CE4">
        <w:rPr>
          <w:rFonts w:ascii="Times New Roman" w:eastAsiaTheme="minorEastAsia" w:hAnsi="Times New Roman" w:cs="Times New Roman"/>
          <w:color w:val="000000" w:themeColor="text1"/>
        </w:rPr>
        <w:t>This requires a little more explanation.</w:t>
      </w:r>
    </w:p>
    <w:p w14:paraId="3CD162C2" w14:textId="3551B55E" w:rsidR="008C2CE4" w:rsidRDefault="008C2CE4" w:rsidP="00835E01">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In structured models of sexually reproducing species, alleles</w:t>
      </w:r>
      <w:r w:rsidR="00F8651A">
        <w:rPr>
          <w:rFonts w:ascii="Times New Roman" w:eastAsiaTheme="minorEastAsia" w:hAnsi="Times New Roman" w:cs="Times New Roman"/>
          <w:lang w:val="en-GB"/>
        </w:rPr>
        <w:t xml:space="preserve"> do not</w:t>
      </w:r>
      <w:r>
        <w:rPr>
          <w:rFonts w:ascii="Times New Roman" w:eastAsiaTheme="minorEastAsia" w:hAnsi="Times New Roman" w:cs="Times New Roman"/>
          <w:lang w:val="en-GB"/>
        </w:rPr>
        <w:t xml:space="preserve"> form structural classes.</w:t>
      </w:r>
      <w:r w:rsidR="00F8651A">
        <w:rPr>
          <w:rFonts w:ascii="Times New Roman" w:eastAsiaTheme="minorEastAsia" w:hAnsi="Times New Roman" w:cs="Times New Roman"/>
          <w:lang w:val="en-GB"/>
        </w:rPr>
        <w:t xml:space="preserve"> Instead, the</w:t>
      </w:r>
      <w:r w:rsidR="009D1730">
        <w:rPr>
          <w:rFonts w:ascii="Times New Roman" w:eastAsiaTheme="minorEastAsia" w:hAnsi="Times New Roman" w:cs="Times New Roman"/>
          <w:lang w:val="en-GB"/>
        </w:rPr>
        <w:t>se classes</w:t>
      </w:r>
      <w:r w:rsidR="00F8651A">
        <w:rPr>
          <w:rFonts w:ascii="Times New Roman" w:eastAsiaTheme="minorEastAsia" w:hAnsi="Times New Roman" w:cs="Times New Roman"/>
          <w:lang w:val="en-GB"/>
        </w:rPr>
        <w:t xml:space="preserve"> consist of genotypes or phenotyp</w:t>
      </w:r>
      <w:r w:rsidR="009D1730">
        <w:rPr>
          <w:rFonts w:ascii="Times New Roman" w:eastAsiaTheme="minorEastAsia" w:hAnsi="Times New Roman" w:cs="Times New Roman"/>
          <w:lang w:val="en-GB"/>
        </w:rPr>
        <w:t>ic traits</w:t>
      </w:r>
      <w:r w:rsidR="00C75C5C">
        <w:rPr>
          <w:rFonts w:ascii="Times New Roman" w:eastAsiaTheme="minorEastAsia" w:hAnsi="Times New Roman" w:cs="Times New Roman"/>
          <w:lang w:val="en-GB"/>
        </w:rPr>
        <w:t xml:space="preserve"> </w:t>
      </w:r>
      <w:r w:rsidR="00C75C5C">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Charlesworth 1994</w:t>
      </w:r>
      <w:r w:rsidR="00C75C5C">
        <w:rPr>
          <w:rFonts w:ascii="Times New Roman" w:eastAsiaTheme="minorEastAsia" w:hAnsi="Times New Roman" w:cs="Times New Roman"/>
          <w:noProof/>
          <w:lang w:val="en-GB"/>
        </w:rPr>
        <w:t xml:space="preserve">, </w:t>
      </w:r>
      <w:r w:rsidR="00D44244">
        <w:rPr>
          <w:rFonts w:ascii="Times New Roman" w:eastAsiaTheme="minorEastAsia" w:hAnsi="Times New Roman" w:cs="Times New Roman"/>
          <w:noProof/>
          <w:lang w:val="en-GB"/>
        </w:rPr>
        <w:t>Childs et al. 2016</w:t>
      </w:r>
      <w:r w:rsidR="00C75C5C">
        <w:rPr>
          <w:rFonts w:ascii="Times New Roman" w:eastAsiaTheme="minorEastAsia" w:hAnsi="Times New Roman" w:cs="Times New Roman"/>
          <w:noProof/>
          <w:lang w:val="en-GB"/>
        </w:rPr>
        <w:t xml:space="preserve">, </w:t>
      </w:r>
      <w:r w:rsidR="00D44244">
        <w:rPr>
          <w:rFonts w:ascii="Times New Roman" w:eastAsiaTheme="minorEastAsia" w:hAnsi="Times New Roman" w:cs="Times New Roman"/>
          <w:noProof/>
          <w:lang w:val="en-GB"/>
        </w:rPr>
        <w:t>Coulson et al. 2017</w:t>
      </w:r>
      <w:r w:rsidR="00C75C5C">
        <w:rPr>
          <w:rFonts w:ascii="Times New Roman" w:eastAsiaTheme="minorEastAsia" w:hAnsi="Times New Roman" w:cs="Times New Roman"/>
          <w:noProof/>
          <w:lang w:val="en-GB"/>
        </w:rPr>
        <w:t>)</w:t>
      </w:r>
      <w:r w:rsidR="00F8651A">
        <w:rPr>
          <w:rFonts w:ascii="Times New Roman" w:eastAsiaTheme="minorEastAsia" w:hAnsi="Times New Roman" w:cs="Times New Roman"/>
          <w:lang w:val="en-GB"/>
        </w:rPr>
        <w:t>.</w:t>
      </w:r>
      <w:r>
        <w:rPr>
          <w:rFonts w:ascii="Times New Roman" w:eastAsiaTheme="minorEastAsia" w:hAnsi="Times New Roman" w:cs="Times New Roman"/>
          <w:lang w:val="en-GB"/>
        </w:rPr>
        <w:t xml:space="preserve"> The dynamics of alleles, and hence microevolution, can be determined from the dynamics of the number of individuals within genotypic classes. A genotype is considered additive, if its contribution to a phenotypic trait is determined solely by </w:t>
      </w:r>
      <w:r>
        <w:rPr>
          <w:rFonts w:ascii="Times New Roman" w:eastAsiaTheme="minorEastAsia" w:hAnsi="Times New Roman" w:cs="Times New Roman"/>
          <w:lang w:val="en-GB"/>
        </w:rPr>
        <w:lastRenderedPageBreak/>
        <w:t>the sum of the contribution of each of its alleles to a phenotypic trait</w:t>
      </w:r>
      <w:r w:rsidR="00B86CDF">
        <w:rPr>
          <w:rFonts w:ascii="Times New Roman" w:eastAsiaTheme="minorEastAsia" w:hAnsi="Times New Roman" w:cs="Times New Roman"/>
          <w:lang w:val="en-GB"/>
        </w:rPr>
        <w:t xml:space="preserve"> </w:t>
      </w:r>
      <w:r w:rsidR="00C75C5C">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Falconer 1960</w:t>
      </w:r>
      <w:r w:rsidR="00C75C5C">
        <w:rPr>
          <w:rFonts w:ascii="Times New Roman" w:eastAsiaTheme="minorEastAsia" w:hAnsi="Times New Roman" w:cs="Times New Roman"/>
          <w:noProof/>
          <w:lang w:val="en-GB"/>
        </w:rPr>
        <w:t>)</w:t>
      </w:r>
      <w:r>
        <w:rPr>
          <w:rFonts w:ascii="Times New Roman" w:eastAsiaTheme="minorEastAsia" w:hAnsi="Times New Roman" w:cs="Times New Roman"/>
          <w:lang w:val="en-GB"/>
        </w:rPr>
        <w:t xml:space="preserve">.  If a phenotypic trait value is determined by an interaction between alleles at a locus (dominance) or by interactions between genotypes at different loci (epistasis), the assumption of additivity is violated. A consequence of this is </w:t>
      </w:r>
      <w:r w:rsidR="00F8651A">
        <w:rPr>
          <w:rFonts w:ascii="Times New Roman" w:eastAsiaTheme="minorEastAsia" w:hAnsi="Times New Roman" w:cs="Times New Roman"/>
          <w:lang w:val="en-GB"/>
        </w:rPr>
        <w:t>that microevolution cannot be inferred from the dynamics of phenotypic trait values</w:t>
      </w:r>
      <w:r>
        <w:rPr>
          <w:rFonts w:ascii="Times New Roman" w:eastAsiaTheme="minorEastAsia" w:hAnsi="Times New Roman" w:cs="Times New Roman"/>
          <w:lang w:val="en-GB"/>
        </w:rPr>
        <w:t>.</w:t>
      </w:r>
    </w:p>
    <w:p w14:paraId="723C66DA" w14:textId="4D4FECBA" w:rsidR="008C2CE4" w:rsidRDefault="008C2CE4" w:rsidP="00835E01">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 xml:space="preserve">If all genotypes at all loci that contribute to a phenotypic trait are additive, then the dynamics of the phenotypic trait, the genotypes that contribute to the trait, and the alleles that constitute the genotypes, are </w:t>
      </w:r>
      <w:r w:rsidR="00F8651A">
        <w:rPr>
          <w:rFonts w:ascii="Times New Roman" w:eastAsiaTheme="minorEastAsia" w:hAnsi="Times New Roman" w:cs="Times New Roman"/>
          <w:lang w:val="en-GB"/>
        </w:rPr>
        <w:t xml:space="preserve">asymptotically </w:t>
      </w:r>
      <w:r>
        <w:rPr>
          <w:rFonts w:ascii="Times New Roman" w:eastAsiaTheme="minorEastAsia" w:hAnsi="Times New Roman" w:cs="Times New Roman"/>
          <w:lang w:val="en-GB"/>
        </w:rPr>
        <w:t>predicted by their reproductive values</w:t>
      </w:r>
      <w:r w:rsidR="00C75C5C">
        <w:rPr>
          <w:rFonts w:ascii="Times New Roman" w:eastAsiaTheme="minorEastAsia" w:hAnsi="Times New Roman" w:cs="Times New Roman"/>
          <w:lang w:val="en-GB"/>
        </w:rPr>
        <w:t xml:space="preserve"> </w:t>
      </w:r>
      <w:r w:rsidR="00C75C5C">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Fisher 1930</w:t>
      </w:r>
      <w:r w:rsidR="00C75C5C">
        <w:rPr>
          <w:rFonts w:ascii="Times New Roman" w:eastAsiaTheme="minorEastAsia" w:hAnsi="Times New Roman" w:cs="Times New Roman"/>
          <w:noProof/>
          <w:lang w:val="en-GB"/>
        </w:rPr>
        <w:t>)</w:t>
      </w:r>
      <w:r>
        <w:rPr>
          <w:rFonts w:ascii="Times New Roman" w:eastAsiaTheme="minorEastAsia" w:hAnsi="Times New Roman" w:cs="Times New Roman"/>
          <w:lang w:val="en-GB"/>
        </w:rPr>
        <w:t>. Under these circumstances, when different genotypes and phenotypic trait</w:t>
      </w:r>
      <w:r w:rsidR="00FC26DA">
        <w:rPr>
          <w:rFonts w:ascii="Times New Roman" w:eastAsiaTheme="minorEastAsia" w:hAnsi="Times New Roman" w:cs="Times New Roman"/>
          <w:lang w:val="en-GB"/>
        </w:rPr>
        <w:t xml:space="preserve"> values</w:t>
      </w:r>
      <w:r>
        <w:rPr>
          <w:rFonts w:ascii="Times New Roman" w:eastAsiaTheme="minorEastAsia" w:hAnsi="Times New Roman" w:cs="Times New Roman"/>
          <w:lang w:val="en-GB"/>
        </w:rPr>
        <w:t xml:space="preserve"> expressed in offspring cohorts have different reproductive values, then </w:t>
      </w:r>
      <w:r w:rsidR="00F8651A">
        <w:rPr>
          <w:rFonts w:ascii="Times New Roman" w:eastAsiaTheme="minorEastAsia" w:hAnsi="Times New Roman" w:cs="Times New Roman"/>
          <w:lang w:val="en-GB"/>
        </w:rPr>
        <w:t>micro</w:t>
      </w:r>
      <w:r>
        <w:rPr>
          <w:rFonts w:ascii="Times New Roman" w:eastAsiaTheme="minorEastAsia" w:hAnsi="Times New Roman" w:cs="Times New Roman"/>
          <w:lang w:val="en-GB"/>
        </w:rPr>
        <w:t xml:space="preserve">evolution will occur and allele frequencies will change. </w:t>
      </w:r>
      <w:r w:rsidR="00FC26DA">
        <w:rPr>
          <w:rFonts w:ascii="Times New Roman" w:eastAsiaTheme="minorEastAsia" w:hAnsi="Times New Roman" w:cs="Times New Roman"/>
          <w:lang w:val="en-GB"/>
        </w:rPr>
        <w:t>When they all have identical reproductive values, the population is at evolutionary equilibrium.</w:t>
      </w:r>
    </w:p>
    <w:p w14:paraId="3E314AE1" w14:textId="4389ED7E" w:rsidR="00300876" w:rsidRDefault="001C3001" w:rsidP="00144DA0">
      <w:pPr>
        <w:spacing w:after="120" w:line="480" w:lineRule="auto"/>
        <w:jc w:val="both"/>
        <w:rPr>
          <w:rFonts w:ascii="Times New Roman" w:hAnsi="Times New Roman" w:cs="Times New Roman"/>
          <w:lang w:val="en-GB"/>
        </w:rPr>
      </w:pPr>
      <w:r>
        <w:rPr>
          <w:rFonts w:ascii="Times New Roman" w:eastAsiaTheme="minorEastAsia" w:hAnsi="Times New Roman" w:cs="Times New Roman"/>
          <w:lang w:val="en-GB"/>
        </w:rPr>
        <w:t>Expected r</w:t>
      </w:r>
      <w:r w:rsidR="00835E01">
        <w:rPr>
          <w:rFonts w:ascii="Times New Roman" w:eastAsiaTheme="minorEastAsia" w:hAnsi="Times New Roman" w:cs="Times New Roman"/>
          <w:lang w:val="en-GB"/>
        </w:rPr>
        <w:t xml:space="preserve">eproductive value </w:t>
      </w:r>
      <w:r w:rsidR="00F8651A">
        <w:rPr>
          <w:rFonts w:ascii="Times New Roman" w:eastAsiaTheme="minorEastAsia" w:hAnsi="Times New Roman" w:cs="Times New Roman"/>
          <w:lang w:val="en-GB"/>
        </w:rPr>
        <w:t xml:space="preserve">is a key concept in biology </w:t>
      </w:r>
      <w:r w:rsidR="00835E01">
        <w:rPr>
          <w:rFonts w:ascii="Times New Roman" w:eastAsiaTheme="minorEastAsia" w:hAnsi="Times New Roman" w:cs="Times New Roman"/>
          <w:lang w:val="en-GB"/>
        </w:rPr>
        <w:t>as it is the expected</w:t>
      </w:r>
      <w:r w:rsidR="00674BA2">
        <w:rPr>
          <w:rFonts w:ascii="Times New Roman" w:eastAsiaTheme="minorEastAsia" w:hAnsi="Times New Roman" w:cs="Times New Roman"/>
          <w:lang w:val="en-GB"/>
        </w:rPr>
        <w:t xml:space="preserve"> asymptotic</w:t>
      </w:r>
      <w:r w:rsidR="00835E01">
        <w:rPr>
          <w:rFonts w:ascii="Times New Roman" w:eastAsiaTheme="minorEastAsia" w:hAnsi="Times New Roman" w:cs="Times New Roman"/>
          <w:lang w:val="en-GB"/>
        </w:rPr>
        <w:t xml:space="preserve"> </w:t>
      </w:r>
      <w:r w:rsidR="00144DA0">
        <w:rPr>
          <w:rFonts w:ascii="Times New Roman" w:eastAsiaTheme="minorEastAsia" w:hAnsi="Times New Roman" w:cs="Times New Roman"/>
          <w:lang w:val="en-GB"/>
        </w:rPr>
        <w:t>fitness</w:t>
      </w:r>
      <w:r w:rsidR="00835E01">
        <w:rPr>
          <w:rFonts w:ascii="Times New Roman" w:eastAsiaTheme="minorEastAsia" w:hAnsi="Times New Roman" w:cs="Times New Roman"/>
          <w:lang w:val="en-GB"/>
        </w:rPr>
        <w:t xml:space="preserve"> of an individual </w:t>
      </w:r>
      <w:r w:rsidR="00F8651A">
        <w:rPr>
          <w:rFonts w:ascii="Times New Roman" w:eastAsiaTheme="minorEastAsia" w:hAnsi="Times New Roman" w:cs="Times New Roman"/>
          <w:lang w:val="en-GB"/>
        </w:rPr>
        <w:t>with particular attributes</w:t>
      </w:r>
      <w:r w:rsidR="00B86CDF">
        <w:rPr>
          <w:rFonts w:ascii="Times New Roman" w:eastAsiaTheme="minorEastAsia" w:hAnsi="Times New Roman" w:cs="Times New Roman"/>
          <w:lang w:val="en-GB"/>
        </w:rPr>
        <w:t xml:space="preserve"> </w:t>
      </w:r>
      <w:r w:rsidR="00B86CDF">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Fisher 1930</w:t>
      </w:r>
      <w:r w:rsidR="00B86CDF">
        <w:rPr>
          <w:rFonts w:ascii="Times New Roman" w:eastAsiaTheme="minorEastAsia" w:hAnsi="Times New Roman" w:cs="Times New Roman"/>
          <w:noProof/>
          <w:lang w:val="en-GB"/>
        </w:rPr>
        <w:t>)</w:t>
      </w:r>
      <w:r w:rsidR="00835E01">
        <w:rPr>
          <w:rFonts w:ascii="Times New Roman" w:eastAsiaTheme="minorEastAsia" w:hAnsi="Times New Roman" w:cs="Times New Roman"/>
          <w:lang w:val="en-GB"/>
        </w:rPr>
        <w:t xml:space="preserve">. The reproductive value of a structural class is </w:t>
      </w:r>
      <w:r w:rsidR="00144DA0">
        <w:rPr>
          <w:rFonts w:ascii="Times New Roman" w:eastAsiaTheme="minorEastAsia" w:hAnsi="Times New Roman" w:cs="Times New Roman"/>
          <w:lang w:val="en-GB"/>
        </w:rPr>
        <w:t xml:space="preserve">determined by </w:t>
      </w:r>
      <w:r w:rsidR="00F8651A">
        <w:rPr>
          <w:rFonts w:ascii="Times New Roman" w:eastAsiaTheme="minorEastAsia" w:hAnsi="Times New Roman" w:cs="Times New Roman"/>
          <w:lang w:val="en-GB"/>
        </w:rPr>
        <w:t>the</w:t>
      </w:r>
      <w:r w:rsidR="00144DA0">
        <w:rPr>
          <w:rFonts w:ascii="Times New Roman" w:eastAsiaTheme="minorEastAsia" w:hAnsi="Times New Roman" w:cs="Times New Roman"/>
          <w:lang w:val="en-GB"/>
        </w:rPr>
        <w:t xml:space="preserve"> life history</w:t>
      </w:r>
      <w:r w:rsidR="00F8651A">
        <w:rPr>
          <w:rFonts w:ascii="Times New Roman" w:eastAsiaTheme="minorEastAsia" w:hAnsi="Times New Roman" w:cs="Times New Roman"/>
          <w:lang w:val="en-GB"/>
        </w:rPr>
        <w:t xml:space="preserve"> of individuals with those attributes</w:t>
      </w:r>
      <w:r w:rsidR="00144DA0">
        <w:rPr>
          <w:rFonts w:ascii="Times New Roman" w:eastAsiaTheme="minorEastAsia" w:hAnsi="Times New Roman" w:cs="Times New Roman"/>
          <w:lang w:val="en-GB"/>
        </w:rPr>
        <w:t xml:space="preserve">. A life history describes key events within life – age and size at sexual maturity, the timing of reproductive events, the size and number of </w:t>
      </w:r>
      <w:proofErr w:type="gramStart"/>
      <w:r w:rsidR="00144DA0">
        <w:rPr>
          <w:rFonts w:ascii="Times New Roman" w:eastAsiaTheme="minorEastAsia" w:hAnsi="Times New Roman" w:cs="Times New Roman"/>
          <w:lang w:val="en-GB"/>
        </w:rPr>
        <w:t>offspring</w:t>
      </w:r>
      <w:proofErr w:type="gramEnd"/>
      <w:r w:rsidR="00144DA0">
        <w:rPr>
          <w:rFonts w:ascii="Times New Roman" w:eastAsiaTheme="minorEastAsia" w:hAnsi="Times New Roman" w:cs="Times New Roman"/>
          <w:lang w:val="en-GB"/>
        </w:rPr>
        <w:t xml:space="preserve"> produced at each successful reproductive attempt, and the age and size at death</w:t>
      </w:r>
      <w:r w:rsidR="00C75C5C">
        <w:rPr>
          <w:rFonts w:ascii="Times New Roman" w:eastAsiaTheme="minorEastAsia" w:hAnsi="Times New Roman" w:cs="Times New Roman"/>
          <w:lang w:val="en-GB"/>
        </w:rPr>
        <w:t xml:space="preserve"> </w:t>
      </w:r>
      <w:r w:rsidR="00C75C5C">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Stearns 1976</w:t>
      </w:r>
      <w:r w:rsidR="00C75C5C">
        <w:rPr>
          <w:rFonts w:ascii="Times New Roman" w:eastAsiaTheme="minorEastAsia" w:hAnsi="Times New Roman" w:cs="Times New Roman"/>
          <w:noProof/>
          <w:lang w:val="en-GB"/>
        </w:rPr>
        <w:t>)</w:t>
      </w:r>
      <w:r w:rsidR="00144DA0">
        <w:rPr>
          <w:rFonts w:ascii="Times New Roman" w:eastAsiaTheme="minorEastAsia" w:hAnsi="Times New Roman" w:cs="Times New Roman"/>
          <w:lang w:val="en-GB"/>
        </w:rPr>
        <w:t xml:space="preserve">. </w:t>
      </w:r>
      <w:r w:rsidR="00144DA0">
        <w:rPr>
          <w:rFonts w:ascii="Times New Roman" w:eastAsiaTheme="minorEastAsia" w:hAnsi="Times New Roman" w:cs="Times New Roman"/>
          <w:color w:val="000000" w:themeColor="text1"/>
        </w:rPr>
        <w:t xml:space="preserve">Life history strategies can consequently be characterized with size- and age-specific survivorship, development, fertility and </w:t>
      </w:r>
      <w:r w:rsidR="00835E01">
        <w:rPr>
          <w:rFonts w:ascii="Times New Roman" w:eastAsiaTheme="minorEastAsia" w:hAnsi="Times New Roman" w:cs="Times New Roman"/>
          <w:color w:val="000000" w:themeColor="text1"/>
        </w:rPr>
        <w:t>inheritance</w:t>
      </w:r>
      <w:r w:rsidR="00144DA0">
        <w:rPr>
          <w:rFonts w:ascii="Times New Roman" w:eastAsiaTheme="minorEastAsia" w:hAnsi="Times New Roman" w:cs="Times New Roman"/>
          <w:color w:val="000000" w:themeColor="text1"/>
        </w:rPr>
        <w:t xml:space="preserve"> schedules</w:t>
      </w:r>
      <w:r w:rsidR="00144DA0" w:rsidRPr="00F94A79">
        <w:rPr>
          <w:rFonts w:ascii="Times New Roman" w:hAnsi="Times New Roman" w:cs="Times New Roman"/>
          <w:lang w:val="en-GB"/>
        </w:rPr>
        <w:t xml:space="preserve"> (Figure </w:t>
      </w:r>
      <w:r w:rsidR="00775222">
        <w:rPr>
          <w:rFonts w:ascii="Times New Roman" w:hAnsi="Times New Roman" w:cs="Times New Roman"/>
          <w:lang w:val="en-GB"/>
        </w:rPr>
        <w:t>4</w:t>
      </w:r>
      <w:r w:rsidR="00144DA0" w:rsidRPr="00F94A79">
        <w:rPr>
          <w:rFonts w:ascii="Times New Roman" w:hAnsi="Times New Roman" w:cs="Times New Roman"/>
          <w:lang w:val="en-GB"/>
        </w:rPr>
        <w:t xml:space="preserve">) </w:t>
      </w:r>
      <w:r w:rsidR="00144DA0" w:rsidRPr="00F94A79">
        <w:rPr>
          <w:rFonts w:ascii="Times New Roman" w:hAnsi="Times New Roman" w:cs="Times New Roman"/>
          <w:noProof/>
          <w:lang w:val="en-GB"/>
        </w:rPr>
        <w:t>(</w:t>
      </w:r>
      <w:r w:rsidR="00D44244" w:rsidRPr="00F94A79">
        <w:rPr>
          <w:rFonts w:ascii="Times New Roman" w:hAnsi="Times New Roman" w:cs="Times New Roman"/>
          <w:noProof/>
          <w:lang w:val="en-GB"/>
        </w:rPr>
        <w:t>Stearns 1976</w:t>
      </w:r>
      <w:r w:rsidR="00144DA0" w:rsidRPr="00F94A79">
        <w:rPr>
          <w:rFonts w:ascii="Times New Roman" w:hAnsi="Times New Roman" w:cs="Times New Roman"/>
          <w:noProof/>
          <w:lang w:val="en-GB"/>
        </w:rPr>
        <w:t>)</w:t>
      </w:r>
      <w:r w:rsidR="00300876">
        <w:rPr>
          <w:rFonts w:ascii="Times New Roman" w:hAnsi="Times New Roman" w:cs="Times New Roman"/>
          <w:lang w:val="en-GB"/>
        </w:rPr>
        <w:t xml:space="preserve"> – all of which can be calculated from the functions that constitute structured demographic models</w:t>
      </w:r>
      <w:r w:rsidR="00C75C5C">
        <w:rPr>
          <w:rFonts w:ascii="Times New Roman" w:hAnsi="Times New Roman" w:cs="Times New Roman"/>
          <w:lang w:val="en-GB"/>
        </w:rPr>
        <w:t xml:space="preserve"> </w:t>
      </w:r>
      <w:r w:rsidR="00C75C5C">
        <w:rPr>
          <w:rFonts w:ascii="Times New Roman" w:hAnsi="Times New Roman" w:cs="Times New Roman"/>
          <w:noProof/>
          <w:lang w:val="en-GB"/>
        </w:rPr>
        <w:t>(</w:t>
      </w:r>
      <w:r w:rsidR="00D44244">
        <w:rPr>
          <w:rFonts w:ascii="Times New Roman" w:hAnsi="Times New Roman" w:cs="Times New Roman"/>
          <w:noProof/>
          <w:lang w:val="en-GB"/>
        </w:rPr>
        <w:t>Childs et al. 2004</w:t>
      </w:r>
      <w:r w:rsidR="00C75C5C">
        <w:rPr>
          <w:rFonts w:ascii="Times New Roman" w:hAnsi="Times New Roman" w:cs="Times New Roman"/>
          <w:noProof/>
          <w:lang w:val="en-GB"/>
        </w:rPr>
        <w:t>)</w:t>
      </w:r>
      <w:r w:rsidR="00144DA0">
        <w:rPr>
          <w:rFonts w:ascii="Times New Roman" w:hAnsi="Times New Roman" w:cs="Times New Roman"/>
          <w:lang w:val="en-GB"/>
        </w:rPr>
        <w:t xml:space="preserve">. </w:t>
      </w:r>
    </w:p>
    <w:p w14:paraId="1435AEA3" w14:textId="2C5C5864" w:rsidR="00144DA0" w:rsidRDefault="00144DA0" w:rsidP="00144DA0">
      <w:pPr>
        <w:spacing w:after="120" w:line="480" w:lineRule="auto"/>
        <w:jc w:val="both"/>
        <w:rPr>
          <w:rFonts w:ascii="Times New Roman" w:eastAsiaTheme="minorEastAsia" w:hAnsi="Times New Roman" w:cs="Times New Roman"/>
          <w:lang w:val="en-GB"/>
        </w:rPr>
      </w:pPr>
      <w:r>
        <w:rPr>
          <w:rFonts w:ascii="Times New Roman" w:hAnsi="Times New Roman" w:cs="Times New Roman"/>
          <w:lang w:val="en-GB"/>
        </w:rPr>
        <w:t xml:space="preserve">A life history strategy plays out on a per generation time scale, and can be described with per generation summary statistics such as generation length, mean lifetime reproductive success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R</m:t>
            </m:r>
          </m:e>
          <m:sub>
            <m:r>
              <w:rPr>
                <w:rFonts w:ascii="Cambria Math" w:eastAsiaTheme="minorEastAsia" w:hAnsi="Cambria Math" w:cs="Times New Roman"/>
                <w:lang w:val="en-GB"/>
              </w:rPr>
              <m:t>0</m:t>
            </m:r>
          </m:sub>
        </m:sSub>
      </m:oMath>
      <w:r>
        <w:rPr>
          <w:rFonts w:ascii="Times New Roman" w:eastAsiaTheme="minorEastAsia" w:hAnsi="Times New Roman" w:cs="Times New Roman"/>
          <w:lang w:val="en-GB"/>
        </w:rPr>
        <w:t>,</w:t>
      </w:r>
      <w:r>
        <w:rPr>
          <w:rFonts w:ascii="Times New Roman" w:hAnsi="Times New Roman" w:cs="Times New Roman"/>
          <w:lang w:val="en-GB"/>
        </w:rPr>
        <w:t xml:space="preserve"> and life expectancy</w:t>
      </w:r>
      <w:r w:rsidR="00B86CDF">
        <w:rPr>
          <w:rFonts w:ascii="Times New Roman" w:hAnsi="Times New Roman" w:cs="Times New Roman"/>
          <w:noProof/>
          <w:lang w:val="en-GB"/>
        </w:rPr>
        <w:t xml:space="preserve"> (</w:t>
      </w:r>
      <w:r w:rsidR="00D44244">
        <w:rPr>
          <w:rFonts w:ascii="Times New Roman" w:hAnsi="Times New Roman" w:cs="Times New Roman"/>
          <w:noProof/>
          <w:lang w:val="en-GB"/>
        </w:rPr>
        <w:t>Caswell 2001</w:t>
      </w:r>
      <w:r w:rsidR="00B86CDF">
        <w:rPr>
          <w:rFonts w:ascii="Times New Roman" w:hAnsi="Times New Roman" w:cs="Times New Roman"/>
          <w:noProof/>
          <w:lang w:val="en-GB"/>
        </w:rPr>
        <w:t xml:space="preserve">, </w:t>
      </w:r>
      <w:r w:rsidR="00D44244">
        <w:rPr>
          <w:rFonts w:ascii="Times New Roman" w:hAnsi="Times New Roman" w:cs="Times New Roman"/>
          <w:noProof/>
          <w:lang w:val="en-GB"/>
        </w:rPr>
        <w:t>Tuljapurkar et al. 2009a</w:t>
      </w:r>
      <w:r w:rsidR="00B86CDF">
        <w:rPr>
          <w:rFonts w:ascii="Times New Roman" w:hAnsi="Times New Roman" w:cs="Times New Roman"/>
          <w:noProof/>
          <w:lang w:val="en-GB"/>
        </w:rPr>
        <w:t xml:space="preserve">, </w:t>
      </w:r>
      <w:r w:rsidR="00D44244">
        <w:rPr>
          <w:rFonts w:ascii="Times New Roman" w:hAnsi="Times New Roman" w:cs="Times New Roman"/>
          <w:noProof/>
          <w:lang w:val="en-GB"/>
        </w:rPr>
        <w:t>Steiner et al. 2014</w:t>
      </w:r>
      <w:r w:rsidR="00B86CDF">
        <w:rPr>
          <w:rFonts w:ascii="Times New Roman" w:hAnsi="Times New Roman" w:cs="Times New Roman"/>
          <w:noProof/>
          <w:lang w:val="en-GB"/>
        </w:rPr>
        <w:t>)</w:t>
      </w:r>
      <w:r>
        <w:rPr>
          <w:rFonts w:ascii="Times New Roman" w:hAnsi="Times New Roman" w:cs="Times New Roman"/>
          <w:lang w:val="en-GB"/>
        </w:rPr>
        <w:t xml:space="preserve">.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R</m:t>
            </m:r>
          </m:e>
          <m:sub>
            <m:r>
              <w:rPr>
                <w:rFonts w:ascii="Cambria Math" w:eastAsiaTheme="minorEastAsia" w:hAnsi="Cambria Math" w:cs="Times New Roman"/>
                <w:lang w:val="en-GB"/>
              </w:rPr>
              <m:t>0</m:t>
            </m:r>
          </m:sub>
        </m:sSub>
      </m:oMath>
      <w:r>
        <w:rPr>
          <w:rFonts w:ascii="Times New Roman" w:hAnsi="Times New Roman" w:cs="Times New Roman"/>
          <w:lang w:val="en-GB"/>
        </w:rPr>
        <w:t xml:space="preserve"> </w:t>
      </w:r>
      <w:r w:rsidRPr="00F94A79">
        <w:rPr>
          <w:rFonts w:ascii="Times New Roman" w:eastAsiaTheme="minorEastAsia" w:hAnsi="Times New Roman" w:cs="Times New Roman"/>
          <w:lang w:val="en-GB"/>
        </w:rPr>
        <w:lastRenderedPageBreak/>
        <w:t>describes the rate of population growth per generation</w:t>
      </w:r>
      <w:r>
        <w:rPr>
          <w:rFonts w:ascii="Times New Roman" w:eastAsiaTheme="minorEastAsia" w:hAnsi="Times New Roman" w:cs="Times New Roman"/>
          <w:lang w:val="en-GB"/>
        </w:rPr>
        <w:t xml:space="preserve"> and is a per generation version of </w:t>
      </w:r>
      <m:oMath>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λ</m:t>
            </m:r>
          </m:e>
          <m:sub>
            <m:r>
              <w:rPr>
                <w:rFonts w:ascii="Cambria Math" w:eastAsiaTheme="minorEastAsia" w:hAnsi="Cambria Math" w:cs="Times New Roman"/>
                <w:color w:val="000000" w:themeColor="text1"/>
              </w:rPr>
              <m:t>t</m:t>
            </m:r>
          </m:sub>
        </m:sSub>
      </m:oMath>
      <w:r>
        <w:rPr>
          <w:rFonts w:ascii="Times New Roman" w:eastAsiaTheme="minorEastAsia" w:hAnsi="Times New Roman" w:cs="Times New Roman"/>
          <w:lang w:val="en-GB"/>
        </w:rPr>
        <w:t xml:space="preserve">. In a deterministic population that exhibits no temporal trend in numbers </w:t>
      </w:r>
      <m:oMath>
        <m:func>
          <m:funcPr>
            <m:ctrlPr>
              <w:rPr>
                <w:rFonts w:ascii="Cambria Math" w:eastAsiaTheme="minorEastAsia" w:hAnsi="Cambria Math" w:cs="Times New Roman"/>
                <w:lang w:val="en-GB"/>
              </w:rPr>
            </m:ctrlPr>
          </m:funcPr>
          <m:fName>
            <m:r>
              <m:rPr>
                <m:sty m:val="p"/>
              </m:rPr>
              <w:rPr>
                <w:rFonts w:ascii="Cambria Math" w:eastAsiaTheme="minorEastAsia" w:hAnsi="Cambria Math" w:cs="Times New Roman"/>
                <w:lang w:val="en-GB"/>
              </w:rPr>
              <m:t>log</m:t>
            </m:r>
          </m:fName>
          <m:e>
            <m:d>
              <m:dPr>
                <m:ctrlPr>
                  <w:rPr>
                    <w:rFonts w:ascii="Cambria Math" w:eastAsiaTheme="minorEastAsia" w:hAnsi="Cambria Math" w:cs="Times New Roman"/>
                    <w:i/>
                    <w:lang w:val="en-GB"/>
                  </w:rPr>
                </m:ctrlPr>
              </m:dPr>
              <m:e>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R</m:t>
                    </m:r>
                  </m:e>
                  <m:sub>
                    <m:r>
                      <w:rPr>
                        <w:rFonts w:ascii="Cambria Math" w:eastAsiaTheme="minorEastAsia" w:hAnsi="Cambria Math" w:cs="Times New Roman"/>
                        <w:lang w:val="en-GB"/>
                      </w:rPr>
                      <m:t>0</m:t>
                    </m:r>
                  </m:sub>
                </m:sSub>
              </m:e>
            </m:d>
          </m:e>
        </m:func>
        <m:r>
          <w:rPr>
            <w:rFonts w:ascii="Cambria Math" w:eastAsiaTheme="minorEastAsia" w:hAnsi="Cambria Math" w:cs="Times New Roman"/>
            <w:lang w:val="en-GB"/>
          </w:rPr>
          <m:t>=0</m:t>
        </m:r>
      </m:oMath>
      <w:r w:rsidRPr="00F94A79">
        <w:rPr>
          <w:rFonts w:ascii="Times New Roman" w:eastAsiaTheme="minorEastAsia" w:hAnsi="Times New Roman" w:cs="Times New Roman"/>
          <w:lang w:val="en-GB"/>
        </w:rPr>
        <w:t>.</w:t>
      </w:r>
    </w:p>
    <w:p w14:paraId="189D7FB3" w14:textId="71ADF1A0" w:rsidR="00674BA2" w:rsidRDefault="0070088E" w:rsidP="00144DA0">
      <w:pPr>
        <w:spacing w:after="120" w:line="480" w:lineRule="auto"/>
        <w:jc w:val="both"/>
        <w:rPr>
          <w:rFonts w:ascii="Times New Roman" w:eastAsiaTheme="minorEastAsia" w:hAnsi="Times New Roman" w:cs="Times New Roman"/>
          <w:lang w:val="en-GB"/>
        </w:rPr>
      </w:pP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R</m:t>
            </m:r>
          </m:e>
          <m:sub>
            <m:r>
              <w:rPr>
                <w:rFonts w:ascii="Cambria Math" w:eastAsiaTheme="minorEastAsia" w:hAnsi="Cambria Math" w:cs="Times New Roman"/>
                <w:lang w:val="en-GB"/>
              </w:rPr>
              <m:t>0</m:t>
            </m:r>
          </m:sub>
        </m:sSub>
      </m:oMath>
      <w:r w:rsidR="00674BA2">
        <w:rPr>
          <w:rFonts w:ascii="Times New Roman" w:eastAsiaTheme="minorEastAsia" w:hAnsi="Times New Roman" w:cs="Times New Roman"/>
          <w:lang w:val="en-GB"/>
        </w:rPr>
        <w:t xml:space="preserve"> can be calculated for individuals within each genotypic or phenotypic structural class</w:t>
      </w:r>
      <w:r w:rsidR="00B86CDF">
        <w:rPr>
          <w:rFonts w:ascii="Times New Roman" w:eastAsiaTheme="minorEastAsia" w:hAnsi="Times New Roman" w:cs="Times New Roman"/>
          <w:lang w:val="en-GB"/>
        </w:rPr>
        <w:t xml:space="preserve"> </w:t>
      </w:r>
      <w:r w:rsidR="00C75C5C">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Tuljapurkar et al. 2009b</w:t>
      </w:r>
      <w:r w:rsidR="00C75C5C">
        <w:rPr>
          <w:rFonts w:ascii="Times New Roman" w:eastAsiaTheme="minorEastAsia" w:hAnsi="Times New Roman" w:cs="Times New Roman"/>
          <w:noProof/>
          <w:lang w:val="en-GB"/>
        </w:rPr>
        <w:t>)</w:t>
      </w:r>
      <w:r w:rsidR="00674BA2">
        <w:rPr>
          <w:rFonts w:ascii="Times New Roman" w:eastAsiaTheme="minorEastAsia" w:hAnsi="Times New Roman" w:cs="Times New Roman"/>
          <w:lang w:val="en-GB"/>
        </w:rPr>
        <w:t xml:space="preserve">. When additivity is assumed, individuals in all structural classes will have equal expected values of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R</m:t>
            </m:r>
          </m:e>
          <m:sub>
            <m:r>
              <w:rPr>
                <w:rFonts w:ascii="Cambria Math" w:eastAsiaTheme="minorEastAsia" w:hAnsi="Cambria Math" w:cs="Times New Roman"/>
                <w:lang w:val="en-GB"/>
              </w:rPr>
              <m:t>0</m:t>
            </m:r>
          </m:sub>
        </m:sSub>
      </m:oMath>
      <w:r w:rsidR="00674BA2">
        <w:rPr>
          <w:rFonts w:ascii="Times New Roman" w:eastAsiaTheme="minorEastAsia" w:hAnsi="Times New Roman" w:cs="Times New Roman"/>
          <w:lang w:val="en-GB"/>
        </w:rPr>
        <w:t xml:space="preserve"> when the population is at ecological and evolutionary equilibria. When the assumption of additivity is violated, this will not necessarily be the case. </w:t>
      </w:r>
    </w:p>
    <w:p w14:paraId="253EBA8F" w14:textId="2E987159" w:rsidR="004532AF" w:rsidRDefault="00674BA2" w:rsidP="00674BA2">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 xml:space="preserve">Biologists are often interested in the evolution of life histories, without focusing on evolution of the </w:t>
      </w:r>
      <w:r w:rsidR="00F701DE">
        <w:rPr>
          <w:rFonts w:ascii="Times New Roman" w:eastAsiaTheme="minorEastAsia" w:hAnsi="Times New Roman" w:cs="Times New Roman"/>
          <w:lang w:val="en-GB"/>
        </w:rPr>
        <w:t>resource accrual traits</w:t>
      </w:r>
      <w:r>
        <w:rPr>
          <w:rFonts w:ascii="Times New Roman" w:eastAsiaTheme="minorEastAsia" w:hAnsi="Times New Roman" w:cs="Times New Roman"/>
          <w:lang w:val="en-GB"/>
        </w:rPr>
        <w:t xml:space="preserve"> that </w:t>
      </w:r>
      <w:r w:rsidR="00F701DE">
        <w:rPr>
          <w:rFonts w:ascii="Times New Roman" w:eastAsiaTheme="minorEastAsia" w:hAnsi="Times New Roman" w:cs="Times New Roman"/>
          <w:lang w:val="en-GB"/>
        </w:rPr>
        <w:t>influence energy acquisition and the optimal life history</w:t>
      </w:r>
      <w:r w:rsidR="00B91CB0">
        <w:rPr>
          <w:rFonts w:ascii="Times New Roman" w:eastAsiaTheme="minorEastAsia" w:hAnsi="Times New Roman" w:cs="Times New Roman"/>
          <w:lang w:val="en-GB"/>
        </w:rPr>
        <w:t xml:space="preserve"> </w:t>
      </w:r>
      <w:r w:rsidR="00C75C5C">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Stearns 1976</w:t>
      </w:r>
      <w:r w:rsidR="00C75C5C">
        <w:rPr>
          <w:rFonts w:ascii="Times New Roman" w:eastAsiaTheme="minorEastAsia" w:hAnsi="Times New Roman" w:cs="Times New Roman"/>
          <w:noProof/>
          <w:lang w:val="en-GB"/>
        </w:rPr>
        <w:t>)</w:t>
      </w:r>
      <w:r>
        <w:rPr>
          <w:rFonts w:ascii="Times New Roman" w:eastAsiaTheme="minorEastAsia" w:hAnsi="Times New Roman" w:cs="Times New Roman"/>
          <w:lang w:val="en-GB"/>
        </w:rPr>
        <w:t>. To do this, life histor</w:t>
      </w:r>
      <w:r w:rsidR="000055EB">
        <w:rPr>
          <w:rFonts w:ascii="Times New Roman" w:eastAsiaTheme="minorEastAsia" w:hAnsi="Times New Roman" w:cs="Times New Roman"/>
          <w:lang w:val="en-GB"/>
        </w:rPr>
        <w:t>y strategies</w:t>
      </w:r>
      <w:r>
        <w:rPr>
          <w:rFonts w:ascii="Times New Roman" w:eastAsiaTheme="minorEastAsia" w:hAnsi="Times New Roman" w:cs="Times New Roman"/>
          <w:lang w:val="en-GB"/>
        </w:rPr>
        <w:t xml:space="preserve"> are assumed to be </w:t>
      </w:r>
      <w:r w:rsidR="004532AF">
        <w:rPr>
          <w:rFonts w:ascii="Times New Roman" w:eastAsiaTheme="minorEastAsia" w:hAnsi="Times New Roman" w:cs="Times New Roman"/>
          <w:lang w:val="en-GB"/>
        </w:rPr>
        <w:t>clonal</w:t>
      </w:r>
      <w:r>
        <w:rPr>
          <w:rFonts w:ascii="Times New Roman" w:eastAsiaTheme="minorEastAsia" w:hAnsi="Times New Roman" w:cs="Times New Roman"/>
          <w:lang w:val="en-GB"/>
        </w:rPr>
        <w:t xml:space="preserve">ly </w:t>
      </w:r>
      <w:r w:rsidR="000055EB">
        <w:rPr>
          <w:rFonts w:ascii="Times New Roman" w:eastAsiaTheme="minorEastAsia" w:hAnsi="Times New Roman" w:cs="Times New Roman"/>
          <w:lang w:val="en-GB"/>
        </w:rPr>
        <w:t>and near perfectly</w:t>
      </w:r>
      <w:r>
        <w:rPr>
          <w:rFonts w:ascii="Times New Roman" w:eastAsiaTheme="minorEastAsia" w:hAnsi="Times New Roman" w:cs="Times New Roman"/>
          <w:lang w:val="en-GB"/>
        </w:rPr>
        <w:t xml:space="preserve"> inherited, rather than</w:t>
      </w:r>
      <w:r w:rsidR="00F701DE">
        <w:rPr>
          <w:rFonts w:ascii="Times New Roman" w:eastAsiaTheme="minorEastAsia" w:hAnsi="Times New Roman" w:cs="Times New Roman"/>
          <w:lang w:val="en-GB"/>
        </w:rPr>
        <w:t xml:space="preserve"> as arising as a consequence of underlying resource accrual traits</w:t>
      </w:r>
      <w:r w:rsidR="00C75C5C">
        <w:rPr>
          <w:rFonts w:ascii="Times New Roman" w:eastAsiaTheme="minorEastAsia" w:hAnsi="Times New Roman" w:cs="Times New Roman"/>
          <w:lang w:val="en-GB"/>
        </w:rPr>
        <w:t xml:space="preserve"> </w:t>
      </w:r>
      <w:r w:rsidR="00C75C5C">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Childs et al. 2004</w:t>
      </w:r>
      <w:r w:rsidR="00C75C5C">
        <w:rPr>
          <w:rFonts w:ascii="Times New Roman" w:eastAsiaTheme="minorEastAsia" w:hAnsi="Times New Roman" w:cs="Times New Roman"/>
          <w:noProof/>
          <w:lang w:val="en-GB"/>
        </w:rPr>
        <w:t>)</w:t>
      </w:r>
      <w:r>
        <w:rPr>
          <w:rFonts w:ascii="Times New Roman" w:eastAsiaTheme="minorEastAsia" w:hAnsi="Times New Roman" w:cs="Times New Roman"/>
          <w:lang w:val="en-GB"/>
        </w:rPr>
        <w:t xml:space="preserve">. </w:t>
      </w:r>
      <w:r w:rsidR="00F701DE">
        <w:rPr>
          <w:rFonts w:ascii="Times New Roman" w:eastAsiaTheme="minorEastAsia" w:hAnsi="Times New Roman" w:cs="Times New Roman"/>
          <w:lang w:val="en-GB"/>
        </w:rPr>
        <w:t>Under this assumption</w:t>
      </w:r>
      <w:r>
        <w:rPr>
          <w:rFonts w:ascii="Times New Roman" w:eastAsiaTheme="minorEastAsia" w:hAnsi="Times New Roman" w:cs="Times New Roman"/>
          <w:lang w:val="en-GB"/>
        </w:rPr>
        <w:t xml:space="preserve">, </w:t>
      </w:r>
      <w:r w:rsidR="004532AF">
        <w:rPr>
          <w:rFonts w:ascii="Times New Roman" w:eastAsiaTheme="minorEastAsia" w:hAnsi="Times New Roman" w:cs="Times New Roman"/>
          <w:lang w:val="en-GB"/>
        </w:rPr>
        <w:t xml:space="preserve">the reproductive value of a life history </w:t>
      </w:r>
      <w:r w:rsidR="00F701DE">
        <w:rPr>
          <w:rFonts w:ascii="Times New Roman" w:eastAsiaTheme="minorEastAsia" w:hAnsi="Times New Roman" w:cs="Times New Roman"/>
          <w:lang w:val="en-GB"/>
        </w:rPr>
        <w:t>will be associated with its</w:t>
      </w:r>
      <w:r w:rsidR="004532AF">
        <w:rPr>
          <w:rFonts w:ascii="Times New Roman" w:eastAsiaTheme="minorEastAsia" w:hAnsi="Times New Roman" w:cs="Times New Roman"/>
          <w:lang w:val="en-GB"/>
        </w:rPr>
        <w:t xml:space="preserve"> long-run stochastic growth rate when measured in the presence of competing, clonally inherited, life histories.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R</m:t>
            </m:r>
          </m:e>
          <m:sub>
            <m:r>
              <w:rPr>
                <w:rFonts w:ascii="Cambria Math" w:eastAsiaTheme="minorEastAsia" w:hAnsi="Cambria Math" w:cs="Times New Roman"/>
                <w:lang w:val="en-GB"/>
              </w:rPr>
              <m:t>0</m:t>
            </m:r>
          </m:sub>
        </m:sSub>
      </m:oMath>
      <w:r>
        <w:rPr>
          <w:rFonts w:ascii="Times New Roman" w:eastAsiaTheme="minorEastAsia" w:hAnsi="Times New Roman" w:cs="Times New Roman"/>
          <w:lang w:val="en-GB"/>
        </w:rPr>
        <w:t xml:space="preserve"> can usually (but not always) also predict which clonally inherited life history will grow to dominate all others</w:t>
      </w:r>
      <w:r w:rsidR="00B91CB0">
        <w:rPr>
          <w:rFonts w:ascii="Times New Roman" w:eastAsiaTheme="minorEastAsia" w:hAnsi="Times New Roman" w:cs="Times New Roman"/>
          <w:lang w:val="en-GB"/>
        </w:rPr>
        <w:t xml:space="preserve">. </w:t>
      </w:r>
      <w:r w:rsidR="001C3001">
        <w:rPr>
          <w:rFonts w:ascii="Times New Roman" w:eastAsiaTheme="minorEastAsia" w:hAnsi="Times New Roman" w:cs="Times New Roman"/>
          <w:lang w:val="en-GB"/>
        </w:rPr>
        <w:t>Such approaches</w:t>
      </w:r>
      <w:r w:rsidR="004532AF">
        <w:rPr>
          <w:rFonts w:ascii="Times New Roman" w:eastAsiaTheme="minorEastAsia" w:hAnsi="Times New Roman" w:cs="Times New Roman"/>
          <w:lang w:val="en-GB"/>
        </w:rPr>
        <w:t xml:space="preserve"> rel</w:t>
      </w:r>
      <w:r w:rsidR="008F6832">
        <w:rPr>
          <w:rFonts w:ascii="Times New Roman" w:eastAsiaTheme="minorEastAsia" w:hAnsi="Times New Roman" w:cs="Times New Roman"/>
          <w:lang w:val="en-GB"/>
        </w:rPr>
        <w:t>y</w:t>
      </w:r>
      <w:r w:rsidR="004532AF">
        <w:rPr>
          <w:rFonts w:ascii="Times New Roman" w:eastAsiaTheme="minorEastAsia" w:hAnsi="Times New Roman" w:cs="Times New Roman"/>
          <w:lang w:val="en-GB"/>
        </w:rPr>
        <w:t xml:space="preserve"> on the assumption of clonal inheritance. The approach is useful as invasion approaches can be used to identify the evolutionarily stable life history strategy</w:t>
      </w:r>
      <w:r>
        <w:rPr>
          <w:rFonts w:ascii="Times New Roman" w:eastAsiaTheme="minorEastAsia" w:hAnsi="Times New Roman" w:cs="Times New Roman"/>
          <w:lang w:val="en-GB"/>
        </w:rPr>
        <w:t xml:space="preserve">, and in particular the optimal value of life history trade-offs such as those between offspring size and offspring number. </w:t>
      </w:r>
      <w:r w:rsidR="000055EB">
        <w:rPr>
          <w:rFonts w:ascii="Times New Roman" w:eastAsiaTheme="minorEastAsia" w:hAnsi="Times New Roman" w:cs="Times New Roman"/>
          <w:lang w:val="en-GB"/>
        </w:rPr>
        <w:t>However, genetic architecture significantly influences ecological and evolutionary dynamics</w:t>
      </w:r>
      <w:r w:rsidR="00B91CB0">
        <w:rPr>
          <w:rFonts w:ascii="Times New Roman" w:eastAsiaTheme="minorEastAsia" w:hAnsi="Times New Roman" w:cs="Times New Roman"/>
          <w:lang w:val="en-GB"/>
        </w:rPr>
        <w:t xml:space="preserve"> </w:t>
      </w:r>
      <w:r w:rsidR="00B91CB0">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Schreiber et al. 2018</w:t>
      </w:r>
      <w:r w:rsidR="00B91CB0">
        <w:rPr>
          <w:rFonts w:ascii="Times New Roman" w:eastAsiaTheme="minorEastAsia" w:hAnsi="Times New Roman" w:cs="Times New Roman"/>
          <w:noProof/>
          <w:lang w:val="en-GB"/>
        </w:rPr>
        <w:t>)</w:t>
      </w:r>
      <w:r w:rsidR="000055EB">
        <w:rPr>
          <w:rFonts w:ascii="Times New Roman" w:eastAsiaTheme="minorEastAsia" w:hAnsi="Times New Roman" w:cs="Times New Roman"/>
          <w:lang w:val="en-GB"/>
        </w:rPr>
        <w:t>, except in very specific cases</w:t>
      </w:r>
      <w:r w:rsidR="00B91CB0">
        <w:rPr>
          <w:rFonts w:ascii="Times New Roman" w:eastAsiaTheme="minorEastAsia" w:hAnsi="Times New Roman" w:cs="Times New Roman"/>
          <w:lang w:val="en-GB"/>
        </w:rPr>
        <w:t xml:space="preserve"> </w:t>
      </w:r>
      <w:r w:rsidR="00B91CB0">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Geritz and Éva 2000</w:t>
      </w:r>
      <w:r w:rsidR="00B91CB0">
        <w:rPr>
          <w:rFonts w:ascii="Times New Roman" w:eastAsiaTheme="minorEastAsia" w:hAnsi="Times New Roman" w:cs="Times New Roman"/>
          <w:noProof/>
          <w:lang w:val="en-GB"/>
        </w:rPr>
        <w:t xml:space="preserve">, </w:t>
      </w:r>
      <w:r w:rsidR="00D44244">
        <w:rPr>
          <w:rFonts w:ascii="Times New Roman" w:eastAsiaTheme="minorEastAsia" w:hAnsi="Times New Roman" w:cs="Times New Roman"/>
          <w:noProof/>
          <w:lang w:val="en-GB"/>
        </w:rPr>
        <w:t>Metz and de Kovel 2013</w:t>
      </w:r>
      <w:r w:rsidR="00B91CB0">
        <w:rPr>
          <w:rFonts w:ascii="Times New Roman" w:eastAsiaTheme="minorEastAsia" w:hAnsi="Times New Roman" w:cs="Times New Roman"/>
          <w:noProof/>
          <w:lang w:val="en-GB"/>
        </w:rPr>
        <w:t>)</w:t>
      </w:r>
      <w:r w:rsidR="000055EB">
        <w:rPr>
          <w:rFonts w:ascii="Times New Roman" w:eastAsiaTheme="minorEastAsia" w:hAnsi="Times New Roman" w:cs="Times New Roman"/>
          <w:lang w:val="en-GB"/>
        </w:rPr>
        <w:t>, and I consequently focus on cases where inheritance is not assumed to be clonal.</w:t>
      </w:r>
    </w:p>
    <w:p w14:paraId="20A6D72F" w14:textId="66DF8FE5" w:rsidR="000C62BA" w:rsidRDefault="00B335A8" w:rsidP="00144DA0">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 xml:space="preserve">The conditions for a </w:t>
      </w:r>
      <w:r w:rsidR="00A77A47">
        <w:rPr>
          <w:rFonts w:ascii="Times New Roman" w:eastAsiaTheme="minorEastAsia" w:hAnsi="Times New Roman" w:cs="Times New Roman"/>
          <w:lang w:val="en-GB"/>
        </w:rPr>
        <w:t xml:space="preserve">stochastic </w:t>
      </w:r>
      <w:r>
        <w:rPr>
          <w:rFonts w:ascii="Times New Roman" w:eastAsiaTheme="minorEastAsia" w:hAnsi="Times New Roman" w:cs="Times New Roman"/>
          <w:lang w:val="en-GB"/>
        </w:rPr>
        <w:t xml:space="preserve">ecological and evolutionary </w:t>
      </w:r>
      <w:r w:rsidR="00A77A47">
        <w:rPr>
          <w:rFonts w:ascii="Times New Roman" w:eastAsiaTheme="minorEastAsia" w:hAnsi="Times New Roman" w:cs="Times New Roman"/>
          <w:lang w:val="en-GB"/>
        </w:rPr>
        <w:t>equilibrium within a population</w:t>
      </w:r>
      <w:r w:rsidR="00674BA2">
        <w:rPr>
          <w:rFonts w:ascii="Times New Roman" w:eastAsiaTheme="minorEastAsia" w:hAnsi="Times New Roman" w:cs="Times New Roman"/>
          <w:lang w:val="en-GB"/>
        </w:rPr>
        <w:t xml:space="preserve"> – a long-run stochastic growth rate of zero for each structural class –</w:t>
      </w:r>
      <w:r w:rsidR="00A77A47">
        <w:rPr>
          <w:rFonts w:ascii="Times New Roman" w:eastAsiaTheme="minorEastAsia" w:hAnsi="Times New Roman" w:cs="Times New Roman"/>
          <w:lang w:val="en-GB"/>
        </w:rPr>
        <w:t xml:space="preserve"> are relatively straightforward, but they impose constraints on the values of reproductive value and the life history</w:t>
      </w:r>
      <w:r w:rsidR="00674BA2">
        <w:rPr>
          <w:rFonts w:ascii="Times New Roman" w:eastAsiaTheme="minorEastAsia" w:hAnsi="Times New Roman" w:cs="Times New Roman"/>
          <w:lang w:val="en-GB"/>
        </w:rPr>
        <w:t xml:space="preserve"> when additivity is assumed</w:t>
      </w:r>
      <w:r w:rsidR="00A77A47">
        <w:rPr>
          <w:rFonts w:ascii="Times New Roman" w:eastAsiaTheme="minorEastAsia" w:hAnsi="Times New Roman" w:cs="Times New Roman"/>
          <w:lang w:val="en-GB"/>
        </w:rPr>
        <w:t xml:space="preserve">. Structured demographic models of populations at stochastic ecological and evolutionary equilibrium can be constructed from demographic, </w:t>
      </w:r>
      <w:r w:rsidR="00A77A47">
        <w:rPr>
          <w:rFonts w:ascii="Times New Roman" w:eastAsiaTheme="minorEastAsia" w:hAnsi="Times New Roman" w:cs="Times New Roman"/>
          <w:lang w:val="en-GB"/>
        </w:rPr>
        <w:lastRenderedPageBreak/>
        <w:t xml:space="preserve">development, and inheritance functions that describe the rates of movement of individuals between structural classes from time </w:t>
      </w:r>
      <m:oMath>
        <m:r>
          <w:rPr>
            <w:rFonts w:ascii="Cambria Math" w:eastAsiaTheme="minorEastAsia" w:hAnsi="Cambria Math" w:cs="Times New Roman"/>
            <w:lang w:val="en-GB"/>
          </w:rPr>
          <m:t>t</m:t>
        </m:r>
      </m:oMath>
      <w:r w:rsidR="00A77A47">
        <w:rPr>
          <w:rFonts w:ascii="Times New Roman" w:eastAsiaTheme="minorEastAsia" w:hAnsi="Times New Roman" w:cs="Times New Roman"/>
          <w:lang w:val="en-GB"/>
        </w:rPr>
        <w:t xml:space="preserve"> and </w:t>
      </w:r>
      <m:oMath>
        <m:r>
          <w:rPr>
            <w:rFonts w:ascii="Cambria Math" w:eastAsiaTheme="minorEastAsia" w:hAnsi="Cambria Math" w:cs="Times New Roman"/>
            <w:lang w:val="en-GB"/>
          </w:rPr>
          <m:t>t+1</m:t>
        </m:r>
      </m:oMath>
      <w:r w:rsidR="00A77A47">
        <w:rPr>
          <w:rFonts w:ascii="Times New Roman" w:eastAsiaTheme="minorEastAsia" w:hAnsi="Times New Roman" w:cs="Times New Roman"/>
          <w:lang w:val="en-GB"/>
        </w:rPr>
        <w:t>. From these models, it is then possible to calculate long-run stochastic growth rates, reproductive values, temporal dynamics of the number of individuals, and descriptors of the life history for each class</w:t>
      </w:r>
      <w:r w:rsidR="00887732">
        <w:rPr>
          <w:rFonts w:ascii="Times New Roman" w:eastAsiaTheme="minorEastAsia" w:hAnsi="Times New Roman" w:cs="Times New Roman"/>
          <w:lang w:val="en-GB"/>
        </w:rPr>
        <w:t xml:space="preserve"> </w:t>
      </w:r>
      <w:r w:rsidR="00887732">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Coulson et al. 2011</w:t>
      </w:r>
      <w:r w:rsidR="00887732">
        <w:rPr>
          <w:rFonts w:ascii="Times New Roman" w:eastAsiaTheme="minorEastAsia" w:hAnsi="Times New Roman" w:cs="Times New Roman"/>
          <w:noProof/>
          <w:lang w:val="en-GB"/>
        </w:rPr>
        <w:t xml:space="preserve">, </w:t>
      </w:r>
      <w:r w:rsidR="00D44244">
        <w:rPr>
          <w:rFonts w:ascii="Times New Roman" w:eastAsiaTheme="minorEastAsia" w:hAnsi="Times New Roman" w:cs="Times New Roman"/>
          <w:noProof/>
          <w:lang w:val="en-GB"/>
        </w:rPr>
        <w:t>Coulson et al. 2017</w:t>
      </w:r>
      <w:r w:rsidR="00887732">
        <w:rPr>
          <w:rFonts w:ascii="Times New Roman" w:eastAsiaTheme="minorEastAsia" w:hAnsi="Times New Roman" w:cs="Times New Roman"/>
          <w:noProof/>
          <w:lang w:val="en-GB"/>
        </w:rPr>
        <w:t>)</w:t>
      </w:r>
      <w:r w:rsidR="00A77A47">
        <w:rPr>
          <w:rFonts w:ascii="Times New Roman" w:eastAsiaTheme="minorEastAsia" w:hAnsi="Times New Roman" w:cs="Times New Roman"/>
          <w:lang w:val="en-GB"/>
        </w:rPr>
        <w:t xml:space="preserve">. </w:t>
      </w:r>
    </w:p>
    <w:p w14:paraId="760938D4" w14:textId="02A067E8" w:rsidR="00B335A8" w:rsidRDefault="000C62BA" w:rsidP="00144DA0">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 xml:space="preserve">Structured demographic models provide a remarkably powerful tool to study the dynamics of populations, allele and genotype frequencies, and phenotypic trait distributions. </w:t>
      </w:r>
      <w:r w:rsidR="00674BA2">
        <w:rPr>
          <w:rFonts w:ascii="Times New Roman" w:eastAsiaTheme="minorEastAsia" w:hAnsi="Times New Roman" w:cs="Times New Roman"/>
          <w:lang w:val="en-GB"/>
        </w:rPr>
        <w:t>The properties of models at ecological and evolutionary equilibria are also well understood.</w:t>
      </w:r>
      <w:r>
        <w:rPr>
          <w:rFonts w:ascii="Times New Roman" w:eastAsiaTheme="minorEastAsia" w:hAnsi="Times New Roman" w:cs="Times New Roman"/>
          <w:lang w:val="en-GB"/>
        </w:rPr>
        <w:t xml:space="preserve"> However, </w:t>
      </w:r>
      <w:r w:rsidR="00674BA2">
        <w:rPr>
          <w:rFonts w:ascii="Times New Roman" w:eastAsiaTheme="minorEastAsia" w:hAnsi="Times New Roman" w:cs="Times New Roman"/>
          <w:lang w:val="en-GB"/>
        </w:rPr>
        <w:t xml:space="preserve">for these equilibria to be achieved, </w:t>
      </w:r>
      <w:r w:rsidR="00184ABD">
        <w:rPr>
          <w:rFonts w:ascii="Times New Roman" w:eastAsiaTheme="minorEastAsia" w:hAnsi="Times New Roman" w:cs="Times New Roman"/>
          <w:lang w:val="en-GB"/>
        </w:rPr>
        <w:t xml:space="preserve">particular conditions </w:t>
      </w:r>
      <w:r>
        <w:rPr>
          <w:rFonts w:ascii="Times New Roman" w:eastAsiaTheme="minorEastAsia" w:hAnsi="Times New Roman" w:cs="Times New Roman"/>
          <w:lang w:val="en-GB"/>
        </w:rPr>
        <w:t xml:space="preserve">are </w:t>
      </w:r>
      <w:r w:rsidR="00184ABD">
        <w:rPr>
          <w:rFonts w:ascii="Times New Roman" w:eastAsiaTheme="minorEastAsia" w:hAnsi="Times New Roman" w:cs="Times New Roman"/>
          <w:lang w:val="en-GB"/>
        </w:rPr>
        <w:t>necessary</w:t>
      </w:r>
      <w:r>
        <w:rPr>
          <w:rFonts w:ascii="Times New Roman" w:eastAsiaTheme="minorEastAsia" w:hAnsi="Times New Roman" w:cs="Times New Roman"/>
          <w:lang w:val="en-GB"/>
        </w:rPr>
        <w:t>.</w:t>
      </w:r>
    </w:p>
    <w:p w14:paraId="29F4368F" w14:textId="21422517" w:rsidR="000C62BA" w:rsidRPr="000C62BA" w:rsidRDefault="000C62BA" w:rsidP="00144DA0">
      <w:pPr>
        <w:spacing w:after="120" w:line="480" w:lineRule="auto"/>
        <w:jc w:val="both"/>
        <w:rPr>
          <w:rFonts w:ascii="Times New Roman" w:eastAsiaTheme="minorEastAsia" w:hAnsi="Times New Roman" w:cs="Times New Roman"/>
          <w:b/>
          <w:lang w:val="en-GB"/>
        </w:rPr>
      </w:pPr>
      <w:r w:rsidRPr="000C62BA">
        <w:rPr>
          <w:rFonts w:ascii="Times New Roman" w:eastAsiaTheme="minorEastAsia" w:hAnsi="Times New Roman" w:cs="Times New Roman"/>
          <w:b/>
          <w:lang w:val="en-GB"/>
        </w:rPr>
        <w:t xml:space="preserve">Conditions Required for </w:t>
      </w:r>
      <w:r w:rsidR="005B447C">
        <w:rPr>
          <w:rFonts w:ascii="Times New Roman" w:eastAsiaTheme="minorEastAsia" w:hAnsi="Times New Roman" w:cs="Times New Roman"/>
          <w:b/>
          <w:lang w:val="en-GB"/>
        </w:rPr>
        <w:t xml:space="preserve">Ecological and Evolutionary </w:t>
      </w:r>
      <w:r w:rsidRPr="000C62BA">
        <w:rPr>
          <w:rFonts w:ascii="Times New Roman" w:eastAsiaTheme="minorEastAsia" w:hAnsi="Times New Roman" w:cs="Times New Roman"/>
          <w:b/>
          <w:lang w:val="en-GB"/>
        </w:rPr>
        <w:t>Stationarity</w:t>
      </w:r>
    </w:p>
    <w:p w14:paraId="5EB2D792" w14:textId="731D452C" w:rsidR="00E55DF4" w:rsidRDefault="005B764C" w:rsidP="005B764C">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 xml:space="preserve">A long-run stochastic growth rate of </w:t>
      </w:r>
      <m:oMath>
        <m:r>
          <w:rPr>
            <w:rFonts w:ascii="Cambria Math" w:eastAsiaTheme="minorEastAsia" w:hAnsi="Cambria Math" w:cs="Times New Roman"/>
            <w:lang w:val="en-GB"/>
          </w:rPr>
          <m:t>a=0</m:t>
        </m:r>
      </m:oMath>
      <w:r>
        <w:rPr>
          <w:rFonts w:ascii="Times New Roman" w:eastAsiaTheme="minorEastAsia" w:hAnsi="Times New Roman" w:cs="Times New Roman"/>
          <w:lang w:val="en-GB"/>
        </w:rPr>
        <w:t xml:space="preserve"> in a single species </w:t>
      </w:r>
      <w:r w:rsidR="00BA7A76">
        <w:rPr>
          <w:rFonts w:ascii="Times New Roman" w:eastAsiaTheme="minorEastAsia" w:hAnsi="Times New Roman" w:cs="Times New Roman"/>
          <w:lang w:val="en-GB"/>
        </w:rPr>
        <w:t xml:space="preserve">population </w:t>
      </w:r>
      <w:r>
        <w:rPr>
          <w:rFonts w:ascii="Times New Roman" w:eastAsiaTheme="minorEastAsia" w:hAnsi="Times New Roman" w:cs="Times New Roman"/>
          <w:lang w:val="en-GB"/>
        </w:rPr>
        <w:t xml:space="preserve">requires density-dependence: a pattern that describes a decline in the per time step population growth rate </w:t>
      </w:r>
      <m:oMath>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λ</m:t>
            </m:r>
          </m:e>
          <m:sub>
            <m:r>
              <w:rPr>
                <w:rFonts w:ascii="Cambria Math" w:eastAsiaTheme="minorEastAsia" w:hAnsi="Cambria Math" w:cs="Times New Roman"/>
                <w:color w:val="000000" w:themeColor="text1"/>
              </w:rPr>
              <m:t>t</m:t>
            </m:r>
          </m:sub>
        </m:sSub>
      </m:oMath>
      <w:r>
        <w:rPr>
          <w:rFonts w:ascii="Times New Roman" w:eastAsiaTheme="minorEastAsia" w:hAnsi="Times New Roman" w:cs="Times New Roman"/>
          <w:color w:val="000000" w:themeColor="text1"/>
        </w:rPr>
        <w:t xml:space="preserve"> as population size increases</w:t>
      </w:r>
      <w:r w:rsidR="00617F21">
        <w:rPr>
          <w:rFonts w:ascii="Times New Roman" w:eastAsiaTheme="minorEastAsia" w:hAnsi="Times New Roman" w:cs="Times New Roman"/>
          <w:color w:val="000000" w:themeColor="text1"/>
        </w:rPr>
        <w:t xml:space="preserve"> </w:t>
      </w:r>
      <w:r w:rsidR="00E55DF4">
        <w:rPr>
          <w:rFonts w:ascii="Times New Roman" w:eastAsiaTheme="minorEastAsia" w:hAnsi="Times New Roman" w:cs="Times New Roman"/>
          <w:noProof/>
          <w:color w:val="000000" w:themeColor="text1"/>
        </w:rPr>
        <w:t>(</w:t>
      </w:r>
      <w:r w:rsidR="00D44244">
        <w:rPr>
          <w:rFonts w:ascii="Times New Roman" w:eastAsiaTheme="minorEastAsia" w:hAnsi="Times New Roman" w:cs="Times New Roman"/>
          <w:noProof/>
          <w:color w:val="000000" w:themeColor="text1"/>
        </w:rPr>
        <w:t>Engen and Sæther 1998</w:t>
      </w:r>
      <w:r w:rsidR="00E55DF4">
        <w:rPr>
          <w:rFonts w:ascii="Times New Roman" w:eastAsiaTheme="minorEastAsia" w:hAnsi="Times New Roman" w:cs="Times New Roman"/>
          <w:noProof/>
          <w:color w:val="000000" w:themeColor="text1"/>
        </w:rPr>
        <w:t>)</w:t>
      </w:r>
      <w:r>
        <w:rPr>
          <w:rFonts w:ascii="Times New Roman" w:eastAsiaTheme="minorEastAsia" w:hAnsi="Times New Roman" w:cs="Times New Roman"/>
          <w:color w:val="000000" w:themeColor="text1"/>
        </w:rPr>
        <w:t xml:space="preserve">. Density-dependence occurs when </w:t>
      </w:r>
      <w:r>
        <w:rPr>
          <w:rFonts w:ascii="Times New Roman" w:eastAsiaTheme="minorEastAsia" w:hAnsi="Times New Roman" w:cs="Times New Roman"/>
          <w:lang w:val="en-GB"/>
        </w:rPr>
        <w:t>a direct species interaction, such as predation</w:t>
      </w:r>
      <w:r w:rsidR="004C0730">
        <w:rPr>
          <w:rFonts w:ascii="Times New Roman" w:eastAsiaTheme="minorEastAsia" w:hAnsi="Times New Roman" w:cs="Times New Roman"/>
          <w:lang w:val="en-GB"/>
        </w:rPr>
        <w:t xml:space="preserve">, </w:t>
      </w:r>
      <w:r w:rsidR="0089277D">
        <w:rPr>
          <w:rFonts w:ascii="Times New Roman" w:eastAsiaTheme="minorEastAsia" w:hAnsi="Times New Roman" w:cs="Times New Roman"/>
          <w:lang w:val="en-GB"/>
        </w:rPr>
        <w:t>herbivory</w:t>
      </w:r>
      <w:r w:rsidR="004C0730">
        <w:rPr>
          <w:rFonts w:ascii="Times New Roman" w:eastAsiaTheme="minorEastAsia" w:hAnsi="Times New Roman" w:cs="Times New Roman"/>
          <w:lang w:val="en-GB"/>
        </w:rPr>
        <w:t>, or rarity of a resource species</w:t>
      </w:r>
      <w:r>
        <w:rPr>
          <w:rFonts w:ascii="Times New Roman" w:eastAsiaTheme="minorEastAsia" w:hAnsi="Times New Roman" w:cs="Times New Roman"/>
          <w:lang w:val="en-GB"/>
        </w:rPr>
        <w:t>, limits a population’s growth rate</w:t>
      </w:r>
      <w:r w:rsidR="000F6CCC">
        <w:rPr>
          <w:rFonts w:ascii="Times New Roman" w:eastAsiaTheme="minorEastAsia" w:hAnsi="Times New Roman" w:cs="Times New Roman"/>
          <w:lang w:val="en-GB"/>
        </w:rPr>
        <w:t xml:space="preserve"> </w:t>
      </w:r>
      <w:r w:rsidR="00E55DF4">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Hassell 1975</w:t>
      </w:r>
      <w:r w:rsidR="00E55DF4">
        <w:rPr>
          <w:rFonts w:ascii="Times New Roman" w:eastAsiaTheme="minorEastAsia" w:hAnsi="Times New Roman" w:cs="Times New Roman"/>
          <w:noProof/>
          <w:lang w:val="en-GB"/>
        </w:rPr>
        <w:t>)</w:t>
      </w:r>
      <w:r>
        <w:rPr>
          <w:rFonts w:ascii="Times New Roman" w:eastAsiaTheme="minorEastAsia" w:hAnsi="Times New Roman" w:cs="Times New Roman"/>
          <w:lang w:val="en-GB"/>
        </w:rPr>
        <w:t xml:space="preserve">. </w:t>
      </w:r>
      <w:r>
        <w:rPr>
          <w:rFonts w:ascii="Times New Roman" w:hAnsi="Times New Roman" w:cs="Times New Roman"/>
          <w:lang w:val="en-GB"/>
        </w:rPr>
        <w:t xml:space="preserve">Populations are consequently </w:t>
      </w:r>
      <w:r w:rsidRPr="00F94A79">
        <w:rPr>
          <w:rFonts w:ascii="Times New Roman" w:hAnsi="Times New Roman" w:cs="Times New Roman"/>
          <w:lang w:val="en-GB"/>
        </w:rPr>
        <w:t xml:space="preserve">limited by </w:t>
      </w:r>
      <w:r>
        <w:rPr>
          <w:rFonts w:ascii="Times New Roman" w:hAnsi="Times New Roman" w:cs="Times New Roman"/>
          <w:lang w:val="en-GB"/>
        </w:rPr>
        <w:t>aspects of the environment</w:t>
      </w:r>
      <w:r>
        <w:rPr>
          <w:rFonts w:ascii="Times New Roman" w:eastAsiaTheme="minorEastAsia" w:hAnsi="Times New Roman" w:cs="Times New Roman"/>
          <w:lang w:val="en-GB"/>
        </w:rPr>
        <w:t xml:space="preserve"> that prevent organisms detecting, acquiring and utilizing sufficient resources to survive and reproduce</w:t>
      </w:r>
      <w:r w:rsidR="00394F67">
        <w:rPr>
          <w:rFonts w:ascii="Times New Roman" w:eastAsiaTheme="minorEastAsia" w:hAnsi="Times New Roman" w:cs="Times New Roman"/>
          <w:lang w:val="en-GB"/>
        </w:rPr>
        <w:t xml:space="preserve"> </w:t>
      </w:r>
      <w:r w:rsidR="00E55DF4">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Murray 1982</w:t>
      </w:r>
      <w:r w:rsidR="00E55DF4">
        <w:rPr>
          <w:rFonts w:ascii="Times New Roman" w:eastAsiaTheme="minorEastAsia" w:hAnsi="Times New Roman" w:cs="Times New Roman"/>
          <w:noProof/>
          <w:lang w:val="en-GB"/>
        </w:rPr>
        <w:t>)</w:t>
      </w:r>
      <w:r w:rsidRPr="00F94A79">
        <w:rPr>
          <w:rFonts w:ascii="Times New Roman" w:eastAsiaTheme="minorEastAsia" w:hAnsi="Times New Roman" w:cs="Times New Roman"/>
          <w:lang w:val="en-GB"/>
        </w:rPr>
        <w:t xml:space="preserve">. </w:t>
      </w:r>
      <w:r>
        <w:rPr>
          <w:rFonts w:ascii="Times New Roman" w:eastAsiaTheme="minorEastAsia" w:hAnsi="Times New Roman" w:cs="Times New Roman"/>
          <w:lang w:val="en-GB"/>
        </w:rPr>
        <w:t>Limiting factors determine key causes of mortality or failures to breed within a population</w:t>
      </w:r>
      <w:r w:rsidRPr="00F94A79">
        <w:rPr>
          <w:rFonts w:ascii="Times New Roman" w:eastAsiaTheme="minorEastAsia" w:hAnsi="Times New Roman" w:cs="Times New Roman"/>
          <w:lang w:val="en-GB"/>
        </w:rPr>
        <w:t xml:space="preserve"> </w:t>
      </w:r>
      <w:r w:rsidR="00E55DF4" w:rsidRPr="00F94A79">
        <w:rPr>
          <w:rFonts w:ascii="Times New Roman" w:eastAsiaTheme="minorEastAsia" w:hAnsi="Times New Roman" w:cs="Times New Roman"/>
          <w:noProof/>
          <w:lang w:val="en-GB"/>
        </w:rPr>
        <w:t>(</w:t>
      </w:r>
      <w:r w:rsidR="00D44244" w:rsidRPr="00F94A79">
        <w:rPr>
          <w:rFonts w:ascii="Times New Roman" w:eastAsiaTheme="minorEastAsia" w:hAnsi="Times New Roman" w:cs="Times New Roman"/>
          <w:noProof/>
          <w:lang w:val="en-GB"/>
        </w:rPr>
        <w:t>Stearns 1976</w:t>
      </w:r>
      <w:r w:rsidR="00E55DF4" w:rsidRPr="00F94A79">
        <w:rPr>
          <w:rFonts w:ascii="Times New Roman" w:eastAsiaTheme="minorEastAsia" w:hAnsi="Times New Roman" w:cs="Times New Roman"/>
          <w:noProof/>
          <w:lang w:val="en-GB"/>
        </w:rPr>
        <w:t xml:space="preserve">, </w:t>
      </w:r>
      <w:r w:rsidR="00D44244" w:rsidRPr="00F94A79">
        <w:rPr>
          <w:rFonts w:ascii="Times New Roman" w:eastAsiaTheme="minorEastAsia" w:hAnsi="Times New Roman" w:cs="Times New Roman"/>
          <w:noProof/>
          <w:lang w:val="en-GB"/>
        </w:rPr>
        <w:t>Gaillard et al. 2000</w:t>
      </w:r>
      <w:r w:rsidR="00E55DF4" w:rsidRPr="00F94A79">
        <w:rPr>
          <w:rFonts w:ascii="Times New Roman" w:eastAsiaTheme="minorEastAsia" w:hAnsi="Times New Roman" w:cs="Times New Roman"/>
          <w:noProof/>
          <w:lang w:val="en-GB"/>
        </w:rPr>
        <w:t>)</w:t>
      </w:r>
      <w:r>
        <w:rPr>
          <w:rFonts w:ascii="Times New Roman" w:eastAsiaTheme="minorEastAsia" w:hAnsi="Times New Roman" w:cs="Times New Roman"/>
          <w:lang w:val="en-GB"/>
        </w:rPr>
        <w:t>. For example, p</w:t>
      </w:r>
      <w:r w:rsidRPr="00F94A79">
        <w:rPr>
          <w:rFonts w:ascii="Times New Roman" w:eastAsiaTheme="minorEastAsia" w:hAnsi="Times New Roman" w:cs="Times New Roman"/>
          <w:lang w:val="en-GB"/>
        </w:rPr>
        <w:t>rey species that are predator-limited are limited by the</w:t>
      </w:r>
      <w:r>
        <w:rPr>
          <w:rFonts w:ascii="Times New Roman" w:eastAsiaTheme="minorEastAsia" w:hAnsi="Times New Roman" w:cs="Times New Roman"/>
          <w:lang w:val="en-GB"/>
        </w:rPr>
        <w:t>ir ability to accrue resources while avoiding predation.</w:t>
      </w:r>
    </w:p>
    <w:p w14:paraId="0258FD42" w14:textId="41358952" w:rsidR="0089277D" w:rsidRDefault="005B764C" w:rsidP="005B764C">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 xml:space="preserve">Ecologists have long been interested in how species that </w:t>
      </w:r>
      <w:r w:rsidR="004C0730">
        <w:rPr>
          <w:rFonts w:ascii="Times New Roman" w:eastAsiaTheme="minorEastAsia" w:hAnsi="Times New Roman" w:cs="Times New Roman"/>
          <w:lang w:val="en-GB"/>
        </w:rPr>
        <w:t xml:space="preserve">rely upon the same </w:t>
      </w:r>
      <w:r>
        <w:rPr>
          <w:rFonts w:ascii="Times New Roman" w:eastAsiaTheme="minorEastAsia" w:hAnsi="Times New Roman" w:cs="Times New Roman"/>
          <w:lang w:val="en-GB"/>
        </w:rPr>
        <w:t>resource</w:t>
      </w:r>
      <w:r w:rsidR="004C0730">
        <w:rPr>
          <w:rFonts w:ascii="Times New Roman" w:eastAsiaTheme="minorEastAsia" w:hAnsi="Times New Roman" w:cs="Times New Roman"/>
          <w:lang w:val="en-GB"/>
        </w:rPr>
        <w:t>s</w:t>
      </w:r>
      <w:r>
        <w:rPr>
          <w:rFonts w:ascii="Times New Roman" w:eastAsiaTheme="minorEastAsia" w:hAnsi="Times New Roman" w:cs="Times New Roman"/>
          <w:lang w:val="en-GB"/>
        </w:rPr>
        <w:t xml:space="preserve"> or limiting factor can coexist</w:t>
      </w:r>
      <w:r w:rsidR="00394F67">
        <w:rPr>
          <w:rFonts w:ascii="Times New Roman" w:eastAsiaTheme="minorEastAsia" w:hAnsi="Times New Roman" w:cs="Times New Roman"/>
          <w:lang w:val="en-GB"/>
        </w:rPr>
        <w:t xml:space="preserve"> </w:t>
      </w:r>
      <w:r w:rsidR="00394F67">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Gause 1932</w:t>
      </w:r>
      <w:r w:rsidR="00394F67">
        <w:rPr>
          <w:rFonts w:ascii="Times New Roman" w:eastAsiaTheme="minorEastAsia" w:hAnsi="Times New Roman" w:cs="Times New Roman"/>
          <w:noProof/>
          <w:lang w:val="en-GB"/>
        </w:rPr>
        <w:t>)</w:t>
      </w:r>
      <w:r>
        <w:rPr>
          <w:rFonts w:ascii="Times New Roman" w:eastAsiaTheme="minorEastAsia" w:hAnsi="Times New Roman" w:cs="Times New Roman"/>
          <w:lang w:val="en-GB"/>
        </w:rPr>
        <w:t xml:space="preserve">. </w:t>
      </w:r>
      <w:r w:rsidR="00442F7C">
        <w:rPr>
          <w:rFonts w:ascii="Times New Roman" w:eastAsiaTheme="minorEastAsia" w:hAnsi="Times New Roman" w:cs="Times New Roman"/>
          <w:lang w:val="en-GB"/>
        </w:rPr>
        <w:t xml:space="preserve">The </w:t>
      </w:r>
      <w:r>
        <w:rPr>
          <w:rFonts w:ascii="Times New Roman" w:eastAsiaTheme="minorEastAsia" w:hAnsi="Times New Roman" w:cs="Times New Roman"/>
          <w:lang w:val="en-GB"/>
        </w:rPr>
        <w:t>general</w:t>
      </w:r>
      <w:r w:rsidR="00442F7C">
        <w:rPr>
          <w:rFonts w:ascii="Times New Roman" w:eastAsiaTheme="minorEastAsia" w:hAnsi="Times New Roman" w:cs="Times New Roman"/>
          <w:lang w:val="en-GB"/>
        </w:rPr>
        <w:t xml:space="preserve"> solution to this problem is that</w:t>
      </w:r>
      <w:r>
        <w:rPr>
          <w:rFonts w:ascii="Times New Roman" w:eastAsiaTheme="minorEastAsia" w:hAnsi="Times New Roman" w:cs="Times New Roman"/>
          <w:lang w:val="en-GB"/>
        </w:rPr>
        <w:t xml:space="preserve"> coexistence </w:t>
      </w:r>
      <w:r w:rsidR="004C0730">
        <w:rPr>
          <w:rFonts w:ascii="Times New Roman" w:eastAsiaTheme="minorEastAsia" w:hAnsi="Times New Roman" w:cs="Times New Roman"/>
          <w:lang w:val="en-GB"/>
        </w:rPr>
        <w:t xml:space="preserve">of competing species </w:t>
      </w:r>
      <w:r>
        <w:rPr>
          <w:rFonts w:ascii="Times New Roman" w:eastAsiaTheme="minorEastAsia" w:hAnsi="Times New Roman" w:cs="Times New Roman"/>
          <w:lang w:val="en-GB"/>
        </w:rPr>
        <w:t xml:space="preserve">occurs when individuals within a species compete more strongly for a resource than individuals between species. In contrast, if interspecific </w:t>
      </w:r>
      <w:r>
        <w:rPr>
          <w:rFonts w:ascii="Times New Roman" w:eastAsiaTheme="minorEastAsia" w:hAnsi="Times New Roman" w:cs="Times New Roman"/>
          <w:lang w:val="en-GB"/>
        </w:rPr>
        <w:lastRenderedPageBreak/>
        <w:t>competition is stronger than intraspecific competition, then the better competitor species will drive the other extinct</w:t>
      </w:r>
      <w:r w:rsidR="00394F67">
        <w:rPr>
          <w:rFonts w:ascii="Times New Roman" w:eastAsiaTheme="minorEastAsia" w:hAnsi="Times New Roman" w:cs="Times New Roman"/>
          <w:lang w:val="en-GB"/>
        </w:rPr>
        <w:t xml:space="preserve"> </w:t>
      </w:r>
      <w:r w:rsidR="00394F67">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MacArthur and Levins 1967</w:t>
      </w:r>
      <w:r w:rsidR="00394F67">
        <w:rPr>
          <w:rFonts w:ascii="Times New Roman" w:eastAsiaTheme="minorEastAsia" w:hAnsi="Times New Roman" w:cs="Times New Roman"/>
          <w:noProof/>
          <w:lang w:val="en-GB"/>
        </w:rPr>
        <w:t>)</w:t>
      </w:r>
      <w:r>
        <w:rPr>
          <w:rFonts w:ascii="Times New Roman" w:eastAsiaTheme="minorEastAsia" w:hAnsi="Times New Roman" w:cs="Times New Roman"/>
          <w:lang w:val="en-GB"/>
        </w:rPr>
        <w:t>.</w:t>
      </w:r>
    </w:p>
    <w:p w14:paraId="590A56A7" w14:textId="2455E3F1" w:rsidR="005B764C" w:rsidRDefault="00F571B3" w:rsidP="00442F7C">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 xml:space="preserve">Four different mechanisms can contribute to the relative strengths of intra- </w:t>
      </w:r>
      <w:r w:rsidR="00C25061">
        <w:rPr>
          <w:rFonts w:ascii="Times New Roman" w:eastAsiaTheme="minorEastAsia" w:hAnsi="Times New Roman" w:cs="Times New Roman"/>
          <w:lang w:val="en-GB"/>
        </w:rPr>
        <w:t xml:space="preserve">(density dependence) </w:t>
      </w:r>
      <w:r>
        <w:rPr>
          <w:rFonts w:ascii="Times New Roman" w:eastAsiaTheme="minorEastAsia" w:hAnsi="Times New Roman" w:cs="Times New Roman"/>
          <w:lang w:val="en-GB"/>
        </w:rPr>
        <w:t>and inter-specific competition for a resource or limiting factor</w:t>
      </w:r>
      <w:r w:rsidR="005B764C">
        <w:rPr>
          <w:rFonts w:ascii="Times New Roman" w:eastAsiaTheme="minorEastAsia" w:hAnsi="Times New Roman" w:cs="Times New Roman"/>
          <w:lang w:val="en-GB"/>
        </w:rPr>
        <w:t>.</w:t>
      </w:r>
      <w:r>
        <w:rPr>
          <w:rFonts w:ascii="Times New Roman" w:eastAsiaTheme="minorEastAsia" w:hAnsi="Times New Roman" w:cs="Times New Roman"/>
          <w:lang w:val="en-GB"/>
        </w:rPr>
        <w:t xml:space="preserve"> </w:t>
      </w:r>
      <w:r w:rsidR="004C0730">
        <w:rPr>
          <w:rFonts w:ascii="Times New Roman" w:eastAsiaTheme="minorEastAsia" w:hAnsi="Times New Roman" w:cs="Times New Roman"/>
          <w:lang w:val="en-GB"/>
        </w:rPr>
        <w:t>They act by either increasing the strength of intraspecific competition or by reducing the strength of interspecific competition</w:t>
      </w:r>
      <w:r w:rsidR="00394F67">
        <w:rPr>
          <w:rFonts w:ascii="Times New Roman" w:eastAsiaTheme="minorEastAsia" w:hAnsi="Times New Roman" w:cs="Times New Roman"/>
          <w:lang w:val="en-GB"/>
        </w:rPr>
        <w:t xml:space="preserve"> </w:t>
      </w:r>
      <w:r w:rsidR="00394F67">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Chesson 2000b</w:t>
      </w:r>
      <w:r w:rsidR="00394F67">
        <w:rPr>
          <w:rFonts w:ascii="Times New Roman" w:eastAsiaTheme="minorEastAsia" w:hAnsi="Times New Roman" w:cs="Times New Roman"/>
          <w:noProof/>
          <w:lang w:val="en-GB"/>
        </w:rPr>
        <w:t>)</w:t>
      </w:r>
      <w:r w:rsidR="004C0730">
        <w:rPr>
          <w:rFonts w:ascii="Times New Roman" w:eastAsiaTheme="minorEastAsia" w:hAnsi="Times New Roman" w:cs="Times New Roman"/>
          <w:lang w:val="en-GB"/>
        </w:rPr>
        <w:t>. The first mechanism, termed d</w:t>
      </w:r>
      <w:r>
        <w:rPr>
          <w:rFonts w:ascii="Times New Roman" w:eastAsiaTheme="minorEastAsia" w:hAnsi="Times New Roman" w:cs="Times New Roman"/>
          <w:lang w:val="en-GB"/>
        </w:rPr>
        <w:t>ensity-fitness covariance</w:t>
      </w:r>
      <w:r w:rsidR="004C0730">
        <w:rPr>
          <w:rFonts w:ascii="Times New Roman" w:eastAsiaTheme="minorEastAsia" w:hAnsi="Times New Roman" w:cs="Times New Roman"/>
          <w:lang w:val="en-GB"/>
        </w:rPr>
        <w:t>, does the former. It</w:t>
      </w:r>
      <w:r>
        <w:rPr>
          <w:rFonts w:ascii="Times New Roman" w:eastAsiaTheme="minorEastAsia" w:hAnsi="Times New Roman" w:cs="Times New Roman"/>
          <w:lang w:val="en-GB"/>
        </w:rPr>
        <w:t xml:space="preserve"> describes any mechanism</w:t>
      </w:r>
      <w:r w:rsidR="005B764C">
        <w:rPr>
          <w:rFonts w:ascii="Times New Roman" w:eastAsiaTheme="minorEastAsia" w:hAnsi="Times New Roman" w:cs="Times New Roman"/>
          <w:lang w:val="en-GB"/>
        </w:rPr>
        <w:t xml:space="preserve"> </w:t>
      </w:r>
      <w:r>
        <w:rPr>
          <w:rFonts w:ascii="Times New Roman" w:eastAsiaTheme="minorEastAsia" w:hAnsi="Times New Roman" w:cs="Times New Roman"/>
          <w:lang w:val="en-GB"/>
        </w:rPr>
        <w:t xml:space="preserve">that acts to </w:t>
      </w:r>
      <w:r w:rsidR="00442F7C">
        <w:rPr>
          <w:rFonts w:ascii="Times New Roman" w:eastAsiaTheme="minorEastAsia" w:hAnsi="Times New Roman" w:cs="Times New Roman"/>
          <w:lang w:val="en-GB"/>
        </w:rPr>
        <w:t>increase the strength of</w:t>
      </w:r>
      <w:r>
        <w:rPr>
          <w:rFonts w:ascii="Times New Roman" w:eastAsiaTheme="minorEastAsia" w:hAnsi="Times New Roman" w:cs="Times New Roman"/>
          <w:lang w:val="en-GB"/>
        </w:rPr>
        <w:t xml:space="preserve"> intraspecific competition </w:t>
      </w:r>
      <w:r w:rsidR="004C0730">
        <w:rPr>
          <w:rFonts w:ascii="Times New Roman" w:eastAsiaTheme="minorEastAsia" w:hAnsi="Times New Roman" w:cs="Times New Roman"/>
          <w:lang w:val="en-GB"/>
        </w:rPr>
        <w:t>relative</w:t>
      </w:r>
      <w:r w:rsidR="00442F7C">
        <w:rPr>
          <w:rFonts w:ascii="Times New Roman" w:eastAsiaTheme="minorEastAsia" w:hAnsi="Times New Roman" w:cs="Times New Roman"/>
          <w:lang w:val="en-GB"/>
        </w:rPr>
        <w:t xml:space="preserve"> to </w:t>
      </w:r>
      <w:r>
        <w:rPr>
          <w:rFonts w:ascii="Times New Roman" w:eastAsiaTheme="minorEastAsia" w:hAnsi="Times New Roman" w:cs="Times New Roman"/>
          <w:lang w:val="en-GB"/>
        </w:rPr>
        <w:t>interspecific competition, such that each population increases in density when its numbers drop</w:t>
      </w:r>
      <w:r w:rsidR="00394F67">
        <w:rPr>
          <w:rFonts w:ascii="Times New Roman" w:eastAsiaTheme="minorEastAsia" w:hAnsi="Times New Roman" w:cs="Times New Roman"/>
          <w:lang w:val="en-GB"/>
        </w:rPr>
        <w:t xml:space="preserve"> </w:t>
      </w:r>
      <w:r w:rsidR="00394F67">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Chesson 2000a</w:t>
      </w:r>
      <w:r w:rsidR="00394F67">
        <w:rPr>
          <w:rFonts w:ascii="Times New Roman" w:eastAsiaTheme="minorEastAsia" w:hAnsi="Times New Roman" w:cs="Times New Roman"/>
          <w:noProof/>
          <w:lang w:val="en-GB"/>
        </w:rPr>
        <w:t>)</w:t>
      </w:r>
      <w:r>
        <w:rPr>
          <w:rFonts w:ascii="Times New Roman" w:eastAsiaTheme="minorEastAsia" w:hAnsi="Times New Roman" w:cs="Times New Roman"/>
          <w:lang w:val="en-GB"/>
        </w:rPr>
        <w:t xml:space="preserve">. An example </w:t>
      </w:r>
      <w:r w:rsidR="00C25061">
        <w:rPr>
          <w:rFonts w:ascii="Times New Roman" w:eastAsiaTheme="minorEastAsia" w:hAnsi="Times New Roman" w:cs="Times New Roman"/>
          <w:lang w:val="en-GB"/>
        </w:rPr>
        <w:t xml:space="preserve">of this </w:t>
      </w:r>
      <w:r w:rsidR="00442F7C">
        <w:rPr>
          <w:rFonts w:ascii="Times New Roman" w:eastAsiaTheme="minorEastAsia" w:hAnsi="Times New Roman" w:cs="Times New Roman"/>
          <w:lang w:val="en-GB"/>
        </w:rPr>
        <w:t>is</w:t>
      </w:r>
      <w:r>
        <w:rPr>
          <w:rFonts w:ascii="Times New Roman" w:eastAsiaTheme="minorEastAsia" w:hAnsi="Times New Roman" w:cs="Times New Roman"/>
          <w:lang w:val="en-GB"/>
        </w:rPr>
        <w:t xml:space="preserve"> w</w:t>
      </w:r>
      <w:r w:rsidR="005B764C">
        <w:rPr>
          <w:rFonts w:ascii="Times New Roman" w:eastAsiaTheme="minorEastAsia" w:hAnsi="Times New Roman" w:cs="Times New Roman"/>
          <w:lang w:val="en-GB"/>
        </w:rPr>
        <w:t xml:space="preserve">hen competing species utilise the same resource, but are segregated in space, </w:t>
      </w:r>
      <w:r>
        <w:rPr>
          <w:rFonts w:ascii="Times New Roman" w:eastAsiaTheme="minorEastAsia" w:hAnsi="Times New Roman" w:cs="Times New Roman"/>
          <w:lang w:val="en-GB"/>
        </w:rPr>
        <w:t xml:space="preserve">such </w:t>
      </w:r>
      <w:r w:rsidR="004B3453">
        <w:rPr>
          <w:rFonts w:ascii="Times New Roman" w:eastAsiaTheme="minorEastAsia" w:hAnsi="Times New Roman" w:cs="Times New Roman"/>
          <w:lang w:val="en-GB"/>
        </w:rPr>
        <w:t xml:space="preserve">that </w:t>
      </w:r>
      <w:r>
        <w:rPr>
          <w:rFonts w:ascii="Times New Roman" w:eastAsiaTheme="minorEastAsia" w:hAnsi="Times New Roman" w:cs="Times New Roman"/>
          <w:lang w:val="en-GB"/>
        </w:rPr>
        <w:t xml:space="preserve">they tend to compete with conspecifics rather than with </w:t>
      </w:r>
      <w:r w:rsidR="00442F7C">
        <w:rPr>
          <w:rFonts w:ascii="Times New Roman" w:eastAsiaTheme="minorEastAsia" w:hAnsi="Times New Roman" w:cs="Times New Roman"/>
          <w:lang w:val="en-GB"/>
        </w:rPr>
        <w:t>hetero-specifics</w:t>
      </w:r>
      <w:r w:rsidR="005B764C">
        <w:rPr>
          <w:rFonts w:ascii="Times New Roman" w:eastAsiaTheme="minorEastAsia" w:hAnsi="Times New Roman" w:cs="Times New Roman"/>
          <w:lang w:val="en-GB"/>
        </w:rPr>
        <w:t xml:space="preserve">. </w:t>
      </w:r>
      <w:r w:rsidR="00442F7C">
        <w:rPr>
          <w:rFonts w:ascii="Times New Roman" w:eastAsiaTheme="minorEastAsia" w:hAnsi="Times New Roman" w:cs="Times New Roman"/>
          <w:lang w:val="en-GB"/>
        </w:rPr>
        <w:t>The s</w:t>
      </w:r>
      <w:r w:rsidR="005B764C">
        <w:rPr>
          <w:rFonts w:ascii="Times New Roman" w:eastAsiaTheme="minorEastAsia" w:hAnsi="Times New Roman" w:cs="Times New Roman"/>
          <w:lang w:val="en-GB"/>
        </w:rPr>
        <w:t>econd</w:t>
      </w:r>
      <w:r w:rsidR="00442F7C">
        <w:rPr>
          <w:rFonts w:ascii="Times New Roman" w:eastAsiaTheme="minorEastAsia" w:hAnsi="Times New Roman" w:cs="Times New Roman"/>
          <w:lang w:val="en-GB"/>
        </w:rPr>
        <w:t xml:space="preserve"> </w:t>
      </w:r>
      <w:r w:rsidR="004B3453">
        <w:rPr>
          <w:rFonts w:ascii="Times New Roman" w:eastAsiaTheme="minorEastAsia" w:hAnsi="Times New Roman" w:cs="Times New Roman"/>
          <w:lang w:val="en-GB"/>
        </w:rPr>
        <w:t>set</w:t>
      </w:r>
      <w:r w:rsidR="00442F7C">
        <w:rPr>
          <w:rFonts w:ascii="Times New Roman" w:eastAsiaTheme="minorEastAsia" w:hAnsi="Times New Roman" w:cs="Times New Roman"/>
          <w:lang w:val="en-GB"/>
        </w:rPr>
        <w:t xml:space="preserve"> of mechanisms </w:t>
      </w:r>
      <w:r w:rsidR="004B3453">
        <w:rPr>
          <w:rFonts w:ascii="Times New Roman" w:eastAsiaTheme="minorEastAsia" w:hAnsi="Times New Roman" w:cs="Times New Roman"/>
          <w:lang w:val="en-GB"/>
        </w:rPr>
        <w:t>is</w:t>
      </w:r>
      <w:r w:rsidR="00442F7C">
        <w:rPr>
          <w:rFonts w:ascii="Times New Roman" w:eastAsiaTheme="minorEastAsia" w:hAnsi="Times New Roman" w:cs="Times New Roman"/>
          <w:lang w:val="en-GB"/>
        </w:rPr>
        <w:t xml:space="preserve"> termed “</w:t>
      </w:r>
      <w:r w:rsidR="005B764C">
        <w:rPr>
          <w:rFonts w:ascii="Times New Roman" w:eastAsiaTheme="minorEastAsia" w:hAnsi="Times New Roman" w:cs="Times New Roman"/>
          <w:lang w:val="en-GB"/>
        </w:rPr>
        <w:t>stabilising</w:t>
      </w:r>
      <w:r w:rsidR="00442F7C">
        <w:rPr>
          <w:rFonts w:ascii="Times New Roman" w:eastAsiaTheme="minorEastAsia" w:hAnsi="Times New Roman" w:cs="Times New Roman"/>
          <w:lang w:val="en-GB"/>
        </w:rPr>
        <w:t>”</w:t>
      </w:r>
      <w:r w:rsidR="005B764C">
        <w:rPr>
          <w:rFonts w:ascii="Times New Roman" w:eastAsiaTheme="minorEastAsia" w:hAnsi="Times New Roman" w:cs="Times New Roman"/>
          <w:lang w:val="en-GB"/>
        </w:rPr>
        <w:t xml:space="preserve"> </w:t>
      </w:r>
      <w:r w:rsidR="004C0730">
        <w:rPr>
          <w:rFonts w:ascii="Times New Roman" w:eastAsiaTheme="minorEastAsia" w:hAnsi="Times New Roman" w:cs="Times New Roman"/>
          <w:lang w:val="en-GB"/>
        </w:rPr>
        <w:t>and work</w:t>
      </w:r>
      <w:r w:rsidR="00B91CB0">
        <w:rPr>
          <w:rFonts w:ascii="Times New Roman" w:eastAsiaTheme="minorEastAsia" w:hAnsi="Times New Roman" w:cs="Times New Roman"/>
          <w:lang w:val="en-GB"/>
        </w:rPr>
        <w:t>s</w:t>
      </w:r>
      <w:r w:rsidR="004C0730">
        <w:rPr>
          <w:rFonts w:ascii="Times New Roman" w:eastAsiaTheme="minorEastAsia" w:hAnsi="Times New Roman" w:cs="Times New Roman"/>
          <w:lang w:val="en-GB"/>
        </w:rPr>
        <w:t xml:space="preserve"> by decreasing the strength of interspecific competition by ensuring</w:t>
      </w:r>
      <w:r w:rsidR="00442F7C">
        <w:rPr>
          <w:rFonts w:ascii="Times New Roman" w:eastAsiaTheme="minorEastAsia" w:hAnsi="Times New Roman" w:cs="Times New Roman"/>
          <w:lang w:val="en-GB"/>
        </w:rPr>
        <w:t xml:space="preserve"> each species has a refuge that protects it from extinction</w:t>
      </w:r>
      <w:r w:rsidR="00394F67">
        <w:rPr>
          <w:rFonts w:ascii="Times New Roman" w:eastAsiaTheme="minorEastAsia" w:hAnsi="Times New Roman" w:cs="Times New Roman"/>
          <w:lang w:val="en-GB"/>
        </w:rPr>
        <w:t xml:space="preserve"> </w:t>
      </w:r>
      <w:r w:rsidR="00940C38">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MacArthur and Levins 1967</w:t>
      </w:r>
      <w:r w:rsidR="00940C38">
        <w:rPr>
          <w:rFonts w:ascii="Times New Roman" w:eastAsiaTheme="minorEastAsia" w:hAnsi="Times New Roman" w:cs="Times New Roman"/>
          <w:noProof/>
          <w:lang w:val="en-GB"/>
        </w:rPr>
        <w:t>)</w:t>
      </w:r>
      <w:r w:rsidR="00442F7C">
        <w:rPr>
          <w:rFonts w:ascii="Times New Roman" w:eastAsiaTheme="minorEastAsia" w:hAnsi="Times New Roman" w:cs="Times New Roman"/>
          <w:lang w:val="en-GB"/>
        </w:rPr>
        <w:t xml:space="preserve">. An example of a stabilising mechanism is two </w:t>
      </w:r>
      <w:r w:rsidR="005B764C">
        <w:rPr>
          <w:rFonts w:ascii="Times New Roman" w:eastAsiaTheme="minorEastAsia" w:hAnsi="Times New Roman" w:cs="Times New Roman"/>
          <w:lang w:val="en-GB"/>
        </w:rPr>
        <w:t xml:space="preserve">species </w:t>
      </w:r>
      <w:r w:rsidR="00442F7C">
        <w:rPr>
          <w:rFonts w:ascii="Times New Roman" w:eastAsiaTheme="minorEastAsia" w:hAnsi="Times New Roman" w:cs="Times New Roman"/>
          <w:lang w:val="en-GB"/>
        </w:rPr>
        <w:t xml:space="preserve">that </w:t>
      </w:r>
      <w:r w:rsidR="005B764C">
        <w:rPr>
          <w:rFonts w:ascii="Times New Roman" w:eastAsiaTheme="minorEastAsia" w:hAnsi="Times New Roman" w:cs="Times New Roman"/>
          <w:lang w:val="en-GB"/>
        </w:rPr>
        <w:t xml:space="preserve">do not </w:t>
      </w:r>
      <w:r w:rsidR="00442F7C">
        <w:rPr>
          <w:rFonts w:ascii="Times New Roman" w:eastAsiaTheme="minorEastAsia" w:hAnsi="Times New Roman" w:cs="Times New Roman"/>
          <w:lang w:val="en-GB"/>
        </w:rPr>
        <w:t xml:space="preserve">have completely overlapping </w:t>
      </w:r>
      <w:r w:rsidR="005B764C">
        <w:rPr>
          <w:rFonts w:ascii="Times New Roman" w:eastAsiaTheme="minorEastAsia" w:hAnsi="Times New Roman" w:cs="Times New Roman"/>
          <w:lang w:val="en-GB"/>
        </w:rPr>
        <w:t>niche</w:t>
      </w:r>
      <w:r w:rsidR="00442F7C">
        <w:rPr>
          <w:rFonts w:ascii="Times New Roman" w:eastAsiaTheme="minorEastAsia" w:hAnsi="Times New Roman" w:cs="Times New Roman"/>
          <w:lang w:val="en-GB"/>
        </w:rPr>
        <w:t>s</w:t>
      </w:r>
      <w:r w:rsidR="005B764C">
        <w:rPr>
          <w:rFonts w:ascii="Times New Roman" w:eastAsiaTheme="minorEastAsia" w:hAnsi="Times New Roman" w:cs="Times New Roman"/>
          <w:lang w:val="en-GB"/>
        </w:rPr>
        <w:t>, but instead partition</w:t>
      </w:r>
      <w:r w:rsidR="00442F7C">
        <w:rPr>
          <w:rFonts w:ascii="Times New Roman" w:eastAsiaTheme="minorEastAsia" w:hAnsi="Times New Roman" w:cs="Times New Roman"/>
          <w:lang w:val="en-GB"/>
        </w:rPr>
        <w:t xml:space="preserve"> some</w:t>
      </w:r>
      <w:r w:rsidR="005B764C">
        <w:rPr>
          <w:rFonts w:ascii="Times New Roman" w:eastAsiaTheme="minorEastAsia" w:hAnsi="Times New Roman" w:cs="Times New Roman"/>
          <w:lang w:val="en-GB"/>
        </w:rPr>
        <w:t xml:space="preserve"> resources or limiting factors between them</w:t>
      </w:r>
      <w:r w:rsidR="004C0730">
        <w:rPr>
          <w:rFonts w:ascii="Times New Roman" w:eastAsiaTheme="minorEastAsia" w:hAnsi="Times New Roman" w:cs="Times New Roman"/>
          <w:lang w:val="en-GB"/>
        </w:rPr>
        <w:t>selves</w:t>
      </w:r>
      <w:r w:rsidR="005B764C">
        <w:rPr>
          <w:rFonts w:ascii="Times New Roman" w:eastAsiaTheme="minorEastAsia" w:hAnsi="Times New Roman" w:cs="Times New Roman"/>
          <w:lang w:val="en-GB"/>
        </w:rPr>
        <w:t>. The third coexistence mechanism is</w:t>
      </w:r>
      <w:r w:rsidR="00442F7C">
        <w:rPr>
          <w:rFonts w:ascii="Times New Roman" w:eastAsiaTheme="minorEastAsia" w:hAnsi="Times New Roman" w:cs="Times New Roman"/>
          <w:lang w:val="en-GB"/>
        </w:rPr>
        <w:t xml:space="preserve"> termed</w:t>
      </w:r>
      <w:r w:rsidR="005B764C">
        <w:rPr>
          <w:rFonts w:ascii="Times New Roman" w:eastAsiaTheme="minorEastAsia" w:hAnsi="Times New Roman" w:cs="Times New Roman"/>
          <w:lang w:val="en-GB"/>
        </w:rPr>
        <w:t xml:space="preserve"> the storage effect, which occurs when different species respond to environmental variation in space </w:t>
      </w:r>
      <w:r w:rsidR="00442F7C">
        <w:rPr>
          <w:rFonts w:ascii="Times New Roman" w:eastAsiaTheme="minorEastAsia" w:hAnsi="Times New Roman" w:cs="Times New Roman"/>
          <w:lang w:val="en-GB"/>
        </w:rPr>
        <w:t>or</w:t>
      </w:r>
      <w:r w:rsidR="005B764C">
        <w:rPr>
          <w:rFonts w:ascii="Times New Roman" w:eastAsiaTheme="minorEastAsia" w:hAnsi="Times New Roman" w:cs="Times New Roman"/>
          <w:lang w:val="en-GB"/>
        </w:rPr>
        <w:t xml:space="preserve"> time in contrasting ways, with different species being more competitive in some types of environment than others</w:t>
      </w:r>
      <w:r w:rsidR="00940C38">
        <w:rPr>
          <w:rFonts w:ascii="Times New Roman" w:eastAsiaTheme="minorEastAsia" w:hAnsi="Times New Roman" w:cs="Times New Roman"/>
          <w:lang w:val="en-GB"/>
        </w:rPr>
        <w:t xml:space="preserve"> </w:t>
      </w:r>
      <w:r w:rsidR="00940C38">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Warner and Chesson 1985</w:t>
      </w:r>
      <w:r w:rsidR="00940C38">
        <w:rPr>
          <w:rFonts w:ascii="Times New Roman" w:eastAsiaTheme="minorEastAsia" w:hAnsi="Times New Roman" w:cs="Times New Roman"/>
          <w:noProof/>
          <w:lang w:val="en-GB"/>
        </w:rPr>
        <w:t>)</w:t>
      </w:r>
      <w:r w:rsidR="005B764C">
        <w:rPr>
          <w:rFonts w:ascii="Times New Roman" w:eastAsiaTheme="minorEastAsia" w:hAnsi="Times New Roman" w:cs="Times New Roman"/>
          <w:lang w:val="en-GB"/>
        </w:rPr>
        <w:t xml:space="preserve">. </w:t>
      </w:r>
      <w:r w:rsidR="00442F7C">
        <w:rPr>
          <w:rFonts w:ascii="Times New Roman" w:eastAsiaTheme="minorEastAsia" w:hAnsi="Times New Roman" w:cs="Times New Roman"/>
          <w:lang w:val="en-GB"/>
        </w:rPr>
        <w:t xml:space="preserve">For example, one species may be a better competitor in winter, while the other may gain an advantage in summer. </w:t>
      </w:r>
      <w:r w:rsidR="005B764C">
        <w:rPr>
          <w:rFonts w:ascii="Times New Roman" w:eastAsiaTheme="minorEastAsia" w:hAnsi="Times New Roman" w:cs="Times New Roman"/>
          <w:lang w:val="en-GB"/>
        </w:rPr>
        <w:t>The final mechanism is termed relative non-linearity where different species benefit in different ways from fluctuations in the abundance of the limiting resource via non-linear effects of environmental variation on their population growth rates</w:t>
      </w:r>
      <w:r w:rsidR="00940C38">
        <w:rPr>
          <w:rFonts w:ascii="Times New Roman" w:eastAsiaTheme="minorEastAsia" w:hAnsi="Times New Roman" w:cs="Times New Roman"/>
          <w:lang w:val="en-GB"/>
        </w:rPr>
        <w:t xml:space="preserve"> </w:t>
      </w:r>
      <w:r w:rsidR="00940C38">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Chesson 1994</w:t>
      </w:r>
      <w:r w:rsidR="00940C38">
        <w:rPr>
          <w:rFonts w:ascii="Times New Roman" w:eastAsiaTheme="minorEastAsia" w:hAnsi="Times New Roman" w:cs="Times New Roman"/>
          <w:noProof/>
          <w:lang w:val="en-GB"/>
        </w:rPr>
        <w:t>)</w:t>
      </w:r>
      <w:r w:rsidR="005B764C">
        <w:rPr>
          <w:rFonts w:ascii="Times New Roman" w:eastAsiaTheme="minorEastAsia" w:hAnsi="Times New Roman" w:cs="Times New Roman"/>
          <w:lang w:val="en-GB"/>
        </w:rPr>
        <w:t xml:space="preserve">. </w:t>
      </w:r>
      <w:r w:rsidR="00D31120">
        <w:rPr>
          <w:rFonts w:ascii="Times New Roman" w:eastAsiaTheme="minorEastAsia" w:hAnsi="Times New Roman" w:cs="Times New Roman"/>
          <w:lang w:val="en-GB"/>
        </w:rPr>
        <w:t>These last two mechanisms can contribute to coexistence when they act to increase the strength of intraspecific competition to a greater extent than they increase the strength of interspecific competition.</w:t>
      </w:r>
    </w:p>
    <w:p w14:paraId="4CFF2755" w14:textId="4A1D78F8" w:rsidR="005B764C" w:rsidRDefault="003B5E4D" w:rsidP="00BC0525">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lastRenderedPageBreak/>
        <w:t>To incorporate these ecological coexistence mechanisms into demographic models it is necessary to construct a model for each interacting species, and to couple the</w:t>
      </w:r>
      <w:r w:rsidR="004C0730">
        <w:rPr>
          <w:rFonts w:ascii="Times New Roman" w:eastAsiaTheme="minorEastAsia" w:hAnsi="Times New Roman" w:cs="Times New Roman"/>
          <w:lang w:val="en-GB"/>
        </w:rPr>
        <w:t>m</w:t>
      </w:r>
      <w:r w:rsidR="00940C38">
        <w:rPr>
          <w:rFonts w:ascii="Times New Roman" w:eastAsiaTheme="minorEastAsia" w:hAnsi="Times New Roman" w:cs="Times New Roman"/>
          <w:lang w:val="en-GB"/>
        </w:rPr>
        <w:t xml:space="preserve"> </w:t>
      </w:r>
      <w:r w:rsidR="00940C38">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Adler et al. 2010</w:t>
      </w:r>
      <w:r w:rsidR="00940C38">
        <w:rPr>
          <w:rFonts w:ascii="Times New Roman" w:eastAsiaTheme="minorEastAsia" w:hAnsi="Times New Roman" w:cs="Times New Roman"/>
          <w:noProof/>
          <w:lang w:val="en-GB"/>
        </w:rPr>
        <w:t xml:space="preserve">, </w:t>
      </w:r>
      <w:r w:rsidR="00D44244">
        <w:rPr>
          <w:rFonts w:ascii="Times New Roman" w:eastAsiaTheme="minorEastAsia" w:hAnsi="Times New Roman" w:cs="Times New Roman"/>
          <w:noProof/>
          <w:lang w:val="en-GB"/>
        </w:rPr>
        <w:t>Bassar et al. 2017</w:t>
      </w:r>
      <w:r w:rsidR="00940C38">
        <w:rPr>
          <w:rFonts w:ascii="Times New Roman" w:eastAsiaTheme="minorEastAsia" w:hAnsi="Times New Roman" w:cs="Times New Roman"/>
          <w:noProof/>
          <w:lang w:val="en-GB"/>
        </w:rPr>
        <w:t>)</w:t>
      </w:r>
      <w:r>
        <w:rPr>
          <w:rFonts w:ascii="Times New Roman" w:eastAsiaTheme="minorEastAsia" w:hAnsi="Times New Roman" w:cs="Times New Roman"/>
          <w:lang w:val="en-GB"/>
        </w:rPr>
        <w:t>. This can be achieved by making the demographic, development, or inheritance functions of each species a function of the size or structure of both the focal species and of the competitor species. Such models capture the indirect effects of two species competing for a resource or other limiting factor</w:t>
      </w:r>
      <w:r w:rsidR="004C0730">
        <w:rPr>
          <w:rFonts w:ascii="Times New Roman" w:eastAsiaTheme="minorEastAsia" w:hAnsi="Times New Roman" w:cs="Times New Roman"/>
          <w:lang w:val="en-GB"/>
        </w:rPr>
        <w:t xml:space="preserve">; the resource or shared predator are not </w:t>
      </w:r>
      <w:r w:rsidR="00BA7A76">
        <w:rPr>
          <w:rFonts w:ascii="Times New Roman" w:eastAsiaTheme="minorEastAsia" w:hAnsi="Times New Roman" w:cs="Times New Roman"/>
          <w:lang w:val="en-GB"/>
        </w:rPr>
        <w:t xml:space="preserve">explicitly </w:t>
      </w:r>
      <w:r w:rsidR="004C0730">
        <w:rPr>
          <w:rFonts w:ascii="Times New Roman" w:eastAsiaTheme="minorEastAsia" w:hAnsi="Times New Roman" w:cs="Times New Roman"/>
          <w:lang w:val="en-GB"/>
        </w:rPr>
        <w:t>included in models</w:t>
      </w:r>
      <w:r>
        <w:rPr>
          <w:rFonts w:ascii="Times New Roman" w:eastAsiaTheme="minorEastAsia" w:hAnsi="Times New Roman" w:cs="Times New Roman"/>
          <w:lang w:val="en-GB"/>
        </w:rPr>
        <w:t xml:space="preserve">. Direct effects can be incorporated into models by formulating demographic, development, and inheritance functions of focal species to be functions of the size and structure of </w:t>
      </w:r>
      <w:r w:rsidR="00C25061">
        <w:rPr>
          <w:rFonts w:ascii="Times New Roman" w:eastAsiaTheme="minorEastAsia" w:hAnsi="Times New Roman" w:cs="Times New Roman"/>
          <w:lang w:val="en-GB"/>
        </w:rPr>
        <w:t xml:space="preserve">interacting </w:t>
      </w:r>
      <w:r>
        <w:rPr>
          <w:rFonts w:ascii="Times New Roman" w:eastAsiaTheme="minorEastAsia" w:hAnsi="Times New Roman" w:cs="Times New Roman"/>
          <w:lang w:val="en-GB"/>
        </w:rPr>
        <w:t>resource or consumer species on neighbouring trophic levels</w:t>
      </w:r>
      <w:r w:rsidR="00940C38">
        <w:rPr>
          <w:rFonts w:ascii="Times New Roman" w:eastAsiaTheme="minorEastAsia" w:hAnsi="Times New Roman" w:cs="Times New Roman"/>
          <w:lang w:val="en-GB"/>
        </w:rPr>
        <w:t xml:space="preserve"> </w:t>
      </w:r>
      <w:r w:rsidR="00940C38">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Lachish et al. in press</w:t>
      </w:r>
      <w:r w:rsidR="00940C38">
        <w:rPr>
          <w:rFonts w:ascii="Times New Roman" w:eastAsiaTheme="minorEastAsia" w:hAnsi="Times New Roman" w:cs="Times New Roman"/>
          <w:noProof/>
          <w:lang w:val="en-GB"/>
        </w:rPr>
        <w:t>)</w:t>
      </w:r>
      <w:r>
        <w:rPr>
          <w:rFonts w:ascii="Times New Roman" w:eastAsiaTheme="minorEastAsia" w:hAnsi="Times New Roman" w:cs="Times New Roman"/>
          <w:lang w:val="en-GB"/>
        </w:rPr>
        <w:t>.</w:t>
      </w:r>
    </w:p>
    <w:p w14:paraId="1152560A" w14:textId="786C5BBF" w:rsidR="004C0730" w:rsidRDefault="00FC29F3" w:rsidP="00BC0525">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 xml:space="preserve">Ecological coexistence of multiple species requires direct interactions to limit each population such that its long-run stochastic growth rate is zero. This might sound like a </w:t>
      </w:r>
      <w:r w:rsidR="00D31120">
        <w:rPr>
          <w:rFonts w:ascii="Times New Roman" w:eastAsiaTheme="minorEastAsia" w:hAnsi="Times New Roman" w:cs="Times New Roman"/>
          <w:lang w:val="en-GB"/>
        </w:rPr>
        <w:t>big</w:t>
      </w:r>
      <w:r>
        <w:rPr>
          <w:rFonts w:ascii="Times New Roman" w:eastAsiaTheme="minorEastAsia" w:hAnsi="Times New Roman" w:cs="Times New Roman"/>
          <w:lang w:val="en-GB"/>
        </w:rPr>
        <w:t xml:space="preserve"> ask, but most species only interact strongly with a relatively small number of other</w:t>
      </w:r>
      <w:r w:rsidR="00B2440C">
        <w:rPr>
          <w:rFonts w:ascii="Times New Roman" w:eastAsiaTheme="minorEastAsia" w:hAnsi="Times New Roman" w:cs="Times New Roman"/>
          <w:lang w:val="en-GB"/>
        </w:rPr>
        <w:t>s</w:t>
      </w:r>
      <w:r>
        <w:rPr>
          <w:rFonts w:ascii="Times New Roman" w:eastAsiaTheme="minorEastAsia" w:hAnsi="Times New Roman" w:cs="Times New Roman"/>
          <w:lang w:val="en-GB"/>
        </w:rPr>
        <w:t>, and when this happens, interacting species often coexist</w:t>
      </w:r>
      <w:r w:rsidR="00B2440C">
        <w:rPr>
          <w:rFonts w:ascii="Times New Roman" w:eastAsiaTheme="minorEastAsia" w:hAnsi="Times New Roman" w:cs="Times New Roman"/>
          <w:lang w:val="en-GB"/>
        </w:rPr>
        <w:t xml:space="preserve"> by limiting one another</w:t>
      </w:r>
      <w:r w:rsidR="00940C38">
        <w:rPr>
          <w:rFonts w:ascii="Times New Roman" w:eastAsiaTheme="minorEastAsia" w:hAnsi="Times New Roman" w:cs="Times New Roman"/>
          <w:lang w:val="en-GB"/>
        </w:rPr>
        <w:t xml:space="preserve"> </w:t>
      </w:r>
      <w:r w:rsidR="002440B1">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Allesina and Tang 2012</w:t>
      </w:r>
      <w:r w:rsidR="002440B1">
        <w:rPr>
          <w:rFonts w:ascii="Times New Roman" w:eastAsiaTheme="minorEastAsia" w:hAnsi="Times New Roman" w:cs="Times New Roman"/>
          <w:noProof/>
          <w:lang w:val="en-GB"/>
        </w:rPr>
        <w:t>)</w:t>
      </w:r>
      <w:r>
        <w:rPr>
          <w:rFonts w:ascii="Times New Roman" w:eastAsiaTheme="minorEastAsia" w:hAnsi="Times New Roman" w:cs="Times New Roman"/>
          <w:lang w:val="en-GB"/>
        </w:rPr>
        <w:t>. Consider, for example, the case of the lynx and snowshoe hare</w:t>
      </w:r>
      <w:r w:rsidR="00B2440C">
        <w:rPr>
          <w:rFonts w:ascii="Times New Roman" w:eastAsiaTheme="minorEastAsia" w:hAnsi="Times New Roman" w:cs="Times New Roman"/>
          <w:lang w:val="en-GB"/>
        </w:rPr>
        <w:t>, where both species cycle, with the predator dynamics lagging a quarter of a cycle behind that of the prey</w:t>
      </w:r>
      <w:r w:rsidR="002440B1">
        <w:rPr>
          <w:rFonts w:ascii="Times New Roman" w:eastAsiaTheme="minorEastAsia" w:hAnsi="Times New Roman" w:cs="Times New Roman"/>
          <w:lang w:val="en-GB"/>
        </w:rPr>
        <w:t xml:space="preserve"> </w:t>
      </w:r>
      <w:r w:rsidR="002440B1">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Keith and Windberg 1978</w:t>
      </w:r>
      <w:r w:rsidR="002440B1">
        <w:rPr>
          <w:rFonts w:ascii="Times New Roman" w:eastAsiaTheme="minorEastAsia" w:hAnsi="Times New Roman" w:cs="Times New Roman"/>
          <w:noProof/>
          <w:lang w:val="en-GB"/>
        </w:rPr>
        <w:t>)</w:t>
      </w:r>
      <w:r w:rsidR="0027701F">
        <w:rPr>
          <w:rFonts w:ascii="Times New Roman" w:eastAsiaTheme="minorEastAsia" w:hAnsi="Times New Roman" w:cs="Times New Roman"/>
          <w:lang w:val="en-GB"/>
        </w:rPr>
        <w:t xml:space="preserve">, a pattern often termed </w:t>
      </w:r>
      <w:proofErr w:type="spellStart"/>
      <w:r w:rsidR="0027701F">
        <w:rPr>
          <w:rFonts w:ascii="Times New Roman" w:eastAsiaTheme="minorEastAsia" w:hAnsi="Times New Roman" w:cs="Times New Roman"/>
          <w:lang w:val="en-GB"/>
        </w:rPr>
        <w:t>Lotka</w:t>
      </w:r>
      <w:proofErr w:type="spellEnd"/>
      <w:r w:rsidR="0027701F">
        <w:rPr>
          <w:rFonts w:ascii="Times New Roman" w:eastAsiaTheme="minorEastAsia" w:hAnsi="Times New Roman" w:cs="Times New Roman"/>
          <w:lang w:val="en-GB"/>
        </w:rPr>
        <w:t>-Volterra predator-prey dynamics</w:t>
      </w:r>
      <w:r>
        <w:rPr>
          <w:rFonts w:ascii="Times New Roman" w:eastAsiaTheme="minorEastAsia" w:hAnsi="Times New Roman" w:cs="Times New Roman"/>
          <w:lang w:val="en-GB"/>
        </w:rPr>
        <w:t>. The predatory lynx is limited by availability of the snowshoe hare prey, particular</w:t>
      </w:r>
      <w:r w:rsidR="00B2440C">
        <w:rPr>
          <w:rFonts w:ascii="Times New Roman" w:eastAsiaTheme="minorEastAsia" w:hAnsi="Times New Roman" w:cs="Times New Roman"/>
          <w:lang w:val="en-GB"/>
        </w:rPr>
        <w:t>ly</w:t>
      </w:r>
      <w:r>
        <w:rPr>
          <w:rFonts w:ascii="Times New Roman" w:eastAsiaTheme="minorEastAsia" w:hAnsi="Times New Roman" w:cs="Times New Roman"/>
          <w:lang w:val="en-GB"/>
        </w:rPr>
        <w:t xml:space="preserve"> in periods following high lynx abundances. In contrast, the hare is limited by lynx predation</w:t>
      </w:r>
      <w:r w:rsidR="00D31120">
        <w:rPr>
          <w:rFonts w:ascii="Times New Roman" w:eastAsiaTheme="minorEastAsia" w:hAnsi="Times New Roman" w:cs="Times New Roman"/>
          <w:lang w:val="en-GB"/>
        </w:rPr>
        <w:t xml:space="preserve">, particularly when lynx </w:t>
      </w:r>
      <w:proofErr w:type="gramStart"/>
      <w:r w:rsidR="00D31120">
        <w:rPr>
          <w:rFonts w:ascii="Times New Roman" w:eastAsiaTheme="minorEastAsia" w:hAnsi="Times New Roman" w:cs="Times New Roman"/>
          <w:lang w:val="en-GB"/>
        </w:rPr>
        <w:t>are</w:t>
      </w:r>
      <w:proofErr w:type="gramEnd"/>
      <w:r w:rsidR="00D31120">
        <w:rPr>
          <w:rFonts w:ascii="Times New Roman" w:eastAsiaTheme="minorEastAsia" w:hAnsi="Times New Roman" w:cs="Times New Roman"/>
          <w:lang w:val="en-GB"/>
        </w:rPr>
        <w:t xml:space="preserve"> abundant</w:t>
      </w:r>
      <w:r>
        <w:rPr>
          <w:rFonts w:ascii="Times New Roman" w:eastAsiaTheme="minorEastAsia" w:hAnsi="Times New Roman" w:cs="Times New Roman"/>
          <w:lang w:val="en-GB"/>
        </w:rPr>
        <w:t xml:space="preserve">. </w:t>
      </w:r>
      <w:r w:rsidR="00D31120">
        <w:rPr>
          <w:rFonts w:ascii="Times New Roman" w:eastAsiaTheme="minorEastAsia" w:hAnsi="Times New Roman" w:cs="Times New Roman"/>
          <w:lang w:val="en-GB"/>
        </w:rPr>
        <w:t>T</w:t>
      </w:r>
      <w:r>
        <w:rPr>
          <w:rFonts w:ascii="Times New Roman" w:eastAsiaTheme="minorEastAsia" w:hAnsi="Times New Roman" w:cs="Times New Roman"/>
          <w:lang w:val="en-GB"/>
        </w:rPr>
        <w:t>he strength of th</w:t>
      </w:r>
      <w:r w:rsidR="00D31120">
        <w:rPr>
          <w:rFonts w:ascii="Times New Roman" w:eastAsiaTheme="minorEastAsia" w:hAnsi="Times New Roman" w:cs="Times New Roman"/>
          <w:lang w:val="en-GB"/>
        </w:rPr>
        <w:t>e</w:t>
      </w:r>
      <w:r>
        <w:rPr>
          <w:rFonts w:ascii="Times New Roman" w:eastAsiaTheme="minorEastAsia" w:hAnsi="Times New Roman" w:cs="Times New Roman"/>
          <w:lang w:val="en-GB"/>
        </w:rPr>
        <w:t>s</w:t>
      </w:r>
      <w:r w:rsidR="00D31120">
        <w:rPr>
          <w:rFonts w:ascii="Times New Roman" w:eastAsiaTheme="minorEastAsia" w:hAnsi="Times New Roman" w:cs="Times New Roman"/>
          <w:lang w:val="en-GB"/>
        </w:rPr>
        <w:t>e</w:t>
      </w:r>
      <w:r>
        <w:rPr>
          <w:rFonts w:ascii="Times New Roman" w:eastAsiaTheme="minorEastAsia" w:hAnsi="Times New Roman" w:cs="Times New Roman"/>
          <w:lang w:val="en-GB"/>
        </w:rPr>
        <w:t xml:space="preserve"> limit</w:t>
      </w:r>
      <w:r w:rsidR="00D31120">
        <w:rPr>
          <w:rFonts w:ascii="Times New Roman" w:eastAsiaTheme="minorEastAsia" w:hAnsi="Times New Roman" w:cs="Times New Roman"/>
          <w:lang w:val="en-GB"/>
        </w:rPr>
        <w:t>ing</w:t>
      </w:r>
      <w:r>
        <w:rPr>
          <w:rFonts w:ascii="Times New Roman" w:eastAsiaTheme="minorEastAsia" w:hAnsi="Times New Roman" w:cs="Times New Roman"/>
          <w:lang w:val="en-GB"/>
        </w:rPr>
        <w:t xml:space="preserve"> </w:t>
      </w:r>
      <w:r w:rsidR="00D31120">
        <w:rPr>
          <w:rFonts w:ascii="Times New Roman" w:eastAsiaTheme="minorEastAsia" w:hAnsi="Times New Roman" w:cs="Times New Roman"/>
          <w:lang w:val="en-GB"/>
        </w:rPr>
        <w:t xml:space="preserve">factors </w:t>
      </w:r>
      <w:proofErr w:type="gramStart"/>
      <w:r>
        <w:rPr>
          <w:rFonts w:ascii="Times New Roman" w:eastAsiaTheme="minorEastAsia" w:hAnsi="Times New Roman" w:cs="Times New Roman"/>
          <w:lang w:val="en-GB"/>
        </w:rPr>
        <w:t>fluctuate</w:t>
      </w:r>
      <w:proofErr w:type="gramEnd"/>
      <w:r w:rsidR="002440B1">
        <w:rPr>
          <w:rFonts w:ascii="Times New Roman" w:eastAsiaTheme="minorEastAsia" w:hAnsi="Times New Roman" w:cs="Times New Roman"/>
          <w:lang w:val="en-GB"/>
        </w:rPr>
        <w:t xml:space="preserve"> (reasonably)</w:t>
      </w:r>
      <w:r>
        <w:rPr>
          <w:rFonts w:ascii="Times New Roman" w:eastAsiaTheme="minorEastAsia" w:hAnsi="Times New Roman" w:cs="Times New Roman"/>
          <w:lang w:val="en-GB"/>
        </w:rPr>
        <w:t xml:space="preserve"> predictably with time, and the two populations cycle. Their long-run stochastic growth rates are both zero, but the numbers of both species cycle, in an endless entwined pattern, where each species limits the other, at least some of the time</w:t>
      </w:r>
      <w:r w:rsidR="002440B1">
        <w:rPr>
          <w:rFonts w:ascii="Times New Roman" w:eastAsiaTheme="minorEastAsia" w:hAnsi="Times New Roman" w:cs="Times New Roman"/>
          <w:lang w:val="en-GB"/>
        </w:rPr>
        <w:t xml:space="preserve"> </w:t>
      </w:r>
      <w:r w:rsidR="002440B1">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Krebs et al. 1986</w:t>
      </w:r>
      <w:r w:rsidR="002440B1">
        <w:rPr>
          <w:rFonts w:ascii="Times New Roman" w:eastAsiaTheme="minorEastAsia" w:hAnsi="Times New Roman" w:cs="Times New Roman"/>
          <w:noProof/>
          <w:lang w:val="en-GB"/>
        </w:rPr>
        <w:t>)</w:t>
      </w:r>
      <w:r>
        <w:rPr>
          <w:rFonts w:ascii="Times New Roman" w:eastAsiaTheme="minorEastAsia" w:hAnsi="Times New Roman" w:cs="Times New Roman"/>
          <w:lang w:val="en-GB"/>
        </w:rPr>
        <w:t>. Because many limiting factors are biotic, it appears that ecosystem stability may be the norm</w:t>
      </w:r>
      <w:r w:rsidR="00D31120">
        <w:rPr>
          <w:rFonts w:ascii="Times New Roman" w:eastAsiaTheme="minorEastAsia" w:hAnsi="Times New Roman" w:cs="Times New Roman"/>
          <w:lang w:val="en-GB"/>
        </w:rPr>
        <w:t>, particularly when limitation of each population operates primarily via a small number of strongly interacting species</w:t>
      </w:r>
      <w:r>
        <w:rPr>
          <w:rFonts w:ascii="Times New Roman" w:eastAsiaTheme="minorEastAsia" w:hAnsi="Times New Roman" w:cs="Times New Roman"/>
          <w:lang w:val="en-GB"/>
        </w:rPr>
        <w:t xml:space="preserve">. </w:t>
      </w:r>
    </w:p>
    <w:p w14:paraId="3A03860D" w14:textId="7D27798F" w:rsidR="00B2440C" w:rsidRDefault="00B2440C" w:rsidP="00B2440C">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lastRenderedPageBreak/>
        <w:t>The case of the lynx and snowshoe hare is a special one, and few systems are this simple. However, different species that share a resource or limiting factor are able to coexist via one or more of the mechanisms described above because they have adaptations that allow them to do so. In particular, different species may have adaptations that increase their fitness by making them specialists in particular environments (e.g. the storage effect) or</w:t>
      </w:r>
      <w:r w:rsidR="00D34705">
        <w:rPr>
          <w:rFonts w:ascii="Times New Roman" w:eastAsiaTheme="minorEastAsia" w:hAnsi="Times New Roman" w:cs="Times New Roman"/>
          <w:lang w:val="en-GB"/>
        </w:rPr>
        <w:t xml:space="preserve"> by</w:t>
      </w:r>
      <w:r>
        <w:rPr>
          <w:rFonts w:ascii="Times New Roman" w:eastAsiaTheme="minorEastAsia" w:hAnsi="Times New Roman" w:cs="Times New Roman"/>
          <w:lang w:val="en-GB"/>
        </w:rPr>
        <w:t xml:space="preserve"> allowing them to utilise a unique resource that is unavailable to individuals of competitor species (e.g.</w:t>
      </w:r>
      <w:r w:rsidR="00E55DF4">
        <w:rPr>
          <w:rFonts w:ascii="Times New Roman" w:eastAsiaTheme="minorEastAsia" w:hAnsi="Times New Roman" w:cs="Times New Roman"/>
          <w:lang w:val="en-GB"/>
        </w:rPr>
        <w:t xml:space="preserve"> </w:t>
      </w:r>
      <w:r>
        <w:rPr>
          <w:rFonts w:ascii="Times New Roman" w:eastAsiaTheme="minorEastAsia" w:hAnsi="Times New Roman" w:cs="Times New Roman"/>
          <w:lang w:val="en-GB"/>
        </w:rPr>
        <w:t>a stabilising mechanism)</w:t>
      </w:r>
      <w:r w:rsidR="002440B1">
        <w:rPr>
          <w:rFonts w:ascii="Times New Roman" w:eastAsiaTheme="minorEastAsia" w:hAnsi="Times New Roman" w:cs="Times New Roman"/>
          <w:lang w:val="en-GB"/>
        </w:rPr>
        <w:t xml:space="preserve"> </w:t>
      </w:r>
      <w:r w:rsidR="002440B1">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MacArthur and Levins 1967</w:t>
      </w:r>
      <w:r w:rsidR="002440B1">
        <w:rPr>
          <w:rFonts w:ascii="Times New Roman" w:eastAsiaTheme="minorEastAsia" w:hAnsi="Times New Roman" w:cs="Times New Roman"/>
          <w:noProof/>
          <w:lang w:val="en-GB"/>
        </w:rPr>
        <w:t xml:space="preserve">, </w:t>
      </w:r>
      <w:r w:rsidR="00D44244">
        <w:rPr>
          <w:rFonts w:ascii="Times New Roman" w:eastAsiaTheme="minorEastAsia" w:hAnsi="Times New Roman" w:cs="Times New Roman"/>
          <w:noProof/>
          <w:lang w:val="en-GB"/>
        </w:rPr>
        <w:t>Warner and Chesson 1985</w:t>
      </w:r>
      <w:r w:rsidR="002440B1">
        <w:rPr>
          <w:rFonts w:ascii="Times New Roman" w:eastAsiaTheme="minorEastAsia" w:hAnsi="Times New Roman" w:cs="Times New Roman"/>
          <w:noProof/>
          <w:lang w:val="en-GB"/>
        </w:rPr>
        <w:t>)</w:t>
      </w:r>
      <w:r>
        <w:rPr>
          <w:rFonts w:ascii="Times New Roman" w:eastAsiaTheme="minorEastAsia" w:hAnsi="Times New Roman" w:cs="Times New Roman"/>
          <w:lang w:val="en-GB"/>
        </w:rPr>
        <w:t xml:space="preserve">. Successful species are often those that have been able to innovate in a way that allows them to utilise a previously unobtainable </w:t>
      </w:r>
      <w:r w:rsidR="00D31120">
        <w:rPr>
          <w:rFonts w:ascii="Times New Roman" w:eastAsiaTheme="minorEastAsia" w:hAnsi="Times New Roman" w:cs="Times New Roman"/>
          <w:lang w:val="en-GB"/>
        </w:rPr>
        <w:t xml:space="preserve">or under-utilised </w:t>
      </w:r>
      <w:r>
        <w:rPr>
          <w:rFonts w:ascii="Times New Roman" w:eastAsiaTheme="minorEastAsia" w:hAnsi="Times New Roman" w:cs="Times New Roman"/>
          <w:lang w:val="en-GB"/>
        </w:rPr>
        <w:t xml:space="preserve">resource. </w:t>
      </w:r>
    </w:p>
    <w:p w14:paraId="13778708" w14:textId="3B5EF575" w:rsidR="007A2601" w:rsidRDefault="00D34705" w:rsidP="001B03E3">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 xml:space="preserve">Rotifers feeding on algae provide a particularly interesting example of how phenotypic variation that allows adaptation to specific environments permits coexistence. Algae-rotifer dynamics deviate from </w:t>
      </w:r>
      <w:r w:rsidR="00337947">
        <w:rPr>
          <w:rFonts w:ascii="Times New Roman" w:eastAsiaTheme="minorEastAsia" w:hAnsi="Times New Roman" w:cs="Times New Roman"/>
          <w:lang w:val="en-GB"/>
        </w:rPr>
        <w:t xml:space="preserve">classic </w:t>
      </w:r>
      <w:proofErr w:type="spellStart"/>
      <w:r w:rsidR="0027701F">
        <w:rPr>
          <w:rFonts w:ascii="Times New Roman" w:eastAsiaTheme="minorEastAsia" w:hAnsi="Times New Roman" w:cs="Times New Roman"/>
          <w:lang w:val="en-GB"/>
        </w:rPr>
        <w:t>Lotka</w:t>
      </w:r>
      <w:proofErr w:type="spellEnd"/>
      <w:r w:rsidR="0027701F">
        <w:rPr>
          <w:rFonts w:ascii="Times New Roman" w:eastAsiaTheme="minorEastAsia" w:hAnsi="Times New Roman" w:cs="Times New Roman"/>
          <w:lang w:val="en-GB"/>
        </w:rPr>
        <w:t xml:space="preserve">-Volterra </w:t>
      </w:r>
      <w:r w:rsidR="00337947">
        <w:rPr>
          <w:rFonts w:ascii="Times New Roman" w:eastAsiaTheme="minorEastAsia" w:hAnsi="Times New Roman" w:cs="Times New Roman"/>
          <w:lang w:val="en-GB"/>
        </w:rPr>
        <w:t xml:space="preserve">predator-prey </w:t>
      </w:r>
      <w:r w:rsidR="00D31120">
        <w:rPr>
          <w:rFonts w:ascii="Times New Roman" w:eastAsiaTheme="minorEastAsia" w:hAnsi="Times New Roman" w:cs="Times New Roman"/>
          <w:lang w:val="en-GB"/>
        </w:rPr>
        <w:t>expectations</w:t>
      </w:r>
      <w:r>
        <w:rPr>
          <w:rFonts w:ascii="Times New Roman" w:eastAsiaTheme="minorEastAsia" w:hAnsi="Times New Roman" w:cs="Times New Roman"/>
          <w:lang w:val="en-GB"/>
        </w:rPr>
        <w:t>, with the predatory rotifer population lagg</w:t>
      </w:r>
      <w:r w:rsidR="0027701F">
        <w:rPr>
          <w:rFonts w:ascii="Times New Roman" w:eastAsiaTheme="minorEastAsia" w:hAnsi="Times New Roman" w:cs="Times New Roman"/>
          <w:lang w:val="en-GB"/>
        </w:rPr>
        <w:t>ing</w:t>
      </w:r>
      <w:r>
        <w:rPr>
          <w:rFonts w:ascii="Times New Roman" w:eastAsiaTheme="minorEastAsia" w:hAnsi="Times New Roman" w:cs="Times New Roman"/>
          <w:lang w:val="en-GB"/>
        </w:rPr>
        <w:t xml:space="preserve"> a half cycle, rather than the expected quarter cycle, behind that of their prey</w:t>
      </w:r>
      <w:r w:rsidR="00F01FF7">
        <w:rPr>
          <w:rFonts w:ascii="Times New Roman" w:eastAsiaTheme="minorEastAsia" w:hAnsi="Times New Roman" w:cs="Times New Roman"/>
          <w:lang w:val="en-GB"/>
        </w:rPr>
        <w:t xml:space="preserve"> </w:t>
      </w:r>
      <w:r w:rsidR="00F01FF7">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Yoshida et al. 2003</w:t>
      </w:r>
      <w:r w:rsidR="00F01FF7">
        <w:rPr>
          <w:rFonts w:ascii="Times New Roman" w:eastAsiaTheme="minorEastAsia" w:hAnsi="Times New Roman" w:cs="Times New Roman"/>
          <w:noProof/>
          <w:lang w:val="en-GB"/>
        </w:rPr>
        <w:t>)</w:t>
      </w:r>
      <w:r>
        <w:rPr>
          <w:rFonts w:ascii="Times New Roman" w:eastAsiaTheme="minorEastAsia" w:hAnsi="Times New Roman" w:cs="Times New Roman"/>
          <w:lang w:val="en-GB"/>
        </w:rPr>
        <w:t xml:space="preserve">. The reason for this is that the algae come in two different phenotypic forms – clumpers and </w:t>
      </w:r>
      <w:r w:rsidR="00743CB4">
        <w:rPr>
          <w:rFonts w:ascii="Times New Roman" w:eastAsiaTheme="minorEastAsia" w:hAnsi="Times New Roman" w:cs="Times New Roman"/>
          <w:lang w:val="en-GB"/>
        </w:rPr>
        <w:t>soloists</w:t>
      </w:r>
      <w:r w:rsidR="0027701F">
        <w:rPr>
          <w:rFonts w:ascii="Times New Roman" w:eastAsiaTheme="minorEastAsia" w:hAnsi="Times New Roman" w:cs="Times New Roman"/>
          <w:lang w:val="en-GB"/>
        </w:rPr>
        <w:t xml:space="preserve"> </w:t>
      </w:r>
      <w:r w:rsidR="0027701F">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Becks et al. 2010</w:t>
      </w:r>
      <w:r w:rsidR="0027701F">
        <w:rPr>
          <w:rFonts w:ascii="Times New Roman" w:eastAsiaTheme="minorEastAsia" w:hAnsi="Times New Roman" w:cs="Times New Roman"/>
          <w:noProof/>
          <w:lang w:val="en-GB"/>
        </w:rPr>
        <w:t>)</w:t>
      </w:r>
      <w:r>
        <w:rPr>
          <w:rFonts w:ascii="Times New Roman" w:eastAsiaTheme="minorEastAsia" w:hAnsi="Times New Roman" w:cs="Times New Roman"/>
          <w:lang w:val="en-GB"/>
        </w:rPr>
        <w:t xml:space="preserve">. The two forms are clonal, and rarely reproduce sexually. They consequently act like two different species, even though they are in fact two genetically distinct clones of the same species. </w:t>
      </w:r>
      <w:r w:rsidR="00337947">
        <w:rPr>
          <w:rFonts w:ascii="Times New Roman" w:eastAsiaTheme="minorEastAsia" w:hAnsi="Times New Roman" w:cs="Times New Roman"/>
          <w:lang w:val="en-GB"/>
        </w:rPr>
        <w:t>Individual</w:t>
      </w:r>
      <w:r w:rsidR="00BA7A76">
        <w:rPr>
          <w:rFonts w:ascii="Times New Roman" w:eastAsiaTheme="minorEastAsia" w:hAnsi="Times New Roman" w:cs="Times New Roman"/>
          <w:lang w:val="en-GB"/>
        </w:rPr>
        <w:t>s</w:t>
      </w:r>
      <w:r w:rsidR="00337947">
        <w:rPr>
          <w:rFonts w:ascii="Times New Roman" w:eastAsiaTheme="minorEastAsia" w:hAnsi="Times New Roman" w:cs="Times New Roman"/>
          <w:lang w:val="en-GB"/>
        </w:rPr>
        <w:t xml:space="preserve"> of the </w:t>
      </w:r>
      <w:r w:rsidR="00743CB4">
        <w:rPr>
          <w:rFonts w:ascii="Times New Roman" w:eastAsiaTheme="minorEastAsia" w:hAnsi="Times New Roman" w:cs="Times New Roman"/>
          <w:lang w:val="en-GB"/>
        </w:rPr>
        <w:t>soloist</w:t>
      </w:r>
      <w:r w:rsidR="00337947">
        <w:rPr>
          <w:rFonts w:ascii="Times New Roman" w:eastAsiaTheme="minorEastAsia" w:hAnsi="Times New Roman" w:cs="Times New Roman"/>
          <w:lang w:val="en-GB"/>
        </w:rPr>
        <w:t xml:space="preserve"> clones have high fitness when the predators are rare. They can grow quickly, efficiently utilising abundant resources, and they outcompete the clumper clone. Survival is high, as rotifers are rare, and the population of </w:t>
      </w:r>
      <w:r w:rsidR="001B03E3">
        <w:rPr>
          <w:rFonts w:ascii="Times New Roman" w:eastAsiaTheme="minorEastAsia" w:hAnsi="Times New Roman" w:cs="Times New Roman"/>
          <w:lang w:val="en-GB"/>
        </w:rPr>
        <w:t>soloists</w:t>
      </w:r>
      <w:r w:rsidR="00337947">
        <w:rPr>
          <w:rFonts w:ascii="Times New Roman" w:eastAsiaTheme="minorEastAsia" w:hAnsi="Times New Roman" w:cs="Times New Roman"/>
          <w:lang w:val="en-GB"/>
        </w:rPr>
        <w:t xml:space="preserve"> increases rapidly. The fitness of the </w:t>
      </w:r>
      <w:r w:rsidR="001B03E3">
        <w:rPr>
          <w:rFonts w:ascii="Times New Roman" w:eastAsiaTheme="minorEastAsia" w:hAnsi="Times New Roman" w:cs="Times New Roman"/>
          <w:lang w:val="en-GB"/>
        </w:rPr>
        <w:t xml:space="preserve">soloist </w:t>
      </w:r>
      <w:r w:rsidR="00337947">
        <w:rPr>
          <w:rFonts w:ascii="Times New Roman" w:eastAsiaTheme="minorEastAsia" w:hAnsi="Times New Roman" w:cs="Times New Roman"/>
          <w:lang w:val="en-GB"/>
        </w:rPr>
        <w:t>individuals starts to decline as predator numbers increase, and their population becomes predat</w:t>
      </w:r>
      <w:r w:rsidR="001B03E3">
        <w:rPr>
          <w:rFonts w:ascii="Times New Roman" w:eastAsiaTheme="minorEastAsia" w:hAnsi="Times New Roman" w:cs="Times New Roman"/>
          <w:lang w:val="en-GB"/>
        </w:rPr>
        <w:t>or</w:t>
      </w:r>
      <w:r w:rsidR="00337947">
        <w:rPr>
          <w:rFonts w:ascii="Times New Roman" w:eastAsiaTheme="minorEastAsia" w:hAnsi="Times New Roman" w:cs="Times New Roman"/>
          <w:lang w:val="en-GB"/>
        </w:rPr>
        <w:t xml:space="preserve"> limited. </w:t>
      </w:r>
      <w:r w:rsidR="001B03E3">
        <w:rPr>
          <w:rFonts w:ascii="Times New Roman" w:eastAsiaTheme="minorEastAsia" w:hAnsi="Times New Roman" w:cs="Times New Roman"/>
          <w:lang w:val="en-GB"/>
        </w:rPr>
        <w:t>Rotifer</w:t>
      </w:r>
      <w:r w:rsidR="00337947">
        <w:rPr>
          <w:rFonts w:ascii="Times New Roman" w:eastAsiaTheme="minorEastAsia" w:hAnsi="Times New Roman" w:cs="Times New Roman"/>
          <w:lang w:val="en-GB"/>
        </w:rPr>
        <w:t xml:space="preserve"> numbers increase because the </w:t>
      </w:r>
      <w:r w:rsidR="001B03E3">
        <w:rPr>
          <w:rFonts w:ascii="Times New Roman" w:eastAsiaTheme="minorEastAsia" w:hAnsi="Times New Roman" w:cs="Times New Roman"/>
          <w:lang w:val="en-GB"/>
        </w:rPr>
        <w:t xml:space="preserve">soloists </w:t>
      </w:r>
      <w:r w:rsidR="00337947">
        <w:rPr>
          <w:rFonts w:ascii="Times New Roman" w:eastAsiaTheme="minorEastAsia" w:hAnsi="Times New Roman" w:cs="Times New Roman"/>
          <w:lang w:val="en-GB"/>
        </w:rPr>
        <w:t xml:space="preserve">make easy prey. However, the decline of </w:t>
      </w:r>
      <w:r w:rsidR="00D31120">
        <w:rPr>
          <w:rFonts w:ascii="Times New Roman" w:eastAsiaTheme="minorEastAsia" w:hAnsi="Times New Roman" w:cs="Times New Roman"/>
          <w:lang w:val="en-GB"/>
        </w:rPr>
        <w:t>soloists</w:t>
      </w:r>
      <w:r w:rsidR="00337947">
        <w:rPr>
          <w:rFonts w:ascii="Times New Roman" w:eastAsiaTheme="minorEastAsia" w:hAnsi="Times New Roman" w:cs="Times New Roman"/>
          <w:lang w:val="en-GB"/>
        </w:rPr>
        <w:t xml:space="preserve"> is simultaneous with an increase in the fortunes of the clumpers. Individuals of this clone band together into groups that are too large to be </w:t>
      </w:r>
      <w:r w:rsidR="00D31120">
        <w:rPr>
          <w:rFonts w:ascii="Times New Roman" w:eastAsiaTheme="minorEastAsia" w:hAnsi="Times New Roman" w:cs="Times New Roman"/>
          <w:lang w:val="en-GB"/>
        </w:rPr>
        <w:t xml:space="preserve">easily </w:t>
      </w:r>
      <w:r w:rsidR="00337947">
        <w:rPr>
          <w:rFonts w:ascii="Times New Roman" w:eastAsiaTheme="minorEastAsia" w:hAnsi="Times New Roman" w:cs="Times New Roman"/>
          <w:lang w:val="en-GB"/>
        </w:rPr>
        <w:t xml:space="preserve">predated. They are not as efficient at turning resources into new clones as the </w:t>
      </w:r>
      <w:r w:rsidR="001B03E3">
        <w:rPr>
          <w:rFonts w:ascii="Times New Roman" w:eastAsiaTheme="minorEastAsia" w:hAnsi="Times New Roman" w:cs="Times New Roman"/>
          <w:lang w:val="en-GB"/>
        </w:rPr>
        <w:t xml:space="preserve">soloists </w:t>
      </w:r>
      <w:r w:rsidR="00337947">
        <w:rPr>
          <w:rFonts w:ascii="Times New Roman" w:eastAsiaTheme="minorEastAsia" w:hAnsi="Times New Roman" w:cs="Times New Roman"/>
          <w:lang w:val="en-GB"/>
        </w:rPr>
        <w:t xml:space="preserve">are, but when </w:t>
      </w:r>
      <w:r w:rsidR="001B03E3">
        <w:rPr>
          <w:rFonts w:ascii="Times New Roman" w:eastAsiaTheme="minorEastAsia" w:hAnsi="Times New Roman" w:cs="Times New Roman"/>
          <w:lang w:val="en-GB"/>
        </w:rPr>
        <w:t xml:space="preserve">soloists </w:t>
      </w:r>
      <w:r w:rsidR="00337947">
        <w:rPr>
          <w:rFonts w:ascii="Times New Roman" w:eastAsiaTheme="minorEastAsia" w:hAnsi="Times New Roman" w:cs="Times New Roman"/>
          <w:lang w:val="en-GB"/>
        </w:rPr>
        <w:t xml:space="preserve">are largely absence, such </w:t>
      </w:r>
      <w:r w:rsidR="00337947">
        <w:rPr>
          <w:rFonts w:ascii="Times New Roman" w:eastAsiaTheme="minorEastAsia" w:hAnsi="Times New Roman" w:cs="Times New Roman"/>
          <w:lang w:val="en-GB"/>
        </w:rPr>
        <w:lastRenderedPageBreak/>
        <w:t>inefficiency is not an issue. As the clumpers dominate, the predatory rotifer population start</w:t>
      </w:r>
      <w:r w:rsidR="00D31120">
        <w:rPr>
          <w:rFonts w:ascii="Times New Roman" w:eastAsiaTheme="minorEastAsia" w:hAnsi="Times New Roman" w:cs="Times New Roman"/>
          <w:lang w:val="en-GB"/>
        </w:rPr>
        <w:t>s</w:t>
      </w:r>
      <w:r w:rsidR="00337947">
        <w:rPr>
          <w:rFonts w:ascii="Times New Roman" w:eastAsiaTheme="minorEastAsia" w:hAnsi="Times New Roman" w:cs="Times New Roman"/>
          <w:lang w:val="en-GB"/>
        </w:rPr>
        <w:t xml:space="preserve"> to decline</w:t>
      </w:r>
      <w:r w:rsidR="001B03E3">
        <w:rPr>
          <w:rFonts w:ascii="Times New Roman" w:eastAsiaTheme="minorEastAsia" w:hAnsi="Times New Roman" w:cs="Times New Roman"/>
          <w:lang w:val="en-GB"/>
        </w:rPr>
        <w:t xml:space="preserve"> as accessible prey abundance declines</w:t>
      </w:r>
      <w:r w:rsidR="00337947">
        <w:rPr>
          <w:rFonts w:ascii="Times New Roman" w:eastAsiaTheme="minorEastAsia" w:hAnsi="Times New Roman" w:cs="Times New Roman"/>
          <w:lang w:val="en-GB"/>
        </w:rPr>
        <w:t xml:space="preserve">, and the time of the </w:t>
      </w:r>
      <w:r w:rsidR="001B03E3">
        <w:rPr>
          <w:rFonts w:ascii="Times New Roman" w:eastAsiaTheme="minorEastAsia" w:hAnsi="Times New Roman" w:cs="Times New Roman"/>
          <w:lang w:val="en-GB"/>
        </w:rPr>
        <w:t xml:space="preserve">soloist </w:t>
      </w:r>
      <w:r w:rsidR="00337947">
        <w:rPr>
          <w:rFonts w:ascii="Times New Roman" w:eastAsiaTheme="minorEastAsia" w:hAnsi="Times New Roman" w:cs="Times New Roman"/>
          <w:lang w:val="en-GB"/>
        </w:rPr>
        <w:t xml:space="preserve">dominance comes around once again. The two clones are able to coexist because the clumper has an adaptation that favours them in the high predation environment, while the </w:t>
      </w:r>
      <w:r w:rsidR="001B03E3">
        <w:rPr>
          <w:rFonts w:ascii="Times New Roman" w:eastAsiaTheme="minorEastAsia" w:hAnsi="Times New Roman" w:cs="Times New Roman"/>
          <w:lang w:val="en-GB"/>
        </w:rPr>
        <w:t xml:space="preserve">soloists </w:t>
      </w:r>
      <w:r w:rsidR="00337947">
        <w:rPr>
          <w:rFonts w:ascii="Times New Roman" w:eastAsiaTheme="minorEastAsia" w:hAnsi="Times New Roman" w:cs="Times New Roman"/>
          <w:lang w:val="en-GB"/>
        </w:rPr>
        <w:t>dominate in a low predation environment</w:t>
      </w:r>
      <w:r w:rsidR="0027701F">
        <w:rPr>
          <w:rFonts w:ascii="Times New Roman" w:eastAsiaTheme="minorEastAsia" w:hAnsi="Times New Roman" w:cs="Times New Roman"/>
          <w:lang w:val="en-GB"/>
        </w:rPr>
        <w:t xml:space="preserve"> </w:t>
      </w:r>
      <w:r w:rsidR="00F01FF7">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Hiltunen et al. 2014</w:t>
      </w:r>
      <w:r w:rsidR="00F01FF7">
        <w:rPr>
          <w:rFonts w:ascii="Times New Roman" w:eastAsiaTheme="minorEastAsia" w:hAnsi="Times New Roman" w:cs="Times New Roman"/>
          <w:noProof/>
          <w:lang w:val="en-GB"/>
        </w:rPr>
        <w:t>)</w:t>
      </w:r>
      <w:r w:rsidR="00337947">
        <w:rPr>
          <w:rFonts w:ascii="Times New Roman" w:eastAsiaTheme="minorEastAsia" w:hAnsi="Times New Roman" w:cs="Times New Roman"/>
          <w:lang w:val="en-GB"/>
        </w:rPr>
        <w:t xml:space="preserve">. </w:t>
      </w:r>
      <w:r w:rsidR="00A54B50">
        <w:rPr>
          <w:rFonts w:ascii="Times New Roman" w:eastAsiaTheme="minorEastAsia" w:hAnsi="Times New Roman" w:cs="Times New Roman"/>
          <w:lang w:val="en-GB"/>
        </w:rPr>
        <w:t>Population limitation</w:t>
      </w:r>
      <w:r w:rsidR="00D31120">
        <w:rPr>
          <w:rFonts w:ascii="Times New Roman" w:eastAsiaTheme="minorEastAsia" w:hAnsi="Times New Roman" w:cs="Times New Roman"/>
          <w:lang w:val="en-GB"/>
        </w:rPr>
        <w:t xml:space="preserve"> of the two clones </w:t>
      </w:r>
      <w:r w:rsidR="00A54B50">
        <w:rPr>
          <w:rFonts w:ascii="Times New Roman" w:eastAsiaTheme="minorEastAsia" w:hAnsi="Times New Roman" w:cs="Times New Roman"/>
          <w:lang w:val="en-GB"/>
        </w:rPr>
        <w:t xml:space="preserve">via </w:t>
      </w:r>
      <w:r w:rsidR="00D31120">
        <w:rPr>
          <w:rFonts w:ascii="Times New Roman" w:eastAsiaTheme="minorEastAsia" w:hAnsi="Times New Roman" w:cs="Times New Roman"/>
          <w:lang w:val="en-GB"/>
        </w:rPr>
        <w:t>resource</w:t>
      </w:r>
      <w:r w:rsidR="00A54B50">
        <w:rPr>
          <w:rFonts w:ascii="Times New Roman" w:eastAsiaTheme="minorEastAsia" w:hAnsi="Times New Roman" w:cs="Times New Roman"/>
          <w:lang w:val="en-GB"/>
        </w:rPr>
        <w:t xml:space="preserve"> limitation</w:t>
      </w:r>
      <w:r w:rsidR="00D31120">
        <w:rPr>
          <w:rFonts w:ascii="Times New Roman" w:eastAsiaTheme="minorEastAsia" w:hAnsi="Times New Roman" w:cs="Times New Roman"/>
          <w:lang w:val="en-GB"/>
        </w:rPr>
        <w:t xml:space="preserve"> and predat</w:t>
      </w:r>
      <w:r w:rsidR="00A54B50">
        <w:rPr>
          <w:rFonts w:ascii="Times New Roman" w:eastAsiaTheme="minorEastAsia" w:hAnsi="Times New Roman" w:cs="Times New Roman"/>
          <w:lang w:val="en-GB"/>
        </w:rPr>
        <w:t>ion</w:t>
      </w:r>
      <w:r w:rsidR="00D31120">
        <w:rPr>
          <w:rFonts w:ascii="Times New Roman" w:eastAsiaTheme="minorEastAsia" w:hAnsi="Times New Roman" w:cs="Times New Roman"/>
          <w:lang w:val="en-GB"/>
        </w:rPr>
        <w:t xml:space="preserve"> allow coexistence of different phenotypes</w:t>
      </w:r>
      <w:r w:rsidR="00A54B50">
        <w:rPr>
          <w:rFonts w:ascii="Times New Roman" w:eastAsiaTheme="minorEastAsia" w:hAnsi="Times New Roman" w:cs="Times New Roman"/>
          <w:lang w:val="en-GB"/>
        </w:rPr>
        <w:t>:</w:t>
      </w:r>
      <w:r w:rsidR="00D31120">
        <w:rPr>
          <w:rFonts w:ascii="Times New Roman" w:eastAsiaTheme="minorEastAsia" w:hAnsi="Times New Roman" w:cs="Times New Roman"/>
          <w:lang w:val="en-GB"/>
        </w:rPr>
        <w:t xml:space="preserve"> </w:t>
      </w:r>
      <w:r w:rsidR="00A54B50">
        <w:rPr>
          <w:rFonts w:ascii="Times New Roman" w:eastAsiaTheme="minorEastAsia" w:hAnsi="Times New Roman" w:cs="Times New Roman"/>
          <w:lang w:val="en-GB"/>
        </w:rPr>
        <w:t>t</w:t>
      </w:r>
      <w:r w:rsidR="00337947">
        <w:rPr>
          <w:rFonts w:ascii="Times New Roman" w:eastAsiaTheme="minorEastAsia" w:hAnsi="Times New Roman" w:cs="Times New Roman"/>
          <w:lang w:val="en-GB"/>
        </w:rPr>
        <w:t xml:space="preserve">he two clones </w:t>
      </w:r>
      <w:r w:rsidR="00A54B50">
        <w:rPr>
          <w:rFonts w:ascii="Times New Roman" w:eastAsiaTheme="minorEastAsia" w:hAnsi="Times New Roman" w:cs="Times New Roman"/>
          <w:lang w:val="en-GB"/>
        </w:rPr>
        <w:t>co</w:t>
      </w:r>
      <w:r w:rsidR="00337947">
        <w:rPr>
          <w:rFonts w:ascii="Times New Roman" w:eastAsiaTheme="minorEastAsia" w:hAnsi="Times New Roman" w:cs="Times New Roman"/>
          <w:lang w:val="en-GB"/>
        </w:rPr>
        <w:t xml:space="preserve">exist via the storage effect which is facilitated by the adaptive ability to clump or not. </w:t>
      </w:r>
      <w:r w:rsidR="001B03E3">
        <w:rPr>
          <w:rFonts w:ascii="Times New Roman" w:eastAsiaTheme="minorEastAsia" w:hAnsi="Times New Roman" w:cs="Times New Roman"/>
          <w:lang w:val="en-GB"/>
        </w:rPr>
        <w:t>Mechanisms such as this must be abundant in nature give so many species coexist.</w:t>
      </w:r>
      <w:r w:rsidR="00B2440C">
        <w:rPr>
          <w:rFonts w:ascii="Times New Roman" w:eastAsiaTheme="minorEastAsia" w:hAnsi="Times New Roman" w:cs="Times New Roman"/>
          <w:lang w:val="en-GB"/>
        </w:rPr>
        <w:t xml:space="preserve"> </w:t>
      </w:r>
    </w:p>
    <w:p w14:paraId="1343FD01" w14:textId="51963191" w:rsidR="001B03E3" w:rsidRDefault="001B03E3" w:rsidP="001B03E3">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 xml:space="preserve">The algae-rotifer system provides a link between coexistence of two species that share a predator but cannot reproduce, and the maintenance of genetic variation in sexually reproducing diploid species. The observation is particularly useful, as it reveals that the mechanisms that allow </w:t>
      </w:r>
      <w:r w:rsidR="00A54B50">
        <w:rPr>
          <w:rFonts w:ascii="Times New Roman" w:eastAsiaTheme="minorEastAsia" w:hAnsi="Times New Roman" w:cs="Times New Roman"/>
          <w:lang w:val="en-GB"/>
        </w:rPr>
        <w:t xml:space="preserve">ecological </w:t>
      </w:r>
      <w:r>
        <w:rPr>
          <w:rFonts w:ascii="Times New Roman" w:eastAsiaTheme="minorEastAsia" w:hAnsi="Times New Roman" w:cs="Times New Roman"/>
          <w:lang w:val="en-GB"/>
        </w:rPr>
        <w:t xml:space="preserve">coexistence of species </w:t>
      </w:r>
      <w:r w:rsidR="00A54B50">
        <w:rPr>
          <w:rFonts w:ascii="Times New Roman" w:eastAsiaTheme="minorEastAsia" w:hAnsi="Times New Roman" w:cs="Times New Roman"/>
          <w:lang w:val="en-GB"/>
        </w:rPr>
        <w:t xml:space="preserve">in communities at equilibrium, </w:t>
      </w:r>
      <w:r>
        <w:rPr>
          <w:rFonts w:ascii="Times New Roman" w:eastAsiaTheme="minorEastAsia" w:hAnsi="Times New Roman" w:cs="Times New Roman"/>
          <w:lang w:val="en-GB"/>
        </w:rPr>
        <w:t xml:space="preserve">may also contribute to evolutionary equilibria – another problem that needs solving if we are to understand stationary ecosystems. </w:t>
      </w:r>
    </w:p>
    <w:p w14:paraId="675120D1" w14:textId="7F403A22" w:rsidR="00BC0525" w:rsidRDefault="00BC0525" w:rsidP="00BC0525">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 xml:space="preserve">Trivial </w:t>
      </w:r>
      <w:r w:rsidR="007A2601">
        <w:rPr>
          <w:rFonts w:ascii="Times New Roman" w:eastAsiaTheme="minorEastAsia" w:hAnsi="Times New Roman" w:cs="Times New Roman"/>
          <w:lang w:val="en-GB"/>
        </w:rPr>
        <w:t xml:space="preserve">evolutionary </w:t>
      </w:r>
      <w:r>
        <w:rPr>
          <w:rFonts w:ascii="Times New Roman" w:eastAsiaTheme="minorEastAsia" w:hAnsi="Times New Roman" w:cs="Times New Roman"/>
          <w:lang w:val="en-GB"/>
        </w:rPr>
        <w:t>equilibria occur when all genetic variation is eroded such that all individuals are genetically identical</w:t>
      </w:r>
      <w:r w:rsidR="00F01FF7">
        <w:rPr>
          <w:rFonts w:ascii="Times New Roman" w:eastAsiaTheme="minorEastAsia" w:hAnsi="Times New Roman" w:cs="Times New Roman"/>
          <w:lang w:val="en-GB"/>
        </w:rPr>
        <w:t xml:space="preserve"> </w:t>
      </w:r>
      <w:r w:rsidR="00F01FF7">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Wright 1969</w:t>
      </w:r>
      <w:r w:rsidR="00F01FF7">
        <w:rPr>
          <w:rFonts w:ascii="Times New Roman" w:eastAsiaTheme="minorEastAsia" w:hAnsi="Times New Roman" w:cs="Times New Roman"/>
          <w:noProof/>
          <w:lang w:val="en-GB"/>
        </w:rPr>
        <w:t xml:space="preserve">, </w:t>
      </w:r>
      <w:r w:rsidR="00D44244">
        <w:rPr>
          <w:rFonts w:ascii="Times New Roman" w:eastAsiaTheme="minorEastAsia" w:hAnsi="Times New Roman" w:cs="Times New Roman"/>
          <w:noProof/>
          <w:lang w:val="en-GB"/>
        </w:rPr>
        <w:t xml:space="preserve">Crow and Kimura </w:t>
      </w:r>
      <w:r w:rsidR="006D5BCA">
        <w:rPr>
          <w:rFonts w:ascii="Times New Roman" w:eastAsiaTheme="minorEastAsia" w:hAnsi="Times New Roman" w:cs="Times New Roman"/>
          <w:noProof/>
          <w:lang w:val="en-GB"/>
        </w:rPr>
        <w:t>1970</w:t>
      </w:r>
      <w:r w:rsidR="00F01FF7">
        <w:rPr>
          <w:rFonts w:ascii="Times New Roman" w:eastAsiaTheme="minorEastAsia" w:hAnsi="Times New Roman" w:cs="Times New Roman"/>
          <w:noProof/>
          <w:lang w:val="en-GB"/>
        </w:rPr>
        <w:t>)</w:t>
      </w:r>
      <w:r>
        <w:rPr>
          <w:rFonts w:ascii="Times New Roman" w:eastAsiaTheme="minorEastAsia" w:hAnsi="Times New Roman" w:cs="Times New Roman"/>
          <w:lang w:val="en-GB"/>
        </w:rPr>
        <w:t xml:space="preserve">. However, such equilibria are not </w:t>
      </w:r>
      <w:r w:rsidR="001B03E3">
        <w:rPr>
          <w:rFonts w:ascii="Times New Roman" w:eastAsiaTheme="minorEastAsia" w:hAnsi="Times New Roman" w:cs="Times New Roman"/>
          <w:lang w:val="en-GB"/>
        </w:rPr>
        <w:t>informative</w:t>
      </w:r>
      <w:r>
        <w:rPr>
          <w:rFonts w:ascii="Times New Roman" w:eastAsiaTheme="minorEastAsia" w:hAnsi="Times New Roman" w:cs="Times New Roman"/>
          <w:lang w:val="en-GB"/>
        </w:rPr>
        <w:t xml:space="preserve"> when considering the types of evolutionary transients observed</w:t>
      </w:r>
      <w:r w:rsidR="00DE00A3">
        <w:rPr>
          <w:rFonts w:ascii="Times New Roman" w:eastAsiaTheme="minorEastAsia" w:hAnsi="Times New Roman" w:cs="Times New Roman"/>
          <w:lang w:val="en-GB"/>
        </w:rPr>
        <w:t>, for example,</w:t>
      </w:r>
      <w:r>
        <w:rPr>
          <w:rFonts w:ascii="Times New Roman" w:eastAsiaTheme="minorEastAsia" w:hAnsi="Times New Roman" w:cs="Times New Roman"/>
          <w:lang w:val="en-GB"/>
        </w:rPr>
        <w:t xml:space="preserve"> in Trinidadian freshwater streams when predators are removed and the </w:t>
      </w:r>
      <w:r w:rsidR="00D86B36">
        <w:rPr>
          <w:rFonts w:ascii="Times New Roman" w:eastAsiaTheme="minorEastAsia" w:hAnsi="Times New Roman" w:cs="Times New Roman"/>
          <w:lang w:val="en-GB"/>
        </w:rPr>
        <w:t>community</w:t>
      </w:r>
      <w:r>
        <w:rPr>
          <w:rFonts w:ascii="Times New Roman" w:eastAsiaTheme="minorEastAsia" w:hAnsi="Times New Roman" w:cs="Times New Roman"/>
          <w:lang w:val="en-GB"/>
        </w:rPr>
        <w:t xml:space="preserve"> moves between stationary states</w:t>
      </w:r>
      <w:r w:rsidR="00C25061">
        <w:rPr>
          <w:rFonts w:ascii="Times New Roman" w:eastAsiaTheme="minorEastAsia" w:hAnsi="Times New Roman" w:cs="Times New Roman"/>
          <w:lang w:val="en-GB"/>
        </w:rPr>
        <w:t xml:space="preserve"> quite rapidly</w:t>
      </w:r>
      <w:r w:rsidR="00DE00A3">
        <w:rPr>
          <w:rFonts w:ascii="Times New Roman" w:eastAsiaTheme="minorEastAsia" w:hAnsi="Times New Roman" w:cs="Times New Roman"/>
          <w:lang w:val="en-GB"/>
        </w:rPr>
        <w:t xml:space="preserve"> (see introduction)</w:t>
      </w:r>
      <w:r>
        <w:rPr>
          <w:rFonts w:ascii="Times New Roman" w:eastAsiaTheme="minorEastAsia" w:hAnsi="Times New Roman" w:cs="Times New Roman"/>
          <w:lang w:val="en-GB"/>
        </w:rPr>
        <w:t xml:space="preserve">. More interesting equilibria maintain additive genetic variance. For this to happen, either stabilising selection and mutation-selection balance, </w:t>
      </w:r>
      <w:r w:rsidR="002348D7">
        <w:rPr>
          <w:rFonts w:ascii="Times New Roman" w:eastAsiaTheme="minorEastAsia" w:hAnsi="Times New Roman" w:cs="Times New Roman"/>
          <w:lang w:val="en-GB"/>
        </w:rPr>
        <w:t xml:space="preserve">a particular form of phenotypic plasticity, or </w:t>
      </w:r>
      <w:r>
        <w:rPr>
          <w:rFonts w:ascii="Times New Roman" w:eastAsiaTheme="minorEastAsia" w:hAnsi="Times New Roman" w:cs="Times New Roman"/>
          <w:lang w:val="en-GB"/>
        </w:rPr>
        <w:t>frequency-dependent selection, must be in operation</w:t>
      </w:r>
      <w:r w:rsidR="00F01FF7">
        <w:rPr>
          <w:rFonts w:ascii="Times New Roman" w:eastAsiaTheme="minorEastAsia" w:hAnsi="Times New Roman" w:cs="Times New Roman"/>
          <w:lang w:val="en-GB"/>
        </w:rPr>
        <w:t xml:space="preserve"> </w:t>
      </w:r>
      <w:r w:rsidR="00F01FF7">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Gillespie 1994</w:t>
      </w:r>
      <w:r w:rsidR="00F01FF7">
        <w:rPr>
          <w:rFonts w:ascii="Times New Roman" w:eastAsiaTheme="minorEastAsia" w:hAnsi="Times New Roman" w:cs="Times New Roman"/>
          <w:noProof/>
          <w:lang w:val="en-GB"/>
        </w:rPr>
        <w:t>)</w:t>
      </w:r>
      <w:r>
        <w:rPr>
          <w:rFonts w:ascii="Times New Roman" w:eastAsiaTheme="minorEastAsia" w:hAnsi="Times New Roman" w:cs="Times New Roman"/>
          <w:lang w:val="en-GB"/>
        </w:rPr>
        <w:t>.</w:t>
      </w:r>
      <w:r w:rsidR="001B03E3">
        <w:rPr>
          <w:rFonts w:ascii="Times New Roman" w:eastAsiaTheme="minorEastAsia" w:hAnsi="Times New Roman" w:cs="Times New Roman"/>
          <w:lang w:val="en-GB"/>
        </w:rPr>
        <w:t xml:space="preserve"> But how are these related to the coexistence mechanisms that ecologists focus on when considering species coexistence? </w:t>
      </w:r>
    </w:p>
    <w:p w14:paraId="2E64E997" w14:textId="0E996020" w:rsidR="00BC0525" w:rsidRDefault="00BC0525" w:rsidP="00BC0525">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 xml:space="preserve">The strength of selection is determined by the association between phenotypic trait values and </w:t>
      </w:r>
      <w:r w:rsidR="00DE00A3">
        <w:rPr>
          <w:rFonts w:ascii="Times New Roman" w:eastAsiaTheme="minorEastAsia" w:hAnsi="Times New Roman" w:cs="Times New Roman"/>
          <w:lang w:val="en-GB"/>
        </w:rPr>
        <w:t xml:space="preserve">fitness (e.g. </w:t>
      </w:r>
      <w:r>
        <w:rPr>
          <w:rFonts w:ascii="Times New Roman" w:eastAsiaTheme="minorEastAsia" w:hAnsi="Times New Roman" w:cs="Times New Roman"/>
          <w:lang w:val="en-GB"/>
        </w:rPr>
        <w:t>survival and reproduction</w:t>
      </w:r>
      <w:r w:rsidR="00DE00A3">
        <w:rPr>
          <w:rFonts w:ascii="Times New Roman" w:eastAsiaTheme="minorEastAsia" w:hAnsi="Times New Roman" w:cs="Times New Roman"/>
          <w:lang w:val="en-GB"/>
        </w:rPr>
        <w:t>)</w:t>
      </w:r>
      <w:r w:rsidR="00F01FF7">
        <w:rPr>
          <w:rFonts w:ascii="Times New Roman" w:eastAsiaTheme="minorEastAsia" w:hAnsi="Times New Roman" w:cs="Times New Roman"/>
          <w:lang w:val="en-GB"/>
        </w:rPr>
        <w:t xml:space="preserve"> </w:t>
      </w:r>
      <w:r w:rsidR="00F01FF7">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Fisher 1930</w:t>
      </w:r>
      <w:r w:rsidR="00F01FF7">
        <w:rPr>
          <w:rFonts w:ascii="Times New Roman" w:eastAsiaTheme="minorEastAsia" w:hAnsi="Times New Roman" w:cs="Times New Roman"/>
          <w:noProof/>
          <w:lang w:val="en-GB"/>
        </w:rPr>
        <w:t xml:space="preserve">, </w:t>
      </w:r>
      <w:r w:rsidR="00D44244">
        <w:rPr>
          <w:rFonts w:ascii="Times New Roman" w:eastAsiaTheme="minorEastAsia" w:hAnsi="Times New Roman" w:cs="Times New Roman"/>
          <w:noProof/>
          <w:lang w:val="en-GB"/>
        </w:rPr>
        <w:t>Price 1970</w:t>
      </w:r>
      <w:r w:rsidR="00F01FF7">
        <w:rPr>
          <w:rFonts w:ascii="Times New Roman" w:eastAsiaTheme="minorEastAsia" w:hAnsi="Times New Roman" w:cs="Times New Roman"/>
          <w:noProof/>
          <w:lang w:val="en-GB"/>
        </w:rPr>
        <w:t>)</w:t>
      </w:r>
      <w:r>
        <w:rPr>
          <w:rFonts w:ascii="Times New Roman" w:eastAsiaTheme="minorEastAsia" w:hAnsi="Times New Roman" w:cs="Times New Roman"/>
          <w:lang w:val="en-GB"/>
        </w:rPr>
        <w:t xml:space="preserve">. </w:t>
      </w:r>
      <w:r w:rsidR="00C25061">
        <w:rPr>
          <w:rFonts w:ascii="Times New Roman" w:eastAsiaTheme="minorEastAsia" w:hAnsi="Times New Roman" w:cs="Times New Roman"/>
          <w:lang w:val="en-GB"/>
        </w:rPr>
        <w:t xml:space="preserve">It is a within generation </w:t>
      </w:r>
      <w:r w:rsidR="00C25061">
        <w:rPr>
          <w:rFonts w:ascii="Times New Roman" w:eastAsiaTheme="minorEastAsia" w:hAnsi="Times New Roman" w:cs="Times New Roman"/>
          <w:lang w:val="en-GB"/>
        </w:rPr>
        <w:lastRenderedPageBreak/>
        <w:t>process, most easily measured over a time step using viability and fertility differentials</w:t>
      </w:r>
      <w:r w:rsidR="00F01FF7">
        <w:rPr>
          <w:rFonts w:ascii="Times New Roman" w:eastAsiaTheme="minorEastAsia" w:hAnsi="Times New Roman" w:cs="Times New Roman"/>
          <w:lang w:val="en-GB"/>
        </w:rPr>
        <w:t xml:space="preserve"> </w:t>
      </w:r>
      <w:r w:rsidR="00F01FF7">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Lynch and Walsh 1998</w:t>
      </w:r>
      <w:r w:rsidR="00F01FF7">
        <w:rPr>
          <w:rFonts w:ascii="Times New Roman" w:eastAsiaTheme="minorEastAsia" w:hAnsi="Times New Roman" w:cs="Times New Roman"/>
          <w:noProof/>
          <w:lang w:val="en-GB"/>
        </w:rPr>
        <w:t>)</w:t>
      </w:r>
      <w:r w:rsidR="00C25061">
        <w:rPr>
          <w:rFonts w:ascii="Times New Roman" w:eastAsiaTheme="minorEastAsia" w:hAnsi="Times New Roman" w:cs="Times New Roman"/>
          <w:lang w:val="en-GB"/>
        </w:rPr>
        <w:t xml:space="preserve">. </w:t>
      </w:r>
      <w:r>
        <w:rPr>
          <w:rFonts w:ascii="Times New Roman" w:eastAsiaTheme="minorEastAsia" w:hAnsi="Times New Roman" w:cs="Times New Roman"/>
          <w:lang w:val="en-GB"/>
        </w:rPr>
        <w:t xml:space="preserve">How </w:t>
      </w:r>
      <w:r w:rsidR="00C25061">
        <w:rPr>
          <w:rFonts w:ascii="Times New Roman" w:eastAsiaTheme="minorEastAsia" w:hAnsi="Times New Roman" w:cs="Times New Roman"/>
          <w:lang w:val="en-GB"/>
        </w:rPr>
        <w:t>selection</w:t>
      </w:r>
      <w:r>
        <w:rPr>
          <w:rFonts w:ascii="Times New Roman" w:eastAsiaTheme="minorEastAsia" w:hAnsi="Times New Roman" w:cs="Times New Roman"/>
          <w:lang w:val="en-GB"/>
        </w:rPr>
        <w:t xml:space="preserve"> translates to the underlying genotypes and alleles is determined by the genotype-phenotype map that determines how phenotypic traits develop. Directional selection requires increasing or decreasing functions between phenotypic trait values and </w:t>
      </w:r>
      <w:r w:rsidR="003C3788">
        <w:rPr>
          <w:rFonts w:ascii="Times New Roman" w:eastAsiaTheme="minorEastAsia" w:hAnsi="Times New Roman" w:cs="Times New Roman"/>
          <w:lang w:val="en-GB"/>
        </w:rPr>
        <w:t xml:space="preserve">fitness (e.g. </w:t>
      </w:r>
      <w:r>
        <w:rPr>
          <w:rFonts w:ascii="Times New Roman" w:eastAsiaTheme="minorEastAsia" w:hAnsi="Times New Roman" w:cs="Times New Roman"/>
          <w:lang w:val="en-GB"/>
        </w:rPr>
        <w:t>survival and reproduction</w:t>
      </w:r>
      <w:r w:rsidR="003C3788">
        <w:rPr>
          <w:rFonts w:ascii="Times New Roman" w:eastAsiaTheme="minorEastAsia" w:hAnsi="Times New Roman" w:cs="Times New Roman"/>
          <w:lang w:val="en-GB"/>
        </w:rPr>
        <w:t>)</w:t>
      </w:r>
      <w:r>
        <w:rPr>
          <w:rFonts w:ascii="Times New Roman" w:eastAsiaTheme="minorEastAsia" w:hAnsi="Times New Roman" w:cs="Times New Roman"/>
          <w:lang w:val="en-GB"/>
        </w:rPr>
        <w:t>, while stabilising selection requires humped-shaped associations, where the highest survival or reproductive rates are observed at intermediate phenotypic trait values</w:t>
      </w:r>
      <w:r w:rsidR="000362DC">
        <w:rPr>
          <w:rFonts w:ascii="Times New Roman" w:eastAsiaTheme="minorEastAsia" w:hAnsi="Times New Roman" w:cs="Times New Roman"/>
          <w:lang w:val="en-GB"/>
        </w:rPr>
        <w:t xml:space="preserve"> </w:t>
      </w:r>
      <w:r w:rsidR="000362DC">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Barton and Partridge 2000</w:t>
      </w:r>
      <w:r w:rsidR="000362DC">
        <w:rPr>
          <w:rFonts w:ascii="Times New Roman" w:eastAsiaTheme="minorEastAsia" w:hAnsi="Times New Roman" w:cs="Times New Roman"/>
          <w:noProof/>
          <w:lang w:val="en-GB"/>
        </w:rPr>
        <w:t>)</w:t>
      </w:r>
      <w:r w:rsidR="000362DC">
        <w:rPr>
          <w:rFonts w:ascii="Times New Roman" w:eastAsiaTheme="minorEastAsia" w:hAnsi="Times New Roman" w:cs="Times New Roman"/>
          <w:lang w:val="en-GB"/>
        </w:rPr>
        <w:t>.</w:t>
      </w:r>
      <w:r>
        <w:rPr>
          <w:rFonts w:ascii="Times New Roman" w:eastAsiaTheme="minorEastAsia" w:hAnsi="Times New Roman" w:cs="Times New Roman"/>
          <w:lang w:val="en-GB"/>
        </w:rPr>
        <w:t xml:space="preserve"> Many evolutionary models assume simple </w:t>
      </w:r>
      <w:r w:rsidR="00C25061">
        <w:rPr>
          <w:rFonts w:ascii="Times New Roman" w:eastAsiaTheme="minorEastAsia" w:hAnsi="Times New Roman" w:cs="Times New Roman"/>
          <w:lang w:val="en-GB"/>
        </w:rPr>
        <w:t xml:space="preserve">additive </w:t>
      </w:r>
      <w:r>
        <w:rPr>
          <w:rFonts w:ascii="Times New Roman" w:eastAsiaTheme="minorEastAsia" w:hAnsi="Times New Roman" w:cs="Times New Roman"/>
          <w:lang w:val="en-GB"/>
        </w:rPr>
        <w:t xml:space="preserve">genotype-phenotype maps </w:t>
      </w:r>
      <w:r w:rsidR="00C25061">
        <w:rPr>
          <w:rFonts w:ascii="Times New Roman" w:eastAsiaTheme="minorEastAsia" w:hAnsi="Times New Roman" w:cs="Times New Roman"/>
          <w:lang w:val="en-GB"/>
        </w:rPr>
        <w:t xml:space="preserve">described </w:t>
      </w:r>
      <w:r w:rsidR="001B03E3">
        <w:rPr>
          <w:rFonts w:ascii="Times New Roman" w:eastAsiaTheme="minorEastAsia" w:hAnsi="Times New Roman" w:cs="Times New Roman"/>
          <w:lang w:val="en-GB"/>
        </w:rPr>
        <w:t xml:space="preserve">in the previous section </w:t>
      </w:r>
      <w:r w:rsidR="00C25061">
        <w:rPr>
          <w:rFonts w:ascii="Times New Roman" w:eastAsiaTheme="minorEastAsia" w:hAnsi="Times New Roman" w:cs="Times New Roman"/>
          <w:lang w:val="en-GB"/>
        </w:rPr>
        <w:t xml:space="preserve">that allow microevolution to </w:t>
      </w:r>
      <w:r>
        <w:rPr>
          <w:rFonts w:ascii="Times New Roman" w:eastAsiaTheme="minorEastAsia" w:hAnsi="Times New Roman" w:cs="Times New Roman"/>
          <w:lang w:val="en-GB"/>
        </w:rPr>
        <w:t>be inferred directly from the dynamics of the</w:t>
      </w:r>
      <w:r w:rsidR="001B03E3">
        <w:rPr>
          <w:rFonts w:ascii="Times New Roman" w:eastAsiaTheme="minorEastAsia" w:hAnsi="Times New Roman" w:cs="Times New Roman"/>
          <w:lang w:val="en-GB"/>
        </w:rPr>
        <w:t xml:space="preserve"> </w:t>
      </w:r>
      <w:r>
        <w:rPr>
          <w:rFonts w:ascii="Times New Roman" w:eastAsiaTheme="minorEastAsia" w:hAnsi="Times New Roman" w:cs="Times New Roman"/>
          <w:lang w:val="en-GB"/>
        </w:rPr>
        <w:t>phenotypic trai</w:t>
      </w:r>
      <w:r w:rsidR="00C25061">
        <w:rPr>
          <w:rFonts w:ascii="Times New Roman" w:eastAsiaTheme="minorEastAsia" w:hAnsi="Times New Roman" w:cs="Times New Roman"/>
          <w:lang w:val="en-GB"/>
        </w:rPr>
        <w:t>t</w:t>
      </w:r>
      <w:r>
        <w:rPr>
          <w:rFonts w:ascii="Times New Roman" w:eastAsiaTheme="minorEastAsia" w:hAnsi="Times New Roman" w:cs="Times New Roman"/>
          <w:lang w:val="en-GB"/>
        </w:rPr>
        <w:t>. Th</w:t>
      </w:r>
      <w:r w:rsidR="00240CFB">
        <w:rPr>
          <w:rFonts w:ascii="Times New Roman" w:eastAsiaTheme="minorEastAsia" w:hAnsi="Times New Roman" w:cs="Times New Roman"/>
          <w:lang w:val="en-GB"/>
        </w:rPr>
        <w:t>is</w:t>
      </w:r>
      <w:r>
        <w:rPr>
          <w:rFonts w:ascii="Times New Roman" w:eastAsiaTheme="minorEastAsia" w:hAnsi="Times New Roman" w:cs="Times New Roman"/>
          <w:lang w:val="en-GB"/>
        </w:rPr>
        <w:t xml:space="preserve"> assumption is known as the phenotypic gambit</w:t>
      </w:r>
      <w:r w:rsidR="000362DC">
        <w:rPr>
          <w:rFonts w:ascii="Times New Roman" w:eastAsiaTheme="minorEastAsia" w:hAnsi="Times New Roman" w:cs="Times New Roman"/>
          <w:lang w:val="en-GB"/>
        </w:rPr>
        <w:t xml:space="preserve"> </w:t>
      </w:r>
      <w:r w:rsidR="000362DC">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Lynch and Walsh 1998</w:t>
      </w:r>
      <w:r w:rsidR="000362DC">
        <w:rPr>
          <w:rFonts w:ascii="Times New Roman" w:eastAsiaTheme="minorEastAsia" w:hAnsi="Times New Roman" w:cs="Times New Roman"/>
          <w:noProof/>
          <w:lang w:val="en-GB"/>
        </w:rPr>
        <w:t>)</w:t>
      </w:r>
      <w:r>
        <w:rPr>
          <w:rFonts w:ascii="Times New Roman" w:eastAsiaTheme="minorEastAsia" w:hAnsi="Times New Roman" w:cs="Times New Roman"/>
          <w:lang w:val="en-GB"/>
        </w:rPr>
        <w:t>.</w:t>
      </w:r>
    </w:p>
    <w:p w14:paraId="70621367" w14:textId="3B015FDD" w:rsidR="00BC0525" w:rsidRDefault="00BC0525" w:rsidP="00BC0525">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If the phenotypic gambit is assumed (and frequency-dependence is not operating), evolutionary equilibria require stabilising selection. Yet stabilising selection (as well as directional selection) erodes additive genetic</w:t>
      </w:r>
      <w:r w:rsidR="001B03E3">
        <w:rPr>
          <w:rFonts w:ascii="Times New Roman" w:eastAsiaTheme="minorEastAsia" w:hAnsi="Times New Roman" w:cs="Times New Roman"/>
          <w:lang w:val="en-GB"/>
        </w:rPr>
        <w:t xml:space="preserve"> </w:t>
      </w:r>
      <w:r>
        <w:rPr>
          <w:rFonts w:ascii="Times New Roman" w:eastAsiaTheme="minorEastAsia" w:hAnsi="Times New Roman" w:cs="Times New Roman"/>
          <w:lang w:val="en-GB"/>
        </w:rPr>
        <w:t>variance unless some other process replaces it.  When selection is weak</w:t>
      </w:r>
      <w:r w:rsidR="00240CFB">
        <w:rPr>
          <w:rFonts w:ascii="Times New Roman" w:eastAsiaTheme="minorEastAsia" w:hAnsi="Times New Roman" w:cs="Times New Roman"/>
          <w:lang w:val="en-GB"/>
        </w:rPr>
        <w:t xml:space="preserve"> (i.e. the hump of the </w:t>
      </w:r>
      <w:r w:rsidR="001B03E3">
        <w:rPr>
          <w:rFonts w:ascii="Times New Roman" w:eastAsiaTheme="minorEastAsia" w:hAnsi="Times New Roman" w:cs="Times New Roman"/>
          <w:lang w:val="en-GB"/>
        </w:rPr>
        <w:t xml:space="preserve">association between the phenotype and fitness </w:t>
      </w:r>
      <w:r w:rsidR="00240CFB">
        <w:rPr>
          <w:rFonts w:ascii="Times New Roman" w:eastAsiaTheme="minorEastAsia" w:hAnsi="Times New Roman" w:cs="Times New Roman"/>
          <w:lang w:val="en-GB"/>
        </w:rPr>
        <w:t>is quite flat)</w:t>
      </w:r>
      <w:r>
        <w:rPr>
          <w:rFonts w:ascii="Times New Roman" w:eastAsiaTheme="minorEastAsia" w:hAnsi="Times New Roman" w:cs="Times New Roman"/>
          <w:lang w:val="en-GB"/>
        </w:rPr>
        <w:t>, mutations can generate novel additive genetic variance at a rate that counters losses due to selection in a process termed selection-mutation balance</w:t>
      </w:r>
      <w:r w:rsidR="000362DC">
        <w:rPr>
          <w:rFonts w:ascii="Times New Roman" w:eastAsiaTheme="minorEastAsia" w:hAnsi="Times New Roman" w:cs="Times New Roman"/>
          <w:lang w:val="en-GB"/>
        </w:rPr>
        <w:t xml:space="preserve"> </w:t>
      </w:r>
      <w:r w:rsidR="000362DC">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Bürger and Lande 1994</w:t>
      </w:r>
      <w:r w:rsidR="000362DC">
        <w:rPr>
          <w:rFonts w:ascii="Times New Roman" w:eastAsiaTheme="minorEastAsia" w:hAnsi="Times New Roman" w:cs="Times New Roman"/>
          <w:noProof/>
          <w:lang w:val="en-GB"/>
        </w:rPr>
        <w:t>)</w:t>
      </w:r>
      <w:r>
        <w:rPr>
          <w:rFonts w:ascii="Times New Roman" w:eastAsiaTheme="minorEastAsia" w:hAnsi="Times New Roman" w:cs="Times New Roman"/>
          <w:lang w:val="en-GB"/>
        </w:rPr>
        <w:t xml:space="preserve">. </w:t>
      </w:r>
    </w:p>
    <w:p w14:paraId="13070142" w14:textId="165CC616" w:rsidR="00DD39A3" w:rsidRDefault="00DD39A3" w:rsidP="00BC0525">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Phenotypic plasticity occurs when the same genotype can generate different phenotypes in different environments</w:t>
      </w:r>
      <w:r w:rsidR="000362DC">
        <w:rPr>
          <w:rFonts w:ascii="Times New Roman" w:eastAsiaTheme="minorEastAsia" w:hAnsi="Times New Roman" w:cs="Times New Roman"/>
          <w:lang w:val="en-GB"/>
        </w:rPr>
        <w:t xml:space="preserve"> </w:t>
      </w:r>
      <w:r w:rsidR="000362DC">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Pigliucci et al. 2006</w:t>
      </w:r>
      <w:r w:rsidR="000362DC">
        <w:rPr>
          <w:rFonts w:ascii="Times New Roman" w:eastAsiaTheme="minorEastAsia" w:hAnsi="Times New Roman" w:cs="Times New Roman"/>
          <w:noProof/>
          <w:lang w:val="en-GB"/>
        </w:rPr>
        <w:t>)</w:t>
      </w:r>
      <w:r>
        <w:rPr>
          <w:rFonts w:ascii="Times New Roman" w:eastAsiaTheme="minorEastAsia" w:hAnsi="Times New Roman" w:cs="Times New Roman"/>
          <w:lang w:val="en-GB"/>
        </w:rPr>
        <w:t>. If multiple genotypes can generate the optimal phenotypic trait value, each genotype will have maximal fitness and will be able to coexist</w:t>
      </w:r>
      <w:r w:rsidR="00D34B64">
        <w:rPr>
          <w:rFonts w:ascii="Times New Roman" w:eastAsiaTheme="minorEastAsia" w:hAnsi="Times New Roman" w:cs="Times New Roman"/>
          <w:lang w:val="en-GB"/>
        </w:rPr>
        <w:t xml:space="preserve">. </w:t>
      </w:r>
    </w:p>
    <w:p w14:paraId="5E0D3E47" w14:textId="1F30BF6A" w:rsidR="0047043B" w:rsidRDefault="00BC0525" w:rsidP="008D7952">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 xml:space="preserve">The </w:t>
      </w:r>
      <w:r w:rsidR="00DD39A3">
        <w:rPr>
          <w:rFonts w:ascii="Times New Roman" w:eastAsiaTheme="minorEastAsia" w:hAnsi="Times New Roman" w:cs="Times New Roman"/>
          <w:lang w:val="en-GB"/>
        </w:rPr>
        <w:t>third</w:t>
      </w:r>
      <w:r>
        <w:rPr>
          <w:rFonts w:ascii="Times New Roman" w:eastAsiaTheme="minorEastAsia" w:hAnsi="Times New Roman" w:cs="Times New Roman"/>
          <w:lang w:val="en-GB"/>
        </w:rPr>
        <w:t xml:space="preserve"> process that can maintain additive genetic variance is frequency-dependent selection</w:t>
      </w:r>
      <w:r w:rsidR="000362DC">
        <w:rPr>
          <w:rFonts w:ascii="Times New Roman" w:eastAsiaTheme="minorEastAsia" w:hAnsi="Times New Roman" w:cs="Times New Roman"/>
          <w:lang w:val="en-GB"/>
        </w:rPr>
        <w:t xml:space="preserve"> </w:t>
      </w:r>
      <w:r w:rsidR="000362DC">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Ayala and Campbell 1974</w:t>
      </w:r>
      <w:r w:rsidR="000362DC">
        <w:rPr>
          <w:rFonts w:ascii="Times New Roman" w:eastAsiaTheme="minorEastAsia" w:hAnsi="Times New Roman" w:cs="Times New Roman"/>
          <w:noProof/>
          <w:lang w:val="en-GB"/>
        </w:rPr>
        <w:t>)</w:t>
      </w:r>
      <w:r>
        <w:rPr>
          <w:rFonts w:ascii="Times New Roman" w:eastAsiaTheme="minorEastAsia" w:hAnsi="Times New Roman" w:cs="Times New Roman"/>
          <w:lang w:val="en-GB"/>
        </w:rPr>
        <w:t>. This occurs when a phenotypic trait value, and the underlying genotypes and alleles, experience higher survival and reproducti</w:t>
      </w:r>
      <w:r w:rsidR="007A2601">
        <w:rPr>
          <w:rFonts w:ascii="Times New Roman" w:eastAsiaTheme="minorEastAsia" w:hAnsi="Times New Roman" w:cs="Times New Roman"/>
          <w:lang w:val="en-GB"/>
        </w:rPr>
        <w:t>ve rates</w:t>
      </w:r>
      <w:r>
        <w:rPr>
          <w:rFonts w:ascii="Times New Roman" w:eastAsiaTheme="minorEastAsia" w:hAnsi="Times New Roman" w:cs="Times New Roman"/>
          <w:lang w:val="en-GB"/>
        </w:rPr>
        <w:t xml:space="preserve"> the rarer they become, such that they increase in frequency when rare. There are a number of processes that can generate frequency-dependent selection including heterozygote advantage, </w:t>
      </w:r>
      <w:r w:rsidR="00240CFB">
        <w:rPr>
          <w:rFonts w:ascii="Times New Roman" w:eastAsiaTheme="minorEastAsia" w:hAnsi="Times New Roman" w:cs="Times New Roman"/>
          <w:lang w:val="en-GB"/>
        </w:rPr>
        <w:t xml:space="preserve">disassortative mate choice, </w:t>
      </w:r>
      <w:r>
        <w:rPr>
          <w:rFonts w:ascii="Times New Roman" w:eastAsiaTheme="minorEastAsia" w:hAnsi="Times New Roman" w:cs="Times New Roman"/>
          <w:lang w:val="en-GB"/>
        </w:rPr>
        <w:t xml:space="preserve">spatial variation in the optimum phenotypic trait value, and heritable individual </w:t>
      </w:r>
      <w:r>
        <w:rPr>
          <w:rFonts w:ascii="Times New Roman" w:eastAsiaTheme="minorEastAsia" w:hAnsi="Times New Roman" w:cs="Times New Roman"/>
          <w:lang w:val="en-GB"/>
        </w:rPr>
        <w:lastRenderedPageBreak/>
        <w:t xml:space="preserve">specialisation in resource </w:t>
      </w:r>
      <w:r w:rsidR="00240CFB">
        <w:rPr>
          <w:rFonts w:ascii="Times New Roman" w:eastAsiaTheme="minorEastAsia" w:hAnsi="Times New Roman" w:cs="Times New Roman"/>
          <w:lang w:val="en-GB"/>
        </w:rPr>
        <w:t>use or limiting factor</w:t>
      </w:r>
      <w:r w:rsidR="000362DC">
        <w:rPr>
          <w:rFonts w:ascii="Times New Roman" w:eastAsiaTheme="minorEastAsia" w:hAnsi="Times New Roman" w:cs="Times New Roman"/>
          <w:lang w:val="en-GB"/>
        </w:rPr>
        <w:t xml:space="preserve"> </w:t>
      </w:r>
      <w:r w:rsidR="000362DC">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Hartl et al. 1997</w:t>
      </w:r>
      <w:r w:rsidR="000362DC">
        <w:rPr>
          <w:rFonts w:ascii="Times New Roman" w:eastAsiaTheme="minorEastAsia" w:hAnsi="Times New Roman" w:cs="Times New Roman"/>
          <w:noProof/>
          <w:lang w:val="en-GB"/>
        </w:rPr>
        <w:t>)</w:t>
      </w:r>
      <w:r>
        <w:rPr>
          <w:rFonts w:ascii="Times New Roman" w:eastAsiaTheme="minorEastAsia" w:hAnsi="Times New Roman" w:cs="Times New Roman"/>
          <w:lang w:val="en-GB"/>
        </w:rPr>
        <w:t xml:space="preserve">. </w:t>
      </w:r>
      <w:r w:rsidR="00240CFB">
        <w:rPr>
          <w:rFonts w:ascii="Times New Roman" w:eastAsiaTheme="minorEastAsia" w:hAnsi="Times New Roman" w:cs="Times New Roman"/>
          <w:lang w:val="en-GB"/>
        </w:rPr>
        <w:t>This last process occurs when the strength of competition increases with phenotypic similarity between competing individuals</w:t>
      </w:r>
      <w:r w:rsidR="002348D7">
        <w:rPr>
          <w:rFonts w:ascii="Times New Roman" w:eastAsiaTheme="minorEastAsia" w:hAnsi="Times New Roman" w:cs="Times New Roman"/>
          <w:lang w:val="en-GB"/>
        </w:rPr>
        <w:t>, with</w:t>
      </w:r>
      <w:r w:rsidR="00240CFB">
        <w:rPr>
          <w:rFonts w:ascii="Times New Roman" w:eastAsiaTheme="minorEastAsia" w:hAnsi="Times New Roman" w:cs="Times New Roman"/>
          <w:lang w:val="en-GB"/>
        </w:rPr>
        <w:t xml:space="preserve"> coexistence </w:t>
      </w:r>
      <w:r w:rsidR="002348D7">
        <w:rPr>
          <w:rFonts w:ascii="Times New Roman" w:eastAsiaTheme="minorEastAsia" w:hAnsi="Times New Roman" w:cs="Times New Roman"/>
          <w:lang w:val="en-GB"/>
        </w:rPr>
        <w:t>of individual variation being facilitated by the four coexistence mechanisms that operate at the species level</w:t>
      </w:r>
      <w:r w:rsidR="000362DC">
        <w:rPr>
          <w:rFonts w:ascii="Times New Roman" w:eastAsiaTheme="minorEastAsia" w:hAnsi="Times New Roman" w:cs="Times New Roman"/>
          <w:lang w:val="en-GB"/>
        </w:rPr>
        <w:t xml:space="preserve"> </w:t>
      </w:r>
      <w:r w:rsidR="000362DC">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Bassar et al. 2016</w:t>
      </w:r>
      <w:r w:rsidR="000362DC">
        <w:rPr>
          <w:rFonts w:ascii="Times New Roman" w:eastAsiaTheme="minorEastAsia" w:hAnsi="Times New Roman" w:cs="Times New Roman"/>
          <w:noProof/>
          <w:lang w:val="en-GB"/>
        </w:rPr>
        <w:t>)</w:t>
      </w:r>
      <w:r w:rsidR="002348D7">
        <w:rPr>
          <w:rFonts w:ascii="Times New Roman" w:eastAsiaTheme="minorEastAsia" w:hAnsi="Times New Roman" w:cs="Times New Roman"/>
          <w:lang w:val="en-GB"/>
        </w:rPr>
        <w:t>. For example, f</w:t>
      </w:r>
      <w:r w:rsidR="00C875CC">
        <w:rPr>
          <w:rFonts w:ascii="Times New Roman" w:eastAsiaTheme="minorEastAsia" w:hAnsi="Times New Roman" w:cs="Times New Roman"/>
          <w:lang w:val="en-GB"/>
        </w:rPr>
        <w:t xml:space="preserve">itness-density covariation </w:t>
      </w:r>
      <w:r w:rsidR="002348D7">
        <w:rPr>
          <w:rFonts w:ascii="Times New Roman" w:eastAsiaTheme="minorEastAsia" w:hAnsi="Times New Roman" w:cs="Times New Roman"/>
          <w:lang w:val="en-GB"/>
        </w:rPr>
        <w:t xml:space="preserve">can </w:t>
      </w:r>
      <w:r w:rsidR="00C875CC">
        <w:rPr>
          <w:rFonts w:ascii="Times New Roman" w:eastAsiaTheme="minorEastAsia" w:hAnsi="Times New Roman" w:cs="Times New Roman"/>
          <w:lang w:val="en-GB"/>
        </w:rPr>
        <w:t xml:space="preserve">occur </w:t>
      </w:r>
      <w:r w:rsidR="002348D7">
        <w:rPr>
          <w:rFonts w:ascii="Times New Roman" w:eastAsiaTheme="minorEastAsia" w:hAnsi="Times New Roman" w:cs="Times New Roman"/>
          <w:lang w:val="en-GB"/>
        </w:rPr>
        <w:t>when</w:t>
      </w:r>
      <w:r w:rsidR="00C875CC">
        <w:rPr>
          <w:rFonts w:ascii="Times New Roman" w:eastAsiaTheme="minorEastAsia" w:hAnsi="Times New Roman" w:cs="Times New Roman"/>
          <w:lang w:val="en-GB"/>
        </w:rPr>
        <w:t xml:space="preserve"> individuals with different phenotypic trait values feed on the same resources </w:t>
      </w:r>
      <w:r w:rsidR="002348D7">
        <w:rPr>
          <w:rFonts w:ascii="Times New Roman" w:eastAsiaTheme="minorEastAsia" w:hAnsi="Times New Roman" w:cs="Times New Roman"/>
          <w:lang w:val="en-GB"/>
        </w:rPr>
        <w:t xml:space="preserve">but </w:t>
      </w:r>
      <w:r w:rsidR="00C875CC">
        <w:rPr>
          <w:rFonts w:ascii="Times New Roman" w:eastAsiaTheme="minorEastAsia" w:hAnsi="Times New Roman" w:cs="Times New Roman"/>
          <w:lang w:val="en-GB"/>
        </w:rPr>
        <w:t xml:space="preserve">in different </w:t>
      </w:r>
      <w:r w:rsidR="002348D7">
        <w:rPr>
          <w:rFonts w:ascii="Times New Roman" w:eastAsiaTheme="minorEastAsia" w:hAnsi="Times New Roman" w:cs="Times New Roman"/>
          <w:lang w:val="en-GB"/>
        </w:rPr>
        <w:t>locations – i.e. there is small</w:t>
      </w:r>
      <w:r w:rsidR="00C25061">
        <w:rPr>
          <w:rFonts w:ascii="Times New Roman" w:eastAsiaTheme="minorEastAsia" w:hAnsi="Times New Roman" w:cs="Times New Roman"/>
          <w:lang w:val="en-GB"/>
        </w:rPr>
        <w:t>-</w:t>
      </w:r>
      <w:r w:rsidR="002348D7">
        <w:rPr>
          <w:rFonts w:ascii="Times New Roman" w:eastAsiaTheme="minorEastAsia" w:hAnsi="Times New Roman" w:cs="Times New Roman"/>
          <w:lang w:val="en-GB"/>
        </w:rPr>
        <w:t>scale genetic variation underpinning phenotypic variation</w:t>
      </w:r>
      <w:r w:rsidR="00C875CC">
        <w:rPr>
          <w:rFonts w:ascii="Times New Roman" w:eastAsiaTheme="minorEastAsia" w:hAnsi="Times New Roman" w:cs="Times New Roman"/>
          <w:lang w:val="en-GB"/>
        </w:rPr>
        <w:t xml:space="preserve">. </w:t>
      </w:r>
      <w:r w:rsidR="002348D7">
        <w:rPr>
          <w:rFonts w:ascii="Times New Roman" w:eastAsiaTheme="minorEastAsia" w:hAnsi="Times New Roman" w:cs="Times New Roman"/>
          <w:lang w:val="en-GB"/>
        </w:rPr>
        <w:t xml:space="preserve">Stabilising mechanisms occur when populations </w:t>
      </w:r>
      <w:r w:rsidR="00C875CC">
        <w:rPr>
          <w:rFonts w:ascii="Times New Roman" w:eastAsiaTheme="minorEastAsia" w:hAnsi="Times New Roman" w:cs="Times New Roman"/>
          <w:lang w:val="en-GB"/>
        </w:rPr>
        <w:t>consist of individual specialists</w:t>
      </w:r>
      <w:r w:rsidR="002348D7">
        <w:rPr>
          <w:rFonts w:ascii="Times New Roman" w:eastAsiaTheme="minorEastAsia" w:hAnsi="Times New Roman" w:cs="Times New Roman"/>
          <w:lang w:val="en-GB"/>
        </w:rPr>
        <w:t xml:space="preserve"> that exhibit different foraging phenotypes and feed on different resources</w:t>
      </w:r>
      <w:r w:rsidR="00D33402">
        <w:rPr>
          <w:rFonts w:ascii="Times New Roman" w:eastAsiaTheme="minorEastAsia" w:hAnsi="Times New Roman" w:cs="Times New Roman"/>
          <w:lang w:val="en-GB"/>
        </w:rPr>
        <w:t xml:space="preserve"> </w:t>
      </w:r>
      <w:r w:rsidR="00D33402">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Chesson 1994</w:t>
      </w:r>
      <w:r w:rsidR="00D33402">
        <w:rPr>
          <w:rFonts w:ascii="Times New Roman" w:eastAsiaTheme="minorEastAsia" w:hAnsi="Times New Roman" w:cs="Times New Roman"/>
          <w:noProof/>
          <w:lang w:val="en-GB"/>
        </w:rPr>
        <w:t>)</w:t>
      </w:r>
      <w:r w:rsidR="00C875CC">
        <w:rPr>
          <w:rFonts w:ascii="Times New Roman" w:eastAsiaTheme="minorEastAsia" w:hAnsi="Times New Roman" w:cs="Times New Roman"/>
          <w:lang w:val="en-GB"/>
        </w:rPr>
        <w:t xml:space="preserve">. </w:t>
      </w:r>
      <w:r w:rsidR="002348D7">
        <w:rPr>
          <w:rFonts w:ascii="Times New Roman" w:eastAsiaTheme="minorEastAsia" w:hAnsi="Times New Roman" w:cs="Times New Roman"/>
          <w:lang w:val="en-GB"/>
        </w:rPr>
        <w:t xml:space="preserve">In the Cocos Island </w:t>
      </w:r>
      <w:r w:rsidR="00C875CC">
        <w:rPr>
          <w:rFonts w:ascii="Times New Roman" w:eastAsiaTheme="minorEastAsia" w:hAnsi="Times New Roman" w:cs="Times New Roman"/>
          <w:lang w:val="en-GB"/>
        </w:rPr>
        <w:t>finch</w:t>
      </w:r>
      <w:r w:rsidR="002348D7">
        <w:rPr>
          <w:rFonts w:ascii="Times New Roman" w:eastAsiaTheme="minorEastAsia" w:hAnsi="Times New Roman" w:cs="Times New Roman"/>
          <w:lang w:val="en-GB"/>
        </w:rPr>
        <w:t xml:space="preserve">, </w:t>
      </w:r>
      <w:r w:rsidR="0047043B">
        <w:rPr>
          <w:rFonts w:ascii="Times New Roman" w:eastAsiaTheme="minorEastAsia" w:hAnsi="Times New Roman" w:cs="Times New Roman"/>
          <w:lang w:val="en-GB"/>
        </w:rPr>
        <w:t xml:space="preserve">some individuals exclusively forage on </w:t>
      </w:r>
      <w:r w:rsidR="002348D7">
        <w:rPr>
          <w:rFonts w:ascii="Times New Roman" w:eastAsiaTheme="minorEastAsia" w:hAnsi="Times New Roman" w:cs="Times New Roman"/>
          <w:lang w:val="en-GB"/>
        </w:rPr>
        <w:t xml:space="preserve">seeds and invertebrates found on the ground, while </w:t>
      </w:r>
      <w:r w:rsidR="0047043B">
        <w:rPr>
          <w:rFonts w:ascii="Times New Roman" w:eastAsiaTheme="minorEastAsia" w:hAnsi="Times New Roman" w:cs="Times New Roman"/>
          <w:lang w:val="en-GB"/>
        </w:rPr>
        <w:t xml:space="preserve">others </w:t>
      </w:r>
      <w:r w:rsidR="002348D7">
        <w:rPr>
          <w:rFonts w:ascii="Times New Roman" w:eastAsiaTheme="minorEastAsia" w:hAnsi="Times New Roman" w:cs="Times New Roman"/>
          <w:lang w:val="en-GB"/>
        </w:rPr>
        <w:t>forage solely on arboreal insects, rarely venturing onto the ground</w:t>
      </w:r>
      <w:r w:rsidR="000362DC">
        <w:rPr>
          <w:rFonts w:ascii="Times New Roman" w:eastAsiaTheme="minorEastAsia" w:hAnsi="Times New Roman" w:cs="Times New Roman"/>
          <w:lang w:val="en-GB"/>
        </w:rPr>
        <w:t xml:space="preserve"> </w:t>
      </w:r>
      <w:r w:rsidR="000362DC">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Werner and Sherry 1987</w:t>
      </w:r>
      <w:r w:rsidR="000362DC">
        <w:rPr>
          <w:rFonts w:ascii="Times New Roman" w:eastAsiaTheme="minorEastAsia" w:hAnsi="Times New Roman" w:cs="Times New Roman"/>
          <w:noProof/>
          <w:lang w:val="en-GB"/>
        </w:rPr>
        <w:t>)</w:t>
      </w:r>
      <w:r w:rsidR="00C875CC">
        <w:rPr>
          <w:rFonts w:ascii="Times New Roman" w:eastAsiaTheme="minorEastAsia" w:hAnsi="Times New Roman" w:cs="Times New Roman"/>
          <w:lang w:val="en-GB"/>
        </w:rPr>
        <w:t>. When survival, reproductive, or development rates of individuals with different phenotypic trait values are impacted by environmental variation in different ways, then the storage effect can occur</w:t>
      </w:r>
      <w:r w:rsidR="00AD53D7">
        <w:rPr>
          <w:rFonts w:ascii="Times New Roman" w:eastAsiaTheme="minorEastAsia" w:hAnsi="Times New Roman" w:cs="Times New Roman"/>
          <w:lang w:val="en-GB"/>
        </w:rPr>
        <w:t xml:space="preserve">, and depending upon the way that </w:t>
      </w:r>
      <w:r w:rsidR="002348D7">
        <w:rPr>
          <w:rFonts w:ascii="Times New Roman" w:eastAsiaTheme="minorEastAsia" w:hAnsi="Times New Roman" w:cs="Times New Roman"/>
          <w:lang w:val="en-GB"/>
        </w:rPr>
        <w:t xml:space="preserve">this </w:t>
      </w:r>
      <w:r w:rsidR="00AD53D7">
        <w:rPr>
          <w:rFonts w:ascii="Times New Roman" w:eastAsiaTheme="minorEastAsia" w:hAnsi="Times New Roman" w:cs="Times New Roman"/>
          <w:lang w:val="en-GB"/>
        </w:rPr>
        <w:t xml:space="preserve">environmental variation impacts </w:t>
      </w:r>
      <w:r w:rsidR="00714F0D">
        <w:rPr>
          <w:rFonts w:ascii="Times New Roman" w:eastAsiaTheme="minorEastAsia" w:hAnsi="Times New Roman" w:cs="Times New Roman"/>
          <w:lang w:val="en-GB"/>
        </w:rPr>
        <w:t xml:space="preserve">demographic, development or inheritance </w:t>
      </w:r>
      <w:r w:rsidR="00AD53D7">
        <w:rPr>
          <w:rFonts w:ascii="Times New Roman" w:eastAsiaTheme="minorEastAsia" w:hAnsi="Times New Roman" w:cs="Times New Roman"/>
          <w:lang w:val="en-GB"/>
        </w:rPr>
        <w:t>functions, relative non-linearity</w:t>
      </w:r>
      <w:r w:rsidR="002348D7">
        <w:rPr>
          <w:rFonts w:ascii="Times New Roman" w:eastAsiaTheme="minorEastAsia" w:hAnsi="Times New Roman" w:cs="Times New Roman"/>
          <w:lang w:val="en-GB"/>
        </w:rPr>
        <w:t xml:space="preserve"> can also arise</w:t>
      </w:r>
      <w:r w:rsidR="000362DC">
        <w:rPr>
          <w:rFonts w:ascii="Times New Roman" w:eastAsiaTheme="minorEastAsia" w:hAnsi="Times New Roman" w:cs="Times New Roman"/>
          <w:lang w:val="en-GB"/>
        </w:rPr>
        <w:t xml:space="preserve"> </w:t>
      </w:r>
      <w:r w:rsidR="000362DC">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Warner and Chesson 1985</w:t>
      </w:r>
      <w:r w:rsidR="000362DC">
        <w:rPr>
          <w:rFonts w:ascii="Times New Roman" w:eastAsiaTheme="minorEastAsia" w:hAnsi="Times New Roman" w:cs="Times New Roman"/>
          <w:noProof/>
          <w:lang w:val="en-GB"/>
        </w:rPr>
        <w:t xml:space="preserve">, </w:t>
      </w:r>
      <w:r w:rsidR="00D44244">
        <w:rPr>
          <w:rFonts w:ascii="Times New Roman" w:eastAsiaTheme="minorEastAsia" w:hAnsi="Times New Roman" w:cs="Times New Roman"/>
          <w:noProof/>
          <w:lang w:val="en-GB"/>
        </w:rPr>
        <w:t>Chesson 1994</w:t>
      </w:r>
      <w:r w:rsidR="000362DC">
        <w:rPr>
          <w:rFonts w:ascii="Times New Roman" w:eastAsiaTheme="minorEastAsia" w:hAnsi="Times New Roman" w:cs="Times New Roman"/>
          <w:noProof/>
          <w:lang w:val="en-GB"/>
        </w:rPr>
        <w:t xml:space="preserve">, </w:t>
      </w:r>
      <w:r w:rsidR="00D44244">
        <w:rPr>
          <w:rFonts w:ascii="Times New Roman" w:eastAsiaTheme="minorEastAsia" w:hAnsi="Times New Roman" w:cs="Times New Roman"/>
          <w:noProof/>
          <w:lang w:val="en-GB"/>
        </w:rPr>
        <w:t>2000a</w:t>
      </w:r>
      <w:r w:rsidR="000362DC">
        <w:rPr>
          <w:rFonts w:ascii="Times New Roman" w:eastAsiaTheme="minorEastAsia" w:hAnsi="Times New Roman" w:cs="Times New Roman"/>
          <w:noProof/>
          <w:lang w:val="en-GB"/>
        </w:rPr>
        <w:t>)</w:t>
      </w:r>
      <w:r w:rsidR="00AD53D7">
        <w:rPr>
          <w:rFonts w:ascii="Times New Roman" w:eastAsiaTheme="minorEastAsia" w:hAnsi="Times New Roman" w:cs="Times New Roman"/>
          <w:lang w:val="en-GB"/>
        </w:rPr>
        <w:t xml:space="preserve">. </w:t>
      </w:r>
    </w:p>
    <w:p w14:paraId="77667BA7" w14:textId="1A2D0A36" w:rsidR="00357366" w:rsidRDefault="0047043B" w:rsidP="008D7952">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 xml:space="preserve">The same processes can consequently maintain genetic diversity within a population, and species diversity within a community. </w:t>
      </w:r>
      <w:r w:rsidR="00D33402">
        <w:rPr>
          <w:rFonts w:ascii="Times New Roman" w:eastAsiaTheme="minorEastAsia" w:hAnsi="Times New Roman" w:cs="Times New Roman"/>
          <w:lang w:val="en-GB"/>
        </w:rPr>
        <w:t>W</w:t>
      </w:r>
      <w:r w:rsidR="00714F0D">
        <w:rPr>
          <w:rFonts w:ascii="Times New Roman" w:eastAsiaTheme="minorEastAsia" w:hAnsi="Times New Roman" w:cs="Times New Roman"/>
          <w:lang w:val="en-GB"/>
        </w:rPr>
        <w:t>hen these processes are operating, ecological and evolutionary equilibria can be achieved</w:t>
      </w:r>
      <w:r w:rsidR="00D33402">
        <w:rPr>
          <w:rFonts w:ascii="Times New Roman" w:eastAsiaTheme="minorEastAsia" w:hAnsi="Times New Roman" w:cs="Times New Roman"/>
          <w:lang w:val="en-GB"/>
        </w:rPr>
        <w:t>, whereby</w:t>
      </w:r>
      <w:r w:rsidR="00714F0D">
        <w:rPr>
          <w:rFonts w:ascii="Times New Roman" w:eastAsiaTheme="minorEastAsia" w:hAnsi="Times New Roman" w:cs="Times New Roman"/>
          <w:lang w:val="en-GB"/>
        </w:rPr>
        <w:t xml:space="preserve"> </w:t>
      </w:r>
      <w:r w:rsidR="00D33402">
        <w:rPr>
          <w:rFonts w:ascii="Times New Roman" w:eastAsiaTheme="minorEastAsia" w:hAnsi="Times New Roman" w:cs="Times New Roman"/>
          <w:lang w:val="en-GB"/>
        </w:rPr>
        <w:t>e</w:t>
      </w:r>
      <w:r w:rsidR="00714F0D">
        <w:rPr>
          <w:rFonts w:ascii="Times New Roman" w:eastAsiaTheme="minorEastAsia" w:hAnsi="Times New Roman" w:cs="Times New Roman"/>
          <w:lang w:val="en-GB"/>
        </w:rPr>
        <w:t>ach species, and each structural class in each population</w:t>
      </w:r>
      <w:r w:rsidR="00D33402">
        <w:rPr>
          <w:rFonts w:ascii="Times New Roman" w:eastAsiaTheme="minorEastAsia" w:hAnsi="Times New Roman" w:cs="Times New Roman"/>
          <w:lang w:val="en-GB"/>
        </w:rPr>
        <w:t>,</w:t>
      </w:r>
      <w:r w:rsidR="00714F0D">
        <w:rPr>
          <w:rFonts w:ascii="Times New Roman" w:eastAsiaTheme="minorEastAsia" w:hAnsi="Times New Roman" w:cs="Times New Roman"/>
          <w:lang w:val="en-GB"/>
        </w:rPr>
        <w:t xml:space="preserve"> has a long-run stochastic growth rate of zero. At these equilibria, a number of other properties of stationarity may be observed, includ</w:t>
      </w:r>
      <w:r w:rsidR="00D33402">
        <w:rPr>
          <w:rFonts w:ascii="Times New Roman" w:eastAsiaTheme="minorEastAsia" w:hAnsi="Times New Roman" w:cs="Times New Roman"/>
          <w:lang w:val="en-GB"/>
        </w:rPr>
        <w:t>ing</w:t>
      </w:r>
      <w:r w:rsidR="00714F0D">
        <w:rPr>
          <w:rFonts w:ascii="Times New Roman" w:eastAsiaTheme="minorEastAsia" w:hAnsi="Times New Roman" w:cs="Times New Roman"/>
          <w:lang w:val="en-GB"/>
        </w:rPr>
        <w:t xml:space="preserve"> equivalence of reproductive values of genotypes in the structural classes of offspring, and equivalent mean lifetime reproductive successes of individuals regardless of their phenotypic trait values.  </w:t>
      </w:r>
      <w:r w:rsidR="00D34B64">
        <w:rPr>
          <w:rFonts w:ascii="Times New Roman" w:eastAsiaTheme="minorEastAsia" w:hAnsi="Times New Roman" w:cs="Times New Roman"/>
          <w:lang w:val="en-GB"/>
        </w:rPr>
        <w:t>But such patterns are not always observed, and t</w:t>
      </w:r>
      <w:r w:rsidR="00714F0D">
        <w:rPr>
          <w:rFonts w:ascii="Times New Roman" w:eastAsiaTheme="minorEastAsia" w:hAnsi="Times New Roman" w:cs="Times New Roman"/>
          <w:lang w:val="en-GB"/>
        </w:rPr>
        <w:t>his</w:t>
      </w:r>
      <w:r w:rsidR="00D34B64">
        <w:rPr>
          <w:rFonts w:ascii="Times New Roman" w:eastAsiaTheme="minorEastAsia" w:hAnsi="Times New Roman" w:cs="Times New Roman"/>
          <w:lang w:val="en-GB"/>
        </w:rPr>
        <w:t xml:space="preserve"> conveniently</w:t>
      </w:r>
      <w:r w:rsidR="00714F0D">
        <w:rPr>
          <w:rFonts w:ascii="Times New Roman" w:eastAsiaTheme="minorEastAsia" w:hAnsi="Times New Roman" w:cs="Times New Roman"/>
          <w:lang w:val="en-GB"/>
        </w:rPr>
        <w:t xml:space="preserve"> leads </w:t>
      </w:r>
      <w:r w:rsidR="00D34B64">
        <w:rPr>
          <w:rFonts w:ascii="Times New Roman" w:eastAsiaTheme="minorEastAsia" w:hAnsi="Times New Roman" w:cs="Times New Roman"/>
          <w:lang w:val="en-GB"/>
        </w:rPr>
        <w:t>me</w:t>
      </w:r>
      <w:r w:rsidR="00714F0D">
        <w:rPr>
          <w:rFonts w:ascii="Times New Roman" w:eastAsiaTheme="minorEastAsia" w:hAnsi="Times New Roman" w:cs="Times New Roman"/>
          <w:lang w:val="en-GB"/>
        </w:rPr>
        <w:t xml:space="preserve"> to the paradox of stasis. </w:t>
      </w:r>
    </w:p>
    <w:p w14:paraId="50FF6AA9" w14:textId="562FADCC" w:rsidR="000C02A9" w:rsidRPr="00935216" w:rsidRDefault="00935216" w:rsidP="00A15FBE">
      <w:pPr>
        <w:spacing w:after="120" w:line="480" w:lineRule="auto"/>
        <w:jc w:val="both"/>
        <w:rPr>
          <w:rFonts w:ascii="Times New Roman" w:eastAsiaTheme="minorEastAsia" w:hAnsi="Times New Roman" w:cs="Times New Roman"/>
          <w:b/>
          <w:color w:val="000000" w:themeColor="text1"/>
        </w:rPr>
      </w:pPr>
      <w:r w:rsidRPr="00882F1B">
        <w:rPr>
          <w:rFonts w:ascii="Times New Roman" w:eastAsiaTheme="minorEastAsia" w:hAnsi="Times New Roman" w:cs="Times New Roman"/>
          <w:b/>
          <w:color w:val="000000" w:themeColor="text1"/>
        </w:rPr>
        <w:t>A solution to the paradox of stasis</w:t>
      </w:r>
    </w:p>
    <w:p w14:paraId="0E7D173F" w14:textId="7A40FDED" w:rsidR="00882F1B" w:rsidRDefault="00874BAD" w:rsidP="00E73E78">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lastRenderedPageBreak/>
        <w:t>When the phenotypic gambit is assumed, phenotypic variation between individuals can be partitioned into a contribution attributable to additive genetic variation</w:t>
      </w:r>
      <w:r w:rsidR="00A3115E">
        <w:rPr>
          <w:rFonts w:ascii="Times New Roman" w:eastAsiaTheme="minorEastAsia" w:hAnsi="Times New Roman" w:cs="Times New Roman"/>
          <w:lang w:val="en-GB"/>
        </w:rPr>
        <w:t xml:space="preserve"> </w:t>
      </w:r>
      <w:r w:rsidR="00A3115E">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Falconer 1960</w:t>
      </w:r>
      <w:r w:rsidR="00A3115E">
        <w:rPr>
          <w:rFonts w:ascii="Times New Roman" w:eastAsiaTheme="minorEastAsia" w:hAnsi="Times New Roman" w:cs="Times New Roman"/>
          <w:noProof/>
          <w:lang w:val="en-GB"/>
        </w:rPr>
        <w:t xml:space="preserve">, </w:t>
      </w:r>
      <w:r w:rsidR="00D44244">
        <w:rPr>
          <w:rFonts w:ascii="Times New Roman" w:eastAsiaTheme="minorEastAsia" w:hAnsi="Times New Roman" w:cs="Times New Roman"/>
          <w:noProof/>
          <w:lang w:val="en-GB"/>
        </w:rPr>
        <w:t>Lynch and Walsh 1998</w:t>
      </w:r>
      <w:r w:rsidR="00A3115E">
        <w:rPr>
          <w:rFonts w:ascii="Times New Roman" w:eastAsiaTheme="minorEastAsia" w:hAnsi="Times New Roman" w:cs="Times New Roman"/>
          <w:noProof/>
          <w:lang w:val="en-GB"/>
        </w:rPr>
        <w:t>)</w:t>
      </w:r>
      <w:r w:rsidR="009F2F61">
        <w:rPr>
          <w:rFonts w:ascii="Times New Roman" w:eastAsiaTheme="minorEastAsia" w:hAnsi="Times New Roman" w:cs="Times New Roman"/>
          <w:lang w:val="en-GB"/>
        </w:rPr>
        <w:t xml:space="preserve">. This can be </w:t>
      </w:r>
      <w:r w:rsidR="00A3710B">
        <w:rPr>
          <w:rFonts w:ascii="Times New Roman" w:eastAsiaTheme="minorEastAsia" w:hAnsi="Times New Roman" w:cs="Times New Roman"/>
          <w:lang w:val="en-GB"/>
        </w:rPr>
        <w:t>estimated</w:t>
      </w:r>
      <w:r>
        <w:rPr>
          <w:rFonts w:ascii="Times New Roman" w:eastAsiaTheme="minorEastAsia" w:hAnsi="Times New Roman" w:cs="Times New Roman"/>
          <w:lang w:val="en-GB"/>
        </w:rPr>
        <w:t xml:space="preserve"> by statistically modelling phenotypic variation as a function of relatedness between individuals</w:t>
      </w:r>
      <w:r w:rsidR="00A3115E">
        <w:rPr>
          <w:rFonts w:ascii="Times New Roman" w:eastAsiaTheme="minorEastAsia" w:hAnsi="Times New Roman" w:cs="Times New Roman"/>
          <w:lang w:val="en-GB"/>
        </w:rPr>
        <w:t xml:space="preserve"> </w:t>
      </w:r>
      <w:r w:rsidR="00F83F8C">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Kruuk 2004</w:t>
      </w:r>
      <w:r w:rsidR="00F83F8C">
        <w:rPr>
          <w:rFonts w:ascii="Times New Roman" w:eastAsiaTheme="minorEastAsia" w:hAnsi="Times New Roman" w:cs="Times New Roman"/>
          <w:noProof/>
          <w:lang w:val="en-GB"/>
        </w:rPr>
        <w:t>)</w:t>
      </w:r>
      <w:r>
        <w:rPr>
          <w:rFonts w:ascii="Times New Roman" w:eastAsiaTheme="minorEastAsia" w:hAnsi="Times New Roman" w:cs="Times New Roman"/>
          <w:lang w:val="en-GB"/>
        </w:rPr>
        <w:t xml:space="preserve">. The ratio of the additive genetic </w:t>
      </w:r>
      <w:r w:rsidR="009F2F61">
        <w:rPr>
          <w:rFonts w:ascii="Times New Roman" w:eastAsiaTheme="minorEastAsia" w:hAnsi="Times New Roman" w:cs="Times New Roman"/>
          <w:lang w:val="en-GB"/>
        </w:rPr>
        <w:t>variance</w:t>
      </w:r>
      <w:r>
        <w:rPr>
          <w:rFonts w:ascii="Times New Roman" w:eastAsiaTheme="minorEastAsia" w:hAnsi="Times New Roman" w:cs="Times New Roman"/>
          <w:lang w:val="en-GB"/>
        </w:rPr>
        <w:t xml:space="preserve"> of a</w:t>
      </w:r>
      <w:r w:rsidR="00967174">
        <w:rPr>
          <w:rFonts w:ascii="Times New Roman" w:eastAsiaTheme="minorEastAsia" w:hAnsi="Times New Roman" w:cs="Times New Roman"/>
          <w:lang w:val="en-GB"/>
        </w:rPr>
        <w:t xml:space="preserve"> phenotypic</w:t>
      </w:r>
      <w:r>
        <w:rPr>
          <w:rFonts w:ascii="Times New Roman" w:eastAsiaTheme="minorEastAsia" w:hAnsi="Times New Roman" w:cs="Times New Roman"/>
          <w:lang w:val="en-GB"/>
        </w:rPr>
        <w:t xml:space="preserve"> trait</w:t>
      </w:r>
      <w:r w:rsidR="009F2F61">
        <w:rPr>
          <w:rFonts w:ascii="Times New Roman" w:eastAsiaTheme="minorEastAsia" w:hAnsi="Times New Roman" w:cs="Times New Roman"/>
          <w:lang w:val="en-GB"/>
        </w:rPr>
        <w:t>,</w:t>
      </w:r>
      <w:r>
        <w:rPr>
          <w:rFonts w:ascii="Times New Roman" w:eastAsiaTheme="minorEastAsia" w:hAnsi="Times New Roman" w:cs="Times New Roman"/>
          <w:lang w:val="en-GB"/>
        </w:rPr>
        <w:t xml:space="preserve"> to the </w:t>
      </w:r>
      <w:r w:rsidR="009F2F61">
        <w:rPr>
          <w:rFonts w:ascii="Times New Roman" w:eastAsiaTheme="minorEastAsia" w:hAnsi="Times New Roman" w:cs="Times New Roman"/>
          <w:lang w:val="en-GB"/>
        </w:rPr>
        <w:t>variance</w:t>
      </w:r>
      <w:r>
        <w:rPr>
          <w:rFonts w:ascii="Times New Roman" w:eastAsiaTheme="minorEastAsia" w:hAnsi="Times New Roman" w:cs="Times New Roman"/>
          <w:lang w:val="en-GB"/>
        </w:rPr>
        <w:t xml:space="preserve"> </w:t>
      </w:r>
      <w:r w:rsidR="00A87938">
        <w:rPr>
          <w:rFonts w:ascii="Times New Roman" w:eastAsiaTheme="minorEastAsia" w:hAnsi="Times New Roman" w:cs="Times New Roman"/>
          <w:lang w:val="en-GB"/>
        </w:rPr>
        <w:t>of the trait</w:t>
      </w:r>
      <w:r w:rsidR="009F2F61">
        <w:rPr>
          <w:rFonts w:ascii="Times New Roman" w:eastAsiaTheme="minorEastAsia" w:hAnsi="Times New Roman" w:cs="Times New Roman"/>
          <w:lang w:val="en-GB"/>
        </w:rPr>
        <w:t xml:space="preserve"> itself,</w:t>
      </w:r>
      <w:r w:rsidR="00A87938">
        <w:rPr>
          <w:rFonts w:ascii="Times New Roman" w:eastAsiaTheme="minorEastAsia" w:hAnsi="Times New Roman" w:cs="Times New Roman"/>
          <w:lang w:val="en-GB"/>
        </w:rPr>
        <w:t xml:space="preserve"> </w:t>
      </w:r>
      <w:r>
        <w:rPr>
          <w:rFonts w:ascii="Times New Roman" w:eastAsiaTheme="minorEastAsia" w:hAnsi="Times New Roman" w:cs="Times New Roman"/>
          <w:lang w:val="en-GB"/>
        </w:rPr>
        <w:t xml:space="preserve">is the narrow sense heritability, </w:t>
      </w:r>
      <m:oMath>
        <m:sSup>
          <m:sSupPr>
            <m:ctrlPr>
              <w:rPr>
                <w:rFonts w:ascii="Cambria Math" w:eastAsiaTheme="minorEastAsia" w:hAnsi="Cambria Math" w:cs="Times New Roman"/>
                <w:i/>
              </w:rPr>
            </m:ctrlPr>
          </m:sSupPr>
          <m:e>
            <m:r>
              <w:rPr>
                <w:rFonts w:ascii="Cambria Math" w:eastAsiaTheme="minorEastAsia" w:hAnsi="Cambria Math" w:cs="Times New Roman"/>
              </w:rPr>
              <m:t>h</m:t>
            </m:r>
          </m:e>
          <m:sup>
            <m:r>
              <w:rPr>
                <w:rFonts w:ascii="Cambria Math" w:eastAsiaTheme="minorEastAsia" w:hAnsi="Cambria Math" w:cs="Times New Roman"/>
              </w:rPr>
              <m:t>2</m:t>
            </m:r>
          </m:sup>
        </m:sSup>
      </m:oMath>
      <w:r>
        <w:rPr>
          <w:rFonts w:ascii="Times New Roman" w:eastAsiaTheme="minorEastAsia" w:hAnsi="Times New Roman" w:cs="Times New Roman"/>
          <w:lang w:val="en-GB"/>
        </w:rPr>
        <w:t xml:space="preserve">. The closer </w:t>
      </w:r>
      <m:oMath>
        <m:sSup>
          <m:sSupPr>
            <m:ctrlPr>
              <w:rPr>
                <w:rFonts w:ascii="Cambria Math" w:eastAsiaTheme="minorEastAsia" w:hAnsi="Cambria Math" w:cs="Times New Roman"/>
                <w:i/>
              </w:rPr>
            </m:ctrlPr>
          </m:sSupPr>
          <m:e>
            <m:r>
              <w:rPr>
                <w:rFonts w:ascii="Cambria Math" w:eastAsiaTheme="minorEastAsia" w:hAnsi="Cambria Math" w:cs="Times New Roman"/>
              </w:rPr>
              <m:t>h</m:t>
            </m:r>
          </m:e>
          <m:sup>
            <m:r>
              <w:rPr>
                <w:rFonts w:ascii="Cambria Math" w:eastAsiaTheme="minorEastAsia" w:hAnsi="Cambria Math" w:cs="Times New Roman"/>
              </w:rPr>
              <m:t>2</m:t>
            </m:r>
          </m:sup>
        </m:sSup>
      </m:oMath>
      <w:r>
        <w:rPr>
          <w:rFonts w:ascii="Times New Roman" w:eastAsiaTheme="minorEastAsia" w:hAnsi="Times New Roman" w:cs="Times New Roman"/>
          <w:lang w:val="en-GB"/>
        </w:rPr>
        <w:t xml:space="preserve"> is to one, the larger the proportion of phenotypic variance that is attributable to additive genetic differences between individuals. When </w:t>
      </w:r>
      <m:oMath>
        <m:sSup>
          <m:sSupPr>
            <m:ctrlPr>
              <w:rPr>
                <w:rFonts w:ascii="Cambria Math" w:eastAsiaTheme="minorEastAsia" w:hAnsi="Cambria Math" w:cs="Times New Roman"/>
                <w:i/>
              </w:rPr>
            </m:ctrlPr>
          </m:sSupPr>
          <m:e>
            <m:r>
              <w:rPr>
                <w:rFonts w:ascii="Cambria Math" w:eastAsiaTheme="minorEastAsia" w:hAnsi="Cambria Math" w:cs="Times New Roman"/>
              </w:rPr>
              <m:t>h</m:t>
            </m:r>
          </m:e>
          <m:sup>
            <m:r>
              <w:rPr>
                <w:rFonts w:ascii="Cambria Math" w:eastAsiaTheme="minorEastAsia" w:hAnsi="Cambria Math" w:cs="Times New Roman"/>
              </w:rPr>
              <m:t>2</m:t>
            </m:r>
          </m:sup>
        </m:sSup>
        <m:r>
          <w:rPr>
            <w:rFonts w:ascii="Cambria Math" w:eastAsiaTheme="minorEastAsia" w:hAnsi="Cambria Math" w:cs="Times New Roman"/>
          </w:rPr>
          <m:t>=0</m:t>
        </m:r>
      </m:oMath>
      <w:r w:rsidR="009F2F61">
        <w:rPr>
          <w:rFonts w:ascii="Times New Roman" w:eastAsiaTheme="minorEastAsia" w:hAnsi="Times New Roman" w:cs="Times New Roman"/>
        </w:rPr>
        <w:t>,</w:t>
      </w:r>
      <w:r>
        <w:rPr>
          <w:rFonts w:ascii="Times New Roman" w:eastAsiaTheme="minorEastAsia" w:hAnsi="Times New Roman" w:cs="Times New Roman"/>
        </w:rPr>
        <w:t xml:space="preserve"> then none of the phenotypic variation is </w:t>
      </w:r>
      <w:r w:rsidR="00D34B64">
        <w:rPr>
          <w:rFonts w:ascii="Times New Roman" w:eastAsiaTheme="minorEastAsia" w:hAnsi="Times New Roman" w:cs="Times New Roman"/>
        </w:rPr>
        <w:t>attributable</w:t>
      </w:r>
      <w:r>
        <w:rPr>
          <w:rFonts w:ascii="Times New Roman" w:eastAsiaTheme="minorEastAsia" w:hAnsi="Times New Roman" w:cs="Times New Roman"/>
        </w:rPr>
        <w:t xml:space="preserve"> to additive genetic differences</w:t>
      </w:r>
      <w:r w:rsidR="00D34B64">
        <w:rPr>
          <w:rFonts w:ascii="Times New Roman" w:eastAsiaTheme="minorEastAsia" w:hAnsi="Times New Roman" w:cs="Times New Roman"/>
        </w:rPr>
        <w:t xml:space="preserve"> between individuals</w:t>
      </w:r>
      <w:r>
        <w:rPr>
          <w:rFonts w:ascii="Times New Roman" w:eastAsiaTheme="minorEastAsia" w:hAnsi="Times New Roman" w:cs="Times New Roman"/>
        </w:rPr>
        <w:t xml:space="preserve">. </w:t>
      </w:r>
      <w:r w:rsidR="00967174">
        <w:rPr>
          <w:rFonts w:ascii="Times New Roman" w:eastAsiaTheme="minorEastAsia" w:hAnsi="Times New Roman" w:cs="Times New Roman"/>
        </w:rPr>
        <w:t xml:space="preserve">The phenotypic variance that is not attributable to </w:t>
      </w:r>
      <w:r w:rsidR="009F2F61">
        <w:rPr>
          <w:rFonts w:ascii="Times New Roman" w:eastAsiaTheme="minorEastAsia" w:hAnsi="Times New Roman" w:cs="Times New Roman"/>
        </w:rPr>
        <w:t xml:space="preserve">the </w:t>
      </w:r>
      <w:r w:rsidR="00967174">
        <w:rPr>
          <w:rFonts w:ascii="Times New Roman" w:eastAsiaTheme="minorEastAsia" w:hAnsi="Times New Roman" w:cs="Times New Roman"/>
        </w:rPr>
        <w:t xml:space="preserve">additive genetic </w:t>
      </w:r>
      <w:r w:rsidR="009F2F61">
        <w:rPr>
          <w:rFonts w:ascii="Times New Roman" w:eastAsiaTheme="minorEastAsia" w:hAnsi="Times New Roman" w:cs="Times New Roman"/>
        </w:rPr>
        <w:t>variance</w:t>
      </w:r>
      <w:r w:rsidR="00967174">
        <w:rPr>
          <w:rFonts w:ascii="Times New Roman" w:eastAsiaTheme="minorEastAsia" w:hAnsi="Times New Roman" w:cs="Times New Roman"/>
        </w:rPr>
        <w:t xml:space="preserve"> can be partitioned into various other </w:t>
      </w:r>
      <w:r w:rsidR="009F2F61">
        <w:rPr>
          <w:rFonts w:ascii="Times New Roman" w:eastAsiaTheme="minorEastAsia" w:hAnsi="Times New Roman" w:cs="Times New Roman"/>
        </w:rPr>
        <w:t>contributions</w:t>
      </w:r>
      <w:r w:rsidR="00967174">
        <w:rPr>
          <w:rFonts w:ascii="Times New Roman" w:eastAsiaTheme="minorEastAsia" w:hAnsi="Times New Roman" w:cs="Times New Roman"/>
        </w:rPr>
        <w:t xml:space="preserve">, </w:t>
      </w:r>
      <w:r w:rsidR="00D33402">
        <w:rPr>
          <w:rFonts w:ascii="Times New Roman" w:eastAsiaTheme="minorEastAsia" w:hAnsi="Times New Roman" w:cs="Times New Roman"/>
        </w:rPr>
        <w:t xml:space="preserve">such as dominance and epistatic variances, </w:t>
      </w:r>
      <w:r w:rsidR="00967174">
        <w:rPr>
          <w:rFonts w:ascii="Times New Roman" w:eastAsiaTheme="minorEastAsia" w:hAnsi="Times New Roman" w:cs="Times New Roman"/>
        </w:rPr>
        <w:t xml:space="preserve">but the one I focus on is the environmental variance. I </w:t>
      </w:r>
      <w:r w:rsidR="00D33402">
        <w:rPr>
          <w:rFonts w:ascii="Times New Roman" w:eastAsiaTheme="minorEastAsia" w:hAnsi="Times New Roman" w:cs="Times New Roman"/>
        </w:rPr>
        <w:t xml:space="preserve">consequently </w:t>
      </w:r>
      <w:r w:rsidR="00967174">
        <w:rPr>
          <w:rFonts w:ascii="Times New Roman" w:eastAsiaTheme="minorEastAsia" w:hAnsi="Times New Roman" w:cs="Times New Roman"/>
        </w:rPr>
        <w:t xml:space="preserve">assume that an individual’s phenotypic trait </w:t>
      </w:r>
      <m:oMath>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i</m:t>
            </m:r>
          </m:sub>
        </m:sSub>
      </m:oMath>
      <w:r w:rsidR="00967174">
        <w:rPr>
          <w:rFonts w:ascii="Times New Roman" w:eastAsiaTheme="minorEastAsia" w:hAnsi="Times New Roman" w:cs="Times New Roman"/>
        </w:rPr>
        <w:t xml:space="preserve"> is equal to the sum of an additive genetic contribution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oMath>
      <w:r w:rsidR="00967174">
        <w:rPr>
          <w:rFonts w:ascii="Times New Roman" w:eastAsiaTheme="minorEastAsia" w:hAnsi="Times New Roman" w:cs="Times New Roman"/>
        </w:rPr>
        <w:t xml:space="preserve"> (termed </w:t>
      </w:r>
      <w:r w:rsidR="00A87938">
        <w:rPr>
          <w:rFonts w:ascii="Times New Roman" w:eastAsiaTheme="minorEastAsia" w:hAnsi="Times New Roman" w:cs="Times New Roman"/>
        </w:rPr>
        <w:t>its</w:t>
      </w:r>
      <w:r w:rsidR="00967174">
        <w:rPr>
          <w:rFonts w:ascii="Times New Roman" w:eastAsiaTheme="minorEastAsia" w:hAnsi="Times New Roman" w:cs="Times New Roman"/>
        </w:rPr>
        <w:t xml:space="preserve"> breeding value) and an environmental component </w:t>
      </w:r>
      <m:oMath>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i</m:t>
            </m:r>
          </m:sub>
        </m:sSub>
      </m:oMath>
      <w:r w:rsidR="00967174">
        <w:rPr>
          <w:rFonts w:ascii="Times New Roman" w:eastAsiaTheme="minorEastAsia" w:hAnsi="Times New Roman" w:cs="Times New Roman"/>
        </w:rPr>
        <w:t xml:space="preserve"> such that </w:t>
      </w:r>
      <m:oMath>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i</m:t>
            </m:r>
          </m:sub>
        </m:sSub>
      </m:oMath>
      <w:r w:rsidR="00F83F8C">
        <w:rPr>
          <w:rFonts w:ascii="Times New Roman" w:eastAsiaTheme="minorEastAsia" w:hAnsi="Times New Roman" w:cs="Times New Roman"/>
        </w:rPr>
        <w:t xml:space="preserve"> </w:t>
      </w:r>
      <w:r w:rsidR="00F83F8C">
        <w:rPr>
          <w:rFonts w:ascii="Times New Roman" w:eastAsiaTheme="minorEastAsia" w:hAnsi="Times New Roman" w:cs="Times New Roman"/>
          <w:noProof/>
        </w:rPr>
        <w:t>(</w:t>
      </w:r>
      <w:r w:rsidR="00D44244">
        <w:rPr>
          <w:rFonts w:ascii="Times New Roman" w:eastAsiaTheme="minorEastAsia" w:hAnsi="Times New Roman" w:cs="Times New Roman"/>
          <w:noProof/>
        </w:rPr>
        <w:t>Lynch and Walsh 1998</w:t>
      </w:r>
      <w:r w:rsidR="00F83F8C">
        <w:rPr>
          <w:rFonts w:ascii="Times New Roman" w:eastAsiaTheme="minorEastAsia" w:hAnsi="Times New Roman" w:cs="Times New Roman"/>
          <w:noProof/>
        </w:rPr>
        <w:t>)</w:t>
      </w:r>
      <w:r w:rsidR="00967174">
        <w:rPr>
          <w:rFonts w:ascii="Times New Roman" w:eastAsiaTheme="minorEastAsia" w:hAnsi="Times New Roman" w:cs="Times New Roman"/>
        </w:rPr>
        <w:t>.</w:t>
      </w:r>
    </w:p>
    <w:p w14:paraId="7FC1B7AD" w14:textId="7618CD6C" w:rsidR="000E02E5" w:rsidRDefault="0054009E" w:rsidP="005E401F">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 xml:space="preserve">In populations at evolutionary stasis, distributions of phenotypic traits </w:t>
      </w:r>
      <w:r w:rsidR="00191B33">
        <w:rPr>
          <w:rFonts w:ascii="Times New Roman" w:eastAsiaTheme="minorEastAsia" w:hAnsi="Times New Roman" w:cs="Times New Roman"/>
          <w:lang w:val="en-GB"/>
        </w:rPr>
        <w:t xml:space="preserve">are </w:t>
      </w:r>
      <w:r>
        <w:rPr>
          <w:rFonts w:ascii="Times New Roman" w:eastAsiaTheme="minorEastAsia" w:hAnsi="Times New Roman" w:cs="Times New Roman"/>
          <w:lang w:val="en-GB"/>
        </w:rPr>
        <w:t xml:space="preserve">stationary and show no persistent </w:t>
      </w:r>
      <w:r w:rsidR="00F138D3">
        <w:rPr>
          <w:rFonts w:ascii="Times New Roman" w:eastAsiaTheme="minorEastAsia" w:hAnsi="Times New Roman" w:cs="Times New Roman"/>
          <w:lang w:val="en-GB"/>
        </w:rPr>
        <w:t>temporal</w:t>
      </w:r>
      <w:r>
        <w:rPr>
          <w:rFonts w:ascii="Times New Roman" w:eastAsiaTheme="minorEastAsia" w:hAnsi="Times New Roman" w:cs="Times New Roman"/>
          <w:lang w:val="en-GB"/>
        </w:rPr>
        <w:t xml:space="preserve"> trends in their </w:t>
      </w:r>
      <w:r w:rsidR="00A3710B">
        <w:rPr>
          <w:rFonts w:ascii="Times New Roman" w:eastAsiaTheme="minorEastAsia" w:hAnsi="Times New Roman" w:cs="Times New Roman"/>
          <w:lang w:val="en-GB"/>
        </w:rPr>
        <w:t>means or variances</w:t>
      </w:r>
      <w:r w:rsidR="008D13DF">
        <w:rPr>
          <w:rFonts w:ascii="Times New Roman" w:eastAsiaTheme="minorEastAsia" w:hAnsi="Times New Roman" w:cs="Times New Roman"/>
          <w:lang w:val="en-GB"/>
        </w:rPr>
        <w:t xml:space="preserve"> </w:t>
      </w:r>
      <w:r w:rsidR="00F83F8C">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Lande 2009</w:t>
      </w:r>
      <w:r w:rsidR="00F83F8C">
        <w:rPr>
          <w:rFonts w:ascii="Times New Roman" w:eastAsiaTheme="minorEastAsia" w:hAnsi="Times New Roman" w:cs="Times New Roman"/>
          <w:noProof/>
          <w:lang w:val="en-GB"/>
        </w:rPr>
        <w:t>)</w:t>
      </w:r>
      <w:r>
        <w:rPr>
          <w:rFonts w:ascii="Times New Roman" w:eastAsiaTheme="minorEastAsia" w:hAnsi="Times New Roman" w:cs="Times New Roman"/>
          <w:lang w:val="en-GB"/>
        </w:rPr>
        <w:t>. If</w:t>
      </w:r>
      <w:r w:rsidR="00967174">
        <w:rPr>
          <w:rFonts w:ascii="Times New Roman" w:eastAsiaTheme="minorEastAsia" w:hAnsi="Times New Roman" w:cs="Times New Roman"/>
          <w:lang w:val="en-GB"/>
        </w:rPr>
        <w:t xml:space="preserve"> additivity is assumed</w:t>
      </w:r>
      <w:r w:rsidR="009F2F61">
        <w:rPr>
          <w:rFonts w:ascii="Times New Roman" w:eastAsiaTheme="minorEastAsia" w:hAnsi="Times New Roman" w:cs="Times New Roman"/>
          <w:lang w:val="en-GB"/>
        </w:rPr>
        <w:t>,</w:t>
      </w:r>
      <w:r w:rsidR="00967174">
        <w:rPr>
          <w:rFonts w:ascii="Times New Roman" w:eastAsiaTheme="minorEastAsia" w:hAnsi="Times New Roman" w:cs="Times New Roman"/>
          <w:lang w:val="en-GB"/>
        </w:rPr>
        <w:t xml:space="preserve"> and</w:t>
      </w:r>
      <w:r>
        <w:rPr>
          <w:rFonts w:ascii="Times New Roman" w:eastAsiaTheme="minorEastAsia" w:hAnsi="Times New Roman" w:cs="Times New Roman"/>
          <w:lang w:val="en-GB"/>
        </w:rPr>
        <w:t xml:space="preserve"> the</w:t>
      </w:r>
      <w:r w:rsidR="008D13DF">
        <w:rPr>
          <w:rFonts w:ascii="Times New Roman" w:eastAsiaTheme="minorEastAsia" w:hAnsi="Times New Roman" w:cs="Times New Roman"/>
          <w:lang w:val="en-GB"/>
        </w:rPr>
        <w:t xml:space="preserve"> traits</w:t>
      </w:r>
      <w:r>
        <w:rPr>
          <w:rFonts w:ascii="Times New Roman" w:eastAsiaTheme="minorEastAsia" w:hAnsi="Times New Roman" w:cs="Times New Roman"/>
          <w:lang w:val="en-GB"/>
        </w:rPr>
        <w:t xml:space="preserve"> are heritable</w:t>
      </w:r>
      <w:r w:rsidR="00720149">
        <w:rPr>
          <w:rFonts w:ascii="Times New Roman" w:eastAsiaTheme="minorEastAsia" w:hAnsi="Times New Roman" w:cs="Times New Roman"/>
          <w:lang w:val="en-GB"/>
        </w:rPr>
        <w:t xml:space="preserve"> (e.g. </w:t>
      </w:r>
      <m:oMath>
        <m:sSup>
          <m:sSupPr>
            <m:ctrlPr>
              <w:rPr>
                <w:rFonts w:ascii="Cambria Math" w:eastAsiaTheme="minorEastAsia" w:hAnsi="Cambria Math" w:cs="Times New Roman"/>
                <w:i/>
              </w:rPr>
            </m:ctrlPr>
          </m:sSupPr>
          <m:e>
            <m:r>
              <w:rPr>
                <w:rFonts w:ascii="Cambria Math" w:eastAsiaTheme="minorEastAsia" w:hAnsi="Cambria Math" w:cs="Times New Roman"/>
              </w:rPr>
              <m:t>h</m:t>
            </m:r>
          </m:e>
          <m:sup>
            <m:r>
              <w:rPr>
                <w:rFonts w:ascii="Cambria Math" w:eastAsiaTheme="minorEastAsia" w:hAnsi="Cambria Math" w:cs="Times New Roman"/>
              </w:rPr>
              <m:t>2</m:t>
            </m:r>
          </m:sup>
        </m:sSup>
        <m:r>
          <w:rPr>
            <w:rFonts w:ascii="Cambria Math" w:eastAsiaTheme="minorEastAsia" w:hAnsi="Cambria Math" w:cs="Times New Roman"/>
          </w:rPr>
          <m:t>&gt;0</m:t>
        </m:r>
      </m:oMath>
      <w:r w:rsidR="00720149">
        <w:rPr>
          <w:rFonts w:ascii="Times New Roman" w:eastAsiaTheme="minorEastAsia" w:hAnsi="Times New Roman" w:cs="Times New Roman"/>
          <w:lang w:val="en-GB"/>
        </w:rPr>
        <w:t>)</w:t>
      </w:r>
      <w:r>
        <w:rPr>
          <w:rFonts w:ascii="Times New Roman" w:eastAsiaTheme="minorEastAsia" w:hAnsi="Times New Roman" w:cs="Times New Roman"/>
          <w:lang w:val="en-GB"/>
        </w:rPr>
        <w:t xml:space="preserve">, this means they should not be subject to </w:t>
      </w:r>
      <w:r w:rsidR="009C3ACF">
        <w:rPr>
          <w:rFonts w:ascii="Times New Roman" w:eastAsiaTheme="minorEastAsia" w:hAnsi="Times New Roman" w:cs="Times New Roman"/>
          <w:lang w:val="en-GB"/>
        </w:rPr>
        <w:t xml:space="preserve">persistent </w:t>
      </w:r>
      <w:r>
        <w:rPr>
          <w:rFonts w:ascii="Times New Roman" w:eastAsiaTheme="minorEastAsia" w:hAnsi="Times New Roman" w:cs="Times New Roman"/>
          <w:lang w:val="en-GB"/>
        </w:rPr>
        <w:t>directional selection</w:t>
      </w:r>
      <w:r w:rsidR="00C90FAA">
        <w:rPr>
          <w:rFonts w:ascii="Times New Roman" w:eastAsiaTheme="minorEastAsia" w:hAnsi="Times New Roman" w:cs="Times New Roman"/>
          <w:lang w:val="en-GB"/>
        </w:rPr>
        <w:t xml:space="preserve"> </w:t>
      </w:r>
      <w:r w:rsidR="00A71D34">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Merilä et al. 2001b</w:t>
      </w:r>
      <w:r w:rsidR="00A71D34">
        <w:rPr>
          <w:rFonts w:ascii="Times New Roman" w:eastAsiaTheme="minorEastAsia" w:hAnsi="Times New Roman" w:cs="Times New Roman"/>
          <w:noProof/>
          <w:lang w:val="en-GB"/>
        </w:rPr>
        <w:t xml:space="preserve">, </w:t>
      </w:r>
      <w:r w:rsidR="00D44244">
        <w:rPr>
          <w:rFonts w:ascii="Times New Roman" w:eastAsiaTheme="minorEastAsia" w:hAnsi="Times New Roman" w:cs="Times New Roman"/>
          <w:noProof/>
          <w:lang w:val="en-GB"/>
        </w:rPr>
        <w:t>Estes and Arnold 2007</w:t>
      </w:r>
      <w:r w:rsidR="00A71D34">
        <w:rPr>
          <w:rFonts w:ascii="Times New Roman" w:eastAsiaTheme="minorEastAsia" w:hAnsi="Times New Roman" w:cs="Times New Roman"/>
          <w:noProof/>
          <w:lang w:val="en-GB"/>
        </w:rPr>
        <w:t xml:space="preserve">, </w:t>
      </w:r>
      <w:r w:rsidR="00D44244">
        <w:rPr>
          <w:rFonts w:ascii="Times New Roman" w:eastAsiaTheme="minorEastAsia" w:hAnsi="Times New Roman" w:cs="Times New Roman"/>
          <w:noProof/>
          <w:lang w:val="en-GB"/>
        </w:rPr>
        <w:t>Haller and Hendry 2014</w:t>
      </w:r>
      <w:r w:rsidR="00A71D34">
        <w:rPr>
          <w:rFonts w:ascii="Times New Roman" w:eastAsiaTheme="minorEastAsia" w:hAnsi="Times New Roman" w:cs="Times New Roman"/>
          <w:noProof/>
          <w:lang w:val="en-GB"/>
        </w:rPr>
        <w:t xml:space="preserve">, </w:t>
      </w:r>
      <w:r w:rsidR="00D44244">
        <w:rPr>
          <w:rFonts w:ascii="Times New Roman" w:eastAsiaTheme="minorEastAsia" w:hAnsi="Times New Roman" w:cs="Times New Roman"/>
          <w:noProof/>
          <w:lang w:val="en-GB"/>
        </w:rPr>
        <w:t>Rollinson and Rowe 2015</w:t>
      </w:r>
      <w:r w:rsidR="00A71D34">
        <w:rPr>
          <w:rFonts w:ascii="Times New Roman" w:eastAsiaTheme="minorEastAsia" w:hAnsi="Times New Roman" w:cs="Times New Roman"/>
          <w:noProof/>
          <w:lang w:val="en-GB"/>
        </w:rPr>
        <w:t xml:space="preserve">, </w:t>
      </w:r>
      <w:r w:rsidR="00D44244">
        <w:rPr>
          <w:rFonts w:ascii="Times New Roman" w:eastAsiaTheme="minorEastAsia" w:hAnsi="Times New Roman" w:cs="Times New Roman"/>
          <w:noProof/>
          <w:lang w:val="en-GB"/>
        </w:rPr>
        <w:t>Bonamour et al. 2017</w:t>
      </w:r>
      <w:r w:rsidR="00A71D34">
        <w:rPr>
          <w:rFonts w:ascii="Times New Roman" w:eastAsiaTheme="minorEastAsia" w:hAnsi="Times New Roman" w:cs="Times New Roman"/>
          <w:noProof/>
          <w:lang w:val="en-GB"/>
        </w:rPr>
        <w:t>)</w:t>
      </w:r>
      <w:r w:rsidR="00C90FAA">
        <w:rPr>
          <w:rFonts w:ascii="Times New Roman" w:eastAsiaTheme="minorEastAsia" w:hAnsi="Times New Roman" w:cs="Times New Roman"/>
          <w:lang w:val="en-GB"/>
        </w:rPr>
        <w:t>.</w:t>
      </w:r>
      <w:r w:rsidR="00F83F8C">
        <w:rPr>
          <w:rFonts w:ascii="Times New Roman" w:eastAsiaTheme="minorEastAsia" w:hAnsi="Times New Roman" w:cs="Times New Roman"/>
          <w:lang w:val="en-GB"/>
        </w:rPr>
        <w:t xml:space="preserve"> </w:t>
      </w:r>
      <w:r>
        <w:rPr>
          <w:rFonts w:ascii="Times New Roman" w:eastAsiaTheme="minorEastAsia" w:hAnsi="Times New Roman" w:cs="Times New Roman"/>
          <w:lang w:val="en-GB"/>
        </w:rPr>
        <w:t>Paradoxically, many size-related traits, such as body mass</w:t>
      </w:r>
      <w:r w:rsidR="00067861">
        <w:rPr>
          <w:rFonts w:ascii="Times New Roman" w:eastAsiaTheme="minorEastAsia" w:hAnsi="Times New Roman" w:cs="Times New Roman"/>
          <w:lang w:val="en-GB"/>
        </w:rPr>
        <w:t xml:space="preserve"> in </w:t>
      </w:r>
      <w:r w:rsidR="00BF40EE">
        <w:rPr>
          <w:rFonts w:ascii="Times New Roman" w:eastAsiaTheme="minorEastAsia" w:hAnsi="Times New Roman" w:cs="Times New Roman"/>
          <w:lang w:val="en-GB"/>
        </w:rPr>
        <w:t>fish</w:t>
      </w:r>
      <w:r w:rsidR="00A71D34">
        <w:rPr>
          <w:rFonts w:ascii="Times New Roman" w:eastAsiaTheme="minorEastAsia" w:hAnsi="Times New Roman" w:cs="Times New Roman"/>
          <w:lang w:val="en-GB"/>
        </w:rPr>
        <w:t xml:space="preserve"> </w:t>
      </w:r>
      <w:r w:rsidR="00A71D34">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O'Sullivan et al. 2019</w:t>
      </w:r>
      <w:r w:rsidR="00A71D34">
        <w:rPr>
          <w:rFonts w:ascii="Times New Roman" w:eastAsiaTheme="minorEastAsia" w:hAnsi="Times New Roman" w:cs="Times New Roman"/>
          <w:noProof/>
          <w:lang w:val="en-GB"/>
        </w:rPr>
        <w:t>)</w:t>
      </w:r>
      <w:r w:rsidR="002A1FC6">
        <w:rPr>
          <w:rFonts w:ascii="Times New Roman" w:eastAsiaTheme="minorEastAsia" w:hAnsi="Times New Roman" w:cs="Times New Roman"/>
          <w:lang w:val="en-GB"/>
        </w:rPr>
        <w:t>,</w:t>
      </w:r>
      <w:r>
        <w:rPr>
          <w:rFonts w:ascii="Times New Roman" w:eastAsiaTheme="minorEastAsia" w:hAnsi="Times New Roman" w:cs="Times New Roman"/>
          <w:lang w:val="en-GB"/>
        </w:rPr>
        <w:t xml:space="preserve"> </w:t>
      </w:r>
      <w:r w:rsidR="002A1FC6">
        <w:rPr>
          <w:rFonts w:ascii="Times New Roman" w:eastAsiaTheme="minorEastAsia" w:hAnsi="Times New Roman" w:cs="Times New Roman"/>
          <w:lang w:val="en-GB"/>
        </w:rPr>
        <w:t xml:space="preserve">and </w:t>
      </w:r>
      <w:r>
        <w:rPr>
          <w:rFonts w:ascii="Times New Roman" w:eastAsiaTheme="minorEastAsia" w:hAnsi="Times New Roman" w:cs="Times New Roman"/>
          <w:lang w:val="en-GB"/>
        </w:rPr>
        <w:t xml:space="preserve">horn length </w:t>
      </w:r>
      <w:r w:rsidR="002A1FC6">
        <w:rPr>
          <w:rFonts w:ascii="Times New Roman" w:eastAsiaTheme="minorEastAsia" w:hAnsi="Times New Roman" w:cs="Times New Roman"/>
          <w:lang w:val="en-GB"/>
        </w:rPr>
        <w:t>and</w:t>
      </w:r>
      <w:r>
        <w:rPr>
          <w:rFonts w:ascii="Times New Roman" w:eastAsiaTheme="minorEastAsia" w:hAnsi="Times New Roman" w:cs="Times New Roman"/>
          <w:lang w:val="en-GB"/>
        </w:rPr>
        <w:t xml:space="preserve"> antler size in ungulates</w:t>
      </w:r>
      <w:r w:rsidR="00A71D34">
        <w:rPr>
          <w:rFonts w:ascii="Times New Roman" w:eastAsiaTheme="minorEastAsia" w:hAnsi="Times New Roman" w:cs="Times New Roman"/>
          <w:lang w:val="en-GB"/>
        </w:rPr>
        <w:t xml:space="preserve"> </w:t>
      </w:r>
      <w:r w:rsidR="00A71D34">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Kruuk et al. 2002</w:t>
      </w:r>
      <w:r w:rsidR="00A71D34">
        <w:rPr>
          <w:rFonts w:ascii="Times New Roman" w:eastAsiaTheme="minorEastAsia" w:hAnsi="Times New Roman" w:cs="Times New Roman"/>
          <w:noProof/>
          <w:lang w:val="en-GB"/>
        </w:rPr>
        <w:t xml:space="preserve">, </w:t>
      </w:r>
      <w:r w:rsidR="00D44244">
        <w:rPr>
          <w:rFonts w:ascii="Times New Roman" w:eastAsiaTheme="minorEastAsia" w:hAnsi="Times New Roman" w:cs="Times New Roman"/>
          <w:noProof/>
          <w:lang w:val="en-GB"/>
        </w:rPr>
        <w:t>Traill et al. 2014</w:t>
      </w:r>
      <w:r w:rsidR="00A71D34">
        <w:rPr>
          <w:rFonts w:ascii="Times New Roman" w:eastAsiaTheme="minorEastAsia" w:hAnsi="Times New Roman" w:cs="Times New Roman"/>
          <w:noProof/>
          <w:lang w:val="en-GB"/>
        </w:rPr>
        <w:t xml:space="preserve">, </w:t>
      </w:r>
      <w:r w:rsidR="00D44244">
        <w:rPr>
          <w:rFonts w:ascii="Times New Roman" w:eastAsiaTheme="minorEastAsia" w:hAnsi="Times New Roman" w:cs="Times New Roman"/>
          <w:noProof/>
          <w:lang w:val="en-GB"/>
        </w:rPr>
        <w:t>Coulson et al. 2018</w:t>
      </w:r>
      <w:r w:rsidR="00A71D34">
        <w:rPr>
          <w:rFonts w:ascii="Times New Roman" w:eastAsiaTheme="minorEastAsia" w:hAnsi="Times New Roman" w:cs="Times New Roman"/>
          <w:noProof/>
          <w:lang w:val="en-GB"/>
        </w:rPr>
        <w:t>)</w:t>
      </w:r>
      <w:r>
        <w:rPr>
          <w:rFonts w:ascii="Times New Roman" w:eastAsiaTheme="minorEastAsia" w:hAnsi="Times New Roman" w:cs="Times New Roman"/>
          <w:lang w:val="en-GB"/>
        </w:rPr>
        <w:t xml:space="preserve">, </w:t>
      </w:r>
      <w:r w:rsidR="00720149">
        <w:rPr>
          <w:rFonts w:ascii="Times New Roman" w:eastAsiaTheme="minorEastAsia" w:hAnsi="Times New Roman" w:cs="Times New Roman"/>
          <w:lang w:val="en-GB"/>
        </w:rPr>
        <w:t>are</w:t>
      </w:r>
      <w:r>
        <w:rPr>
          <w:rFonts w:ascii="Times New Roman" w:eastAsiaTheme="minorEastAsia" w:hAnsi="Times New Roman" w:cs="Times New Roman"/>
          <w:lang w:val="en-GB"/>
        </w:rPr>
        <w:t xml:space="preserve"> heritable, under directional selection, but </w:t>
      </w:r>
      <w:r w:rsidR="002A1FC6">
        <w:rPr>
          <w:rFonts w:ascii="Times New Roman" w:eastAsiaTheme="minorEastAsia" w:hAnsi="Times New Roman" w:cs="Times New Roman"/>
          <w:lang w:val="en-GB"/>
        </w:rPr>
        <w:t>do not evolve as predicted</w:t>
      </w:r>
      <w:r w:rsidR="00E972CC">
        <w:rPr>
          <w:rFonts w:ascii="Times New Roman" w:eastAsiaTheme="minorEastAsia" w:hAnsi="Times New Roman" w:cs="Times New Roman"/>
          <w:lang w:val="en-GB"/>
        </w:rPr>
        <w:t xml:space="preserve"> </w:t>
      </w:r>
      <w:r w:rsidR="00E972CC">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Merilä et al. 2001b</w:t>
      </w:r>
      <w:r w:rsidR="00E972CC">
        <w:rPr>
          <w:rFonts w:ascii="Times New Roman" w:eastAsiaTheme="minorEastAsia" w:hAnsi="Times New Roman" w:cs="Times New Roman"/>
          <w:noProof/>
          <w:lang w:val="en-GB"/>
        </w:rPr>
        <w:t>)</w:t>
      </w:r>
      <w:r w:rsidR="002A1FC6">
        <w:rPr>
          <w:rFonts w:ascii="Times New Roman" w:eastAsiaTheme="minorEastAsia" w:hAnsi="Times New Roman" w:cs="Times New Roman"/>
          <w:lang w:val="en-GB"/>
        </w:rPr>
        <w:t xml:space="preserve">. </w:t>
      </w:r>
      <w:r w:rsidR="008D13DF">
        <w:rPr>
          <w:rFonts w:ascii="Times New Roman" w:eastAsiaTheme="minorEastAsia" w:hAnsi="Times New Roman" w:cs="Times New Roman"/>
          <w:lang w:val="en-GB"/>
        </w:rPr>
        <w:t xml:space="preserve">Groups of individuals </w:t>
      </w:r>
      <w:r w:rsidR="00874BAD">
        <w:rPr>
          <w:rFonts w:ascii="Times New Roman" w:eastAsiaTheme="minorEastAsia" w:hAnsi="Times New Roman" w:cs="Times New Roman"/>
          <w:lang w:val="en-GB"/>
        </w:rPr>
        <w:t xml:space="preserve">with larger trait values have higher reproductive values, and greater values of </w:t>
      </w:r>
      <m:oMath>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0</m:t>
            </m:r>
          </m:sub>
        </m:sSub>
      </m:oMath>
      <w:r w:rsidR="00874BAD">
        <w:rPr>
          <w:rFonts w:ascii="Times New Roman" w:eastAsiaTheme="minorEastAsia" w:hAnsi="Times New Roman" w:cs="Times New Roman"/>
        </w:rPr>
        <w:t>, but they have long-run stochastic growth rat</w:t>
      </w:r>
      <w:r w:rsidR="00A87938">
        <w:rPr>
          <w:rFonts w:ascii="Times New Roman" w:eastAsiaTheme="minorEastAsia" w:hAnsi="Times New Roman" w:cs="Times New Roman"/>
        </w:rPr>
        <w:t>e</w:t>
      </w:r>
      <w:r w:rsidR="00874BAD">
        <w:rPr>
          <w:rFonts w:ascii="Times New Roman" w:eastAsiaTheme="minorEastAsia" w:hAnsi="Times New Roman" w:cs="Times New Roman"/>
        </w:rPr>
        <w:t xml:space="preserve">s of </w:t>
      </w:r>
      <m:oMath>
        <m:r>
          <w:rPr>
            <w:rFonts w:ascii="Cambria Math" w:eastAsiaTheme="minorEastAsia" w:hAnsi="Cambria Math" w:cs="Times New Roman"/>
          </w:rPr>
          <m:t>a=0</m:t>
        </m:r>
      </m:oMath>
      <w:r w:rsidR="00874BAD">
        <w:rPr>
          <w:rFonts w:ascii="Times New Roman" w:eastAsiaTheme="minorEastAsia" w:hAnsi="Times New Roman" w:cs="Times New Roman"/>
        </w:rPr>
        <w:t xml:space="preserve">. </w:t>
      </w:r>
      <w:r w:rsidR="009C3ACF">
        <w:rPr>
          <w:rFonts w:ascii="Times New Roman" w:eastAsiaTheme="minorEastAsia" w:hAnsi="Times New Roman" w:cs="Times New Roman"/>
        </w:rPr>
        <w:t>S</w:t>
      </w:r>
      <w:r w:rsidR="00967174">
        <w:rPr>
          <w:rFonts w:ascii="Times New Roman" w:eastAsiaTheme="minorEastAsia" w:hAnsi="Times New Roman" w:cs="Times New Roman"/>
        </w:rPr>
        <w:t xml:space="preserve">tructured demographic models that </w:t>
      </w:r>
      <w:r w:rsidR="009C3ACF">
        <w:rPr>
          <w:rFonts w:ascii="Times New Roman" w:eastAsiaTheme="minorEastAsia" w:hAnsi="Times New Roman" w:cs="Times New Roman"/>
        </w:rPr>
        <w:t>do not</w:t>
      </w:r>
      <w:r w:rsidR="00AC388E">
        <w:rPr>
          <w:rFonts w:ascii="Times New Roman" w:eastAsiaTheme="minorEastAsia" w:hAnsi="Times New Roman" w:cs="Times New Roman"/>
        </w:rPr>
        <w:t xml:space="preserve"> explicitly</w:t>
      </w:r>
      <w:r w:rsidR="009C3ACF">
        <w:rPr>
          <w:rFonts w:ascii="Times New Roman" w:eastAsiaTheme="minorEastAsia" w:hAnsi="Times New Roman" w:cs="Times New Roman"/>
        </w:rPr>
        <w:t xml:space="preserve"> incorporate evolution</w:t>
      </w:r>
      <w:r w:rsidR="00AC388E">
        <w:rPr>
          <w:rFonts w:ascii="Times New Roman" w:eastAsiaTheme="minorEastAsia" w:hAnsi="Times New Roman" w:cs="Times New Roman"/>
        </w:rPr>
        <w:t>,</w:t>
      </w:r>
      <w:r w:rsidR="009C3ACF">
        <w:rPr>
          <w:rFonts w:ascii="Times New Roman" w:eastAsiaTheme="minorEastAsia" w:hAnsi="Times New Roman" w:cs="Times New Roman"/>
        </w:rPr>
        <w:t xml:space="preserve"> </w:t>
      </w:r>
      <w:r w:rsidR="00967174">
        <w:rPr>
          <w:rFonts w:ascii="Times New Roman" w:eastAsiaTheme="minorEastAsia" w:hAnsi="Times New Roman" w:cs="Times New Roman"/>
        </w:rPr>
        <w:t xml:space="preserve">capture </w:t>
      </w:r>
      <w:r w:rsidR="00AC388E">
        <w:rPr>
          <w:rFonts w:ascii="Times New Roman" w:eastAsiaTheme="minorEastAsia" w:hAnsi="Times New Roman" w:cs="Times New Roman"/>
        </w:rPr>
        <w:t xml:space="preserve">these </w:t>
      </w:r>
      <w:r w:rsidR="00A3710B">
        <w:rPr>
          <w:rFonts w:ascii="Times New Roman" w:eastAsiaTheme="minorEastAsia" w:hAnsi="Times New Roman" w:cs="Times New Roman"/>
        </w:rPr>
        <w:t>dynamics</w:t>
      </w:r>
      <w:r w:rsidR="00AC388E">
        <w:rPr>
          <w:rFonts w:ascii="Times New Roman" w:eastAsiaTheme="minorEastAsia" w:hAnsi="Times New Roman" w:cs="Times New Roman"/>
        </w:rPr>
        <w:t xml:space="preserve"> well</w:t>
      </w:r>
      <w:r w:rsidR="00A71D34">
        <w:rPr>
          <w:rFonts w:ascii="Times New Roman" w:eastAsiaTheme="minorEastAsia" w:hAnsi="Times New Roman" w:cs="Times New Roman"/>
        </w:rPr>
        <w:t xml:space="preserve"> </w:t>
      </w:r>
      <w:r w:rsidR="00A71D34">
        <w:rPr>
          <w:rFonts w:ascii="Times New Roman" w:eastAsiaTheme="minorEastAsia" w:hAnsi="Times New Roman" w:cs="Times New Roman"/>
          <w:noProof/>
        </w:rPr>
        <w:t>(</w:t>
      </w:r>
      <w:r w:rsidR="00D44244">
        <w:rPr>
          <w:rFonts w:ascii="Times New Roman" w:eastAsiaTheme="minorEastAsia" w:hAnsi="Times New Roman" w:cs="Times New Roman"/>
          <w:noProof/>
        </w:rPr>
        <w:t>Traill et al. 2014</w:t>
      </w:r>
      <w:r w:rsidR="00A71D34">
        <w:rPr>
          <w:rFonts w:ascii="Times New Roman" w:eastAsiaTheme="minorEastAsia" w:hAnsi="Times New Roman" w:cs="Times New Roman"/>
          <w:noProof/>
        </w:rPr>
        <w:t>)</w:t>
      </w:r>
      <w:r w:rsidR="009F2F61">
        <w:rPr>
          <w:rFonts w:ascii="Times New Roman" w:eastAsiaTheme="minorEastAsia" w:hAnsi="Times New Roman" w:cs="Times New Roman"/>
        </w:rPr>
        <w:t>. These</w:t>
      </w:r>
      <w:r w:rsidR="00A3710B">
        <w:rPr>
          <w:rFonts w:ascii="Times New Roman" w:eastAsiaTheme="minorEastAsia" w:hAnsi="Times New Roman" w:cs="Times New Roman"/>
        </w:rPr>
        <w:t xml:space="preserve"> models</w:t>
      </w:r>
      <w:r w:rsidR="009F2F61">
        <w:rPr>
          <w:rFonts w:ascii="Times New Roman" w:eastAsiaTheme="minorEastAsia" w:hAnsi="Times New Roman" w:cs="Times New Roman"/>
        </w:rPr>
        <w:t xml:space="preserve"> </w:t>
      </w:r>
      <w:r w:rsidR="00AC388E">
        <w:rPr>
          <w:rFonts w:ascii="Times New Roman" w:eastAsiaTheme="minorEastAsia" w:hAnsi="Times New Roman" w:cs="Times New Roman"/>
        </w:rPr>
        <w:t>predict</w:t>
      </w:r>
      <w:r w:rsidR="00967174">
        <w:rPr>
          <w:rFonts w:ascii="Times New Roman" w:eastAsiaTheme="minorEastAsia" w:hAnsi="Times New Roman" w:cs="Times New Roman"/>
        </w:rPr>
        <w:t xml:space="preserve"> no change in mean body size with time</w:t>
      </w:r>
      <w:r w:rsidR="009F2F61">
        <w:rPr>
          <w:rFonts w:ascii="Times New Roman" w:eastAsiaTheme="minorEastAsia" w:hAnsi="Times New Roman" w:cs="Times New Roman"/>
        </w:rPr>
        <w:t>,</w:t>
      </w:r>
      <w:r w:rsidR="00967174">
        <w:rPr>
          <w:rFonts w:ascii="Times New Roman" w:eastAsiaTheme="minorEastAsia" w:hAnsi="Times New Roman" w:cs="Times New Roman"/>
        </w:rPr>
        <w:t xml:space="preserve"> even though the trait </w:t>
      </w:r>
      <w:r w:rsidR="009F2F61">
        <w:rPr>
          <w:rFonts w:ascii="Times New Roman" w:eastAsiaTheme="minorEastAsia" w:hAnsi="Times New Roman" w:cs="Times New Roman"/>
        </w:rPr>
        <w:t xml:space="preserve">has an estimated non-zero </w:t>
      </w:r>
      <w:r w:rsidR="009F2F61">
        <w:rPr>
          <w:rFonts w:ascii="Times New Roman" w:eastAsiaTheme="minorEastAsia" w:hAnsi="Times New Roman" w:cs="Times New Roman"/>
        </w:rPr>
        <w:lastRenderedPageBreak/>
        <w:t>heritability from both observation and from model predictions</w:t>
      </w:r>
      <w:r w:rsidR="00A71D34">
        <w:rPr>
          <w:rFonts w:ascii="Times New Roman" w:eastAsiaTheme="minorEastAsia" w:hAnsi="Times New Roman" w:cs="Times New Roman"/>
        </w:rPr>
        <w:t xml:space="preserve"> </w:t>
      </w:r>
      <w:r w:rsidR="00A71D34">
        <w:rPr>
          <w:rFonts w:ascii="Times New Roman" w:eastAsiaTheme="minorEastAsia" w:hAnsi="Times New Roman" w:cs="Times New Roman"/>
          <w:noProof/>
        </w:rPr>
        <w:t>(</w:t>
      </w:r>
      <w:r w:rsidR="00D44244">
        <w:rPr>
          <w:rFonts w:ascii="Times New Roman" w:eastAsiaTheme="minorEastAsia" w:hAnsi="Times New Roman" w:cs="Times New Roman"/>
          <w:noProof/>
        </w:rPr>
        <w:t>Coulson et al. 2010</w:t>
      </w:r>
      <w:r w:rsidR="00A71D34">
        <w:rPr>
          <w:rFonts w:ascii="Times New Roman" w:eastAsiaTheme="minorEastAsia" w:hAnsi="Times New Roman" w:cs="Times New Roman"/>
          <w:noProof/>
        </w:rPr>
        <w:t>)</w:t>
      </w:r>
      <w:r w:rsidR="00967174">
        <w:rPr>
          <w:rFonts w:ascii="Times New Roman" w:eastAsiaTheme="minorEastAsia" w:hAnsi="Times New Roman" w:cs="Times New Roman"/>
        </w:rPr>
        <w:t>. Put another way</w:t>
      </w:r>
      <w:r w:rsidR="00874BAD">
        <w:rPr>
          <w:rFonts w:ascii="Times New Roman" w:eastAsiaTheme="minorEastAsia" w:hAnsi="Times New Roman" w:cs="Times New Roman"/>
        </w:rPr>
        <w:t xml:space="preserve">, evolution should occur, but the </w:t>
      </w:r>
      <w:r w:rsidR="00C23713">
        <w:rPr>
          <w:rFonts w:ascii="Times New Roman" w:eastAsiaTheme="minorEastAsia" w:hAnsi="Times New Roman" w:cs="Times New Roman"/>
        </w:rPr>
        <w:t>size-related</w:t>
      </w:r>
      <w:r w:rsidR="00874BAD">
        <w:rPr>
          <w:rFonts w:ascii="Times New Roman" w:eastAsiaTheme="minorEastAsia" w:hAnsi="Times New Roman" w:cs="Times New Roman"/>
        </w:rPr>
        <w:t xml:space="preserve"> traits are in fact at evolutionary equilibria.</w:t>
      </w:r>
      <w:r w:rsidR="00874BAD">
        <w:rPr>
          <w:rFonts w:ascii="Times New Roman" w:eastAsiaTheme="minorEastAsia" w:hAnsi="Times New Roman" w:cs="Times New Roman"/>
          <w:lang w:val="en-GB"/>
        </w:rPr>
        <w:t xml:space="preserve"> </w:t>
      </w:r>
      <w:r w:rsidR="002A1FC6">
        <w:rPr>
          <w:rFonts w:ascii="Times New Roman" w:eastAsiaTheme="minorEastAsia" w:hAnsi="Times New Roman" w:cs="Times New Roman"/>
          <w:lang w:val="en-GB"/>
        </w:rPr>
        <w:t>Why</w:t>
      </w:r>
      <w:r w:rsidR="00967174">
        <w:rPr>
          <w:rFonts w:ascii="Times New Roman" w:eastAsiaTheme="minorEastAsia" w:hAnsi="Times New Roman" w:cs="Times New Roman"/>
          <w:lang w:val="en-GB"/>
        </w:rPr>
        <w:t xml:space="preserve"> does this happen</w:t>
      </w:r>
      <w:r w:rsidR="002A1FC6">
        <w:rPr>
          <w:rFonts w:ascii="Times New Roman" w:eastAsiaTheme="minorEastAsia" w:hAnsi="Times New Roman" w:cs="Times New Roman"/>
          <w:lang w:val="en-GB"/>
        </w:rPr>
        <w:t>?</w:t>
      </w:r>
      <w:r w:rsidR="00874BAD">
        <w:rPr>
          <w:rFonts w:ascii="Times New Roman" w:eastAsiaTheme="minorEastAsia" w:hAnsi="Times New Roman" w:cs="Times New Roman"/>
          <w:lang w:val="en-GB"/>
        </w:rPr>
        <w:t xml:space="preserve"> In short, the assumption</w:t>
      </w:r>
      <w:r w:rsidR="00967174">
        <w:rPr>
          <w:rFonts w:ascii="Times New Roman" w:eastAsiaTheme="minorEastAsia" w:hAnsi="Times New Roman" w:cs="Times New Roman"/>
          <w:lang w:val="en-GB"/>
        </w:rPr>
        <w:t>s</w:t>
      </w:r>
      <w:r w:rsidR="00874BAD">
        <w:rPr>
          <w:rFonts w:ascii="Times New Roman" w:eastAsiaTheme="minorEastAsia" w:hAnsi="Times New Roman" w:cs="Times New Roman"/>
          <w:lang w:val="en-GB"/>
        </w:rPr>
        <w:t xml:space="preserve"> of additivity</w:t>
      </w:r>
      <w:r w:rsidR="00967174">
        <w:rPr>
          <w:rFonts w:ascii="Times New Roman" w:eastAsiaTheme="minorEastAsia" w:hAnsi="Times New Roman" w:cs="Times New Roman"/>
          <w:lang w:val="en-GB"/>
        </w:rPr>
        <w:t xml:space="preserve"> and the phenotypic gambit</w:t>
      </w:r>
      <w:r w:rsidR="00874BAD">
        <w:rPr>
          <w:rFonts w:ascii="Times New Roman" w:eastAsiaTheme="minorEastAsia" w:hAnsi="Times New Roman" w:cs="Times New Roman"/>
          <w:lang w:val="en-GB"/>
        </w:rPr>
        <w:t xml:space="preserve"> </w:t>
      </w:r>
      <w:r w:rsidR="00AE7F6D">
        <w:rPr>
          <w:rFonts w:ascii="Times New Roman" w:eastAsiaTheme="minorEastAsia" w:hAnsi="Times New Roman" w:cs="Times New Roman"/>
          <w:lang w:val="en-GB"/>
        </w:rPr>
        <w:t>may</w:t>
      </w:r>
      <w:r w:rsidR="00874BAD">
        <w:rPr>
          <w:rFonts w:ascii="Times New Roman" w:eastAsiaTheme="minorEastAsia" w:hAnsi="Times New Roman" w:cs="Times New Roman"/>
          <w:lang w:val="en-GB"/>
        </w:rPr>
        <w:t xml:space="preserve"> be violated, the demographic functions </w:t>
      </w:r>
      <w:r w:rsidR="00AE7F6D">
        <w:rPr>
          <w:rFonts w:ascii="Times New Roman" w:eastAsiaTheme="minorEastAsia" w:hAnsi="Times New Roman" w:cs="Times New Roman"/>
          <w:lang w:val="en-GB"/>
        </w:rPr>
        <w:t>that determine phenotypic selection may</w:t>
      </w:r>
      <w:r w:rsidR="00874BAD">
        <w:rPr>
          <w:rFonts w:ascii="Times New Roman" w:eastAsiaTheme="minorEastAsia" w:hAnsi="Times New Roman" w:cs="Times New Roman"/>
          <w:lang w:val="en-GB"/>
        </w:rPr>
        <w:t xml:space="preserve"> </w:t>
      </w:r>
      <w:r w:rsidR="00AE7F6D">
        <w:rPr>
          <w:rFonts w:ascii="Times New Roman" w:eastAsiaTheme="minorEastAsia" w:hAnsi="Times New Roman" w:cs="Times New Roman"/>
          <w:lang w:val="en-GB"/>
        </w:rPr>
        <w:t xml:space="preserve">be incorrectly characterised, or </w:t>
      </w:r>
      <w:r w:rsidR="00874BAD">
        <w:rPr>
          <w:rFonts w:ascii="Times New Roman" w:eastAsiaTheme="minorEastAsia" w:hAnsi="Times New Roman" w:cs="Times New Roman"/>
          <w:lang w:val="en-GB"/>
        </w:rPr>
        <w:t xml:space="preserve">the non-zero </w:t>
      </w:r>
      <w:proofErr w:type="spellStart"/>
      <w:r w:rsidR="00874BAD">
        <w:rPr>
          <w:rFonts w:ascii="Times New Roman" w:eastAsiaTheme="minorEastAsia" w:hAnsi="Times New Roman" w:cs="Times New Roman"/>
          <w:lang w:val="en-GB"/>
        </w:rPr>
        <w:t>heritabilities</w:t>
      </w:r>
      <w:proofErr w:type="spellEnd"/>
      <w:r w:rsidR="00874BAD">
        <w:rPr>
          <w:rFonts w:ascii="Times New Roman" w:eastAsiaTheme="minorEastAsia" w:hAnsi="Times New Roman" w:cs="Times New Roman"/>
          <w:lang w:val="en-GB"/>
        </w:rPr>
        <w:t xml:space="preserve"> </w:t>
      </w:r>
      <w:r w:rsidR="00AE7F6D">
        <w:rPr>
          <w:rFonts w:ascii="Times New Roman" w:eastAsiaTheme="minorEastAsia" w:hAnsi="Times New Roman" w:cs="Times New Roman"/>
          <w:lang w:val="en-GB"/>
        </w:rPr>
        <w:t>may</w:t>
      </w:r>
      <w:r w:rsidR="00874BAD">
        <w:rPr>
          <w:rFonts w:ascii="Times New Roman" w:eastAsiaTheme="minorEastAsia" w:hAnsi="Times New Roman" w:cs="Times New Roman"/>
          <w:lang w:val="en-GB"/>
        </w:rPr>
        <w:t xml:space="preserve"> be an illusion.</w:t>
      </w:r>
      <w:r w:rsidR="00967174">
        <w:rPr>
          <w:rFonts w:ascii="Times New Roman" w:eastAsiaTheme="minorEastAsia" w:hAnsi="Times New Roman" w:cs="Times New Roman"/>
          <w:lang w:val="en-GB"/>
        </w:rPr>
        <w:t xml:space="preserve"> I argue here that, for size</w:t>
      </w:r>
      <w:r w:rsidR="009F2F61">
        <w:rPr>
          <w:rFonts w:ascii="Times New Roman" w:eastAsiaTheme="minorEastAsia" w:hAnsi="Times New Roman" w:cs="Times New Roman"/>
          <w:lang w:val="en-GB"/>
        </w:rPr>
        <w:t>-related traits</w:t>
      </w:r>
      <w:r w:rsidR="00E972CC">
        <w:rPr>
          <w:rFonts w:ascii="Times New Roman" w:eastAsiaTheme="minorEastAsia" w:hAnsi="Times New Roman" w:cs="Times New Roman"/>
          <w:lang w:val="en-GB"/>
        </w:rPr>
        <w:t xml:space="preserve"> exhibiting stasis</w:t>
      </w:r>
      <w:r w:rsidR="00967174">
        <w:rPr>
          <w:rFonts w:ascii="Times New Roman" w:eastAsiaTheme="minorEastAsia" w:hAnsi="Times New Roman" w:cs="Times New Roman"/>
          <w:lang w:val="en-GB"/>
        </w:rPr>
        <w:t xml:space="preserve">, the assumption of the phenotypic gambit is violated. However, to understand why, it is </w:t>
      </w:r>
      <w:r w:rsidR="00A87938">
        <w:rPr>
          <w:rFonts w:ascii="Times New Roman" w:eastAsiaTheme="minorEastAsia" w:hAnsi="Times New Roman" w:cs="Times New Roman"/>
          <w:lang w:val="en-GB"/>
        </w:rPr>
        <w:t>useful</w:t>
      </w:r>
      <w:r w:rsidR="00967174">
        <w:rPr>
          <w:rFonts w:ascii="Times New Roman" w:eastAsiaTheme="minorEastAsia" w:hAnsi="Times New Roman" w:cs="Times New Roman"/>
          <w:lang w:val="en-GB"/>
        </w:rPr>
        <w:t xml:space="preserve"> to address a</w:t>
      </w:r>
      <w:r w:rsidR="002518E1">
        <w:rPr>
          <w:rFonts w:ascii="Times New Roman" w:eastAsiaTheme="minorEastAsia" w:hAnsi="Times New Roman" w:cs="Times New Roman"/>
          <w:lang w:val="en-GB"/>
        </w:rPr>
        <w:t xml:space="preserve"> </w:t>
      </w:r>
      <w:r w:rsidR="00967174">
        <w:rPr>
          <w:rFonts w:ascii="Times New Roman" w:eastAsiaTheme="minorEastAsia" w:hAnsi="Times New Roman" w:cs="Times New Roman"/>
          <w:lang w:val="en-GB"/>
        </w:rPr>
        <w:t>question</w:t>
      </w:r>
      <w:r w:rsidR="00BA4ED8">
        <w:rPr>
          <w:rFonts w:ascii="Times New Roman" w:eastAsiaTheme="minorEastAsia" w:hAnsi="Times New Roman" w:cs="Times New Roman"/>
          <w:lang w:val="en-GB"/>
        </w:rPr>
        <w:t xml:space="preserve"> that is yet to be satisfactorily answered</w:t>
      </w:r>
      <w:r w:rsidR="009F2F61">
        <w:rPr>
          <w:rFonts w:ascii="Times New Roman" w:eastAsiaTheme="minorEastAsia" w:hAnsi="Times New Roman" w:cs="Times New Roman"/>
          <w:lang w:val="en-GB"/>
        </w:rPr>
        <w:t>:</w:t>
      </w:r>
      <w:r w:rsidR="00967174">
        <w:rPr>
          <w:rFonts w:ascii="Times New Roman" w:eastAsiaTheme="minorEastAsia" w:hAnsi="Times New Roman" w:cs="Times New Roman"/>
          <w:lang w:val="en-GB"/>
        </w:rPr>
        <w:t xml:space="preserve"> why are organisms the size</w:t>
      </w:r>
      <w:r w:rsidR="009F2F61">
        <w:rPr>
          <w:rFonts w:ascii="Times New Roman" w:eastAsiaTheme="minorEastAsia" w:hAnsi="Times New Roman" w:cs="Times New Roman"/>
          <w:lang w:val="en-GB"/>
        </w:rPr>
        <w:t xml:space="preserve"> that</w:t>
      </w:r>
      <w:r w:rsidR="00967174">
        <w:rPr>
          <w:rFonts w:ascii="Times New Roman" w:eastAsiaTheme="minorEastAsia" w:hAnsi="Times New Roman" w:cs="Times New Roman"/>
          <w:lang w:val="en-GB"/>
        </w:rPr>
        <w:t xml:space="preserve"> they are</w:t>
      </w:r>
      <w:r w:rsidR="00A71D34">
        <w:rPr>
          <w:rFonts w:ascii="Times New Roman" w:eastAsiaTheme="minorEastAsia" w:hAnsi="Times New Roman" w:cs="Times New Roman"/>
          <w:lang w:val="en-GB"/>
        </w:rPr>
        <w:t xml:space="preserve"> </w:t>
      </w:r>
      <w:r w:rsidR="00A3710B">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Smith and Lyons 2013</w:t>
      </w:r>
      <w:r w:rsidR="00A3710B">
        <w:rPr>
          <w:rFonts w:ascii="Times New Roman" w:eastAsiaTheme="minorEastAsia" w:hAnsi="Times New Roman" w:cs="Times New Roman"/>
          <w:noProof/>
          <w:lang w:val="en-GB"/>
        </w:rPr>
        <w:t xml:space="preserve">, </w:t>
      </w:r>
      <w:r w:rsidR="00D44244">
        <w:rPr>
          <w:rFonts w:ascii="Times New Roman" w:eastAsiaTheme="minorEastAsia" w:hAnsi="Times New Roman" w:cs="Times New Roman"/>
          <w:noProof/>
          <w:lang w:val="en-GB"/>
        </w:rPr>
        <w:t>Bhat et al. 2020</w:t>
      </w:r>
      <w:r w:rsidR="00A3710B">
        <w:rPr>
          <w:rFonts w:ascii="Times New Roman" w:eastAsiaTheme="minorEastAsia" w:hAnsi="Times New Roman" w:cs="Times New Roman"/>
          <w:noProof/>
          <w:lang w:val="en-GB"/>
        </w:rPr>
        <w:t>)</w:t>
      </w:r>
      <w:r w:rsidR="00967174">
        <w:rPr>
          <w:rFonts w:ascii="Times New Roman" w:eastAsiaTheme="minorEastAsia" w:hAnsi="Times New Roman" w:cs="Times New Roman"/>
          <w:lang w:val="en-GB"/>
        </w:rPr>
        <w:t>?</w:t>
      </w:r>
    </w:p>
    <w:p w14:paraId="531BE486" w14:textId="6ABD36A7" w:rsidR="000C1729" w:rsidRDefault="002A1FC6" w:rsidP="005E401F">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Body size is</w:t>
      </w:r>
      <w:r w:rsidR="002518E1">
        <w:rPr>
          <w:rFonts w:ascii="Times New Roman" w:eastAsiaTheme="minorEastAsia" w:hAnsi="Times New Roman" w:cs="Times New Roman"/>
          <w:lang w:val="en-GB"/>
        </w:rPr>
        <w:t xml:space="preserve"> a</w:t>
      </w:r>
      <w:r>
        <w:rPr>
          <w:rFonts w:ascii="Times New Roman" w:eastAsiaTheme="minorEastAsia" w:hAnsi="Times New Roman" w:cs="Times New Roman"/>
          <w:lang w:val="en-GB"/>
        </w:rPr>
        <w:t xml:space="preserve"> fundamental </w:t>
      </w:r>
      <w:r w:rsidR="002518E1">
        <w:rPr>
          <w:rFonts w:ascii="Times New Roman" w:eastAsiaTheme="minorEastAsia" w:hAnsi="Times New Roman" w:cs="Times New Roman"/>
          <w:lang w:val="en-GB"/>
        </w:rPr>
        <w:t>component of</w:t>
      </w:r>
      <w:r>
        <w:rPr>
          <w:rFonts w:ascii="Times New Roman" w:eastAsiaTheme="minorEastAsia" w:hAnsi="Times New Roman" w:cs="Times New Roman"/>
          <w:lang w:val="en-GB"/>
        </w:rPr>
        <w:t xml:space="preserve"> life history</w:t>
      </w:r>
      <w:r w:rsidR="008D13DF">
        <w:rPr>
          <w:rFonts w:ascii="Times New Roman" w:eastAsiaTheme="minorEastAsia" w:hAnsi="Times New Roman" w:cs="Times New Roman"/>
          <w:lang w:val="en-GB"/>
        </w:rPr>
        <w:t xml:space="preserve"> strategies</w:t>
      </w:r>
      <w:r>
        <w:rPr>
          <w:rFonts w:ascii="Times New Roman" w:eastAsiaTheme="minorEastAsia" w:hAnsi="Times New Roman" w:cs="Times New Roman"/>
          <w:lang w:val="en-GB"/>
        </w:rPr>
        <w:t xml:space="preserve">. </w:t>
      </w:r>
      <w:r w:rsidR="002518E1">
        <w:rPr>
          <w:rFonts w:ascii="Times New Roman" w:eastAsiaTheme="minorEastAsia" w:hAnsi="Times New Roman" w:cs="Times New Roman"/>
          <w:lang w:val="en-GB"/>
        </w:rPr>
        <w:t>Within a species, i</w:t>
      </w:r>
      <w:r>
        <w:rPr>
          <w:rFonts w:ascii="Times New Roman" w:eastAsiaTheme="minorEastAsia" w:hAnsi="Times New Roman" w:cs="Times New Roman"/>
          <w:lang w:val="en-GB"/>
        </w:rPr>
        <w:t xml:space="preserve">ndividuals that are able to grow to large sizes are </w:t>
      </w:r>
      <w:r w:rsidR="002518E1">
        <w:rPr>
          <w:rFonts w:ascii="Times New Roman" w:eastAsiaTheme="minorEastAsia" w:hAnsi="Times New Roman" w:cs="Times New Roman"/>
          <w:lang w:val="en-GB"/>
        </w:rPr>
        <w:t xml:space="preserve">typically </w:t>
      </w:r>
      <w:r>
        <w:rPr>
          <w:rFonts w:ascii="Times New Roman" w:eastAsiaTheme="minorEastAsia" w:hAnsi="Times New Roman" w:cs="Times New Roman"/>
          <w:lang w:val="en-GB"/>
        </w:rPr>
        <w:t xml:space="preserve">able to invest proportionally more energy in reproduction than those that grow to smaller sizes. Such </w:t>
      </w:r>
      <w:r w:rsidR="000C1729">
        <w:rPr>
          <w:rFonts w:ascii="Times New Roman" w:eastAsiaTheme="minorEastAsia" w:hAnsi="Times New Roman" w:cs="Times New Roman"/>
          <w:lang w:val="en-GB"/>
        </w:rPr>
        <w:t xml:space="preserve">within-species </w:t>
      </w:r>
      <w:r>
        <w:rPr>
          <w:rFonts w:ascii="Times New Roman" w:eastAsiaTheme="minorEastAsia" w:hAnsi="Times New Roman" w:cs="Times New Roman"/>
          <w:lang w:val="en-GB"/>
        </w:rPr>
        <w:t xml:space="preserve">hyper-allometric </w:t>
      </w:r>
      <w:r w:rsidR="00DF2F2B">
        <w:rPr>
          <w:rFonts w:ascii="Times New Roman" w:eastAsiaTheme="minorEastAsia" w:hAnsi="Times New Roman" w:cs="Times New Roman"/>
          <w:lang w:val="en-GB"/>
        </w:rPr>
        <w:t xml:space="preserve">scaling of </w:t>
      </w:r>
      <w:r>
        <w:rPr>
          <w:rFonts w:ascii="Times New Roman" w:eastAsiaTheme="minorEastAsia" w:hAnsi="Times New Roman" w:cs="Times New Roman"/>
          <w:lang w:val="en-GB"/>
        </w:rPr>
        <w:t>reproductive investment is widespread</w:t>
      </w:r>
      <w:r w:rsidR="00720149">
        <w:rPr>
          <w:rFonts w:ascii="Times New Roman" w:eastAsiaTheme="minorEastAsia" w:hAnsi="Times New Roman" w:cs="Times New Roman"/>
          <w:lang w:val="en-GB"/>
        </w:rPr>
        <w:t>,</w:t>
      </w:r>
      <w:r>
        <w:rPr>
          <w:rFonts w:ascii="Times New Roman" w:eastAsiaTheme="minorEastAsia" w:hAnsi="Times New Roman" w:cs="Times New Roman"/>
          <w:lang w:val="en-GB"/>
        </w:rPr>
        <w:t xml:space="preserve"> and may be universal</w:t>
      </w:r>
      <w:r w:rsidR="00BA4ED8">
        <w:rPr>
          <w:rFonts w:ascii="Times New Roman" w:eastAsiaTheme="minorEastAsia" w:hAnsi="Times New Roman" w:cs="Times New Roman"/>
          <w:lang w:val="en-GB"/>
        </w:rPr>
        <w:t xml:space="preserve"> </w:t>
      </w:r>
      <w:r w:rsidR="00BA4ED8">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Barneche et al. 2018</w:t>
      </w:r>
      <w:r w:rsidR="00BA4ED8">
        <w:rPr>
          <w:rFonts w:ascii="Times New Roman" w:eastAsiaTheme="minorEastAsia" w:hAnsi="Times New Roman" w:cs="Times New Roman"/>
          <w:noProof/>
          <w:lang w:val="en-GB"/>
        </w:rPr>
        <w:t>)</w:t>
      </w:r>
      <w:r>
        <w:rPr>
          <w:rFonts w:ascii="Times New Roman" w:eastAsiaTheme="minorEastAsia" w:hAnsi="Times New Roman" w:cs="Times New Roman"/>
          <w:lang w:val="en-GB"/>
        </w:rPr>
        <w:t xml:space="preserve">. </w:t>
      </w:r>
      <w:r w:rsidR="005E401F">
        <w:rPr>
          <w:rFonts w:ascii="Times New Roman" w:eastAsiaTheme="minorEastAsia" w:hAnsi="Times New Roman" w:cs="Times New Roman"/>
          <w:lang w:val="en-GB"/>
        </w:rPr>
        <w:t xml:space="preserve">Achieving large size is consequently desirable because it results in a </w:t>
      </w:r>
      <w:r w:rsidR="00E972CC">
        <w:rPr>
          <w:rFonts w:ascii="Times New Roman" w:eastAsiaTheme="minorEastAsia" w:hAnsi="Times New Roman" w:cs="Times New Roman"/>
          <w:lang w:val="en-GB"/>
        </w:rPr>
        <w:t xml:space="preserve">fitness return </w:t>
      </w:r>
      <w:r w:rsidR="005E401F">
        <w:rPr>
          <w:rFonts w:ascii="Times New Roman" w:eastAsiaTheme="minorEastAsia" w:hAnsi="Times New Roman" w:cs="Times New Roman"/>
          <w:lang w:val="en-GB"/>
        </w:rPr>
        <w:t xml:space="preserve">via an increase in reproductive </w:t>
      </w:r>
      <w:r w:rsidR="00E972CC">
        <w:rPr>
          <w:rFonts w:ascii="Times New Roman" w:eastAsiaTheme="minorEastAsia" w:hAnsi="Times New Roman" w:cs="Times New Roman"/>
          <w:lang w:val="en-GB"/>
        </w:rPr>
        <w:t>output</w:t>
      </w:r>
      <w:r w:rsidR="005E401F">
        <w:rPr>
          <w:rFonts w:ascii="Times New Roman" w:eastAsiaTheme="minorEastAsia" w:hAnsi="Times New Roman" w:cs="Times New Roman"/>
          <w:lang w:val="en-GB"/>
        </w:rPr>
        <w:t>. But if this is the case, why are not all species large? T</w:t>
      </w:r>
      <w:r>
        <w:rPr>
          <w:rFonts w:ascii="Times New Roman" w:eastAsiaTheme="minorEastAsia" w:hAnsi="Times New Roman" w:cs="Times New Roman"/>
          <w:lang w:val="en-GB"/>
        </w:rPr>
        <w:t xml:space="preserve">here is a risk </w:t>
      </w:r>
      <w:r w:rsidR="00DF2F2B">
        <w:rPr>
          <w:rFonts w:ascii="Times New Roman" w:eastAsiaTheme="minorEastAsia" w:hAnsi="Times New Roman" w:cs="Times New Roman"/>
          <w:lang w:val="en-GB"/>
        </w:rPr>
        <w:t>to individual</w:t>
      </w:r>
      <w:r w:rsidR="000C1729">
        <w:rPr>
          <w:rFonts w:ascii="Times New Roman" w:eastAsiaTheme="minorEastAsia" w:hAnsi="Times New Roman" w:cs="Times New Roman"/>
          <w:lang w:val="en-GB"/>
        </w:rPr>
        <w:t>s</w:t>
      </w:r>
      <w:r w:rsidR="00DF2F2B">
        <w:rPr>
          <w:rFonts w:ascii="Times New Roman" w:eastAsiaTheme="minorEastAsia" w:hAnsi="Times New Roman" w:cs="Times New Roman"/>
          <w:lang w:val="en-GB"/>
        </w:rPr>
        <w:t xml:space="preserve"> </w:t>
      </w:r>
      <w:r w:rsidR="000C1729">
        <w:rPr>
          <w:rFonts w:ascii="Times New Roman" w:eastAsiaTheme="minorEastAsia" w:hAnsi="Times New Roman" w:cs="Times New Roman"/>
          <w:lang w:val="en-GB"/>
        </w:rPr>
        <w:t>of</w:t>
      </w:r>
      <w:r>
        <w:rPr>
          <w:rFonts w:ascii="Times New Roman" w:eastAsiaTheme="minorEastAsia" w:hAnsi="Times New Roman" w:cs="Times New Roman"/>
          <w:lang w:val="en-GB"/>
        </w:rPr>
        <w:t xml:space="preserve"> growing to large size</w:t>
      </w:r>
      <w:r w:rsidR="000C1729">
        <w:rPr>
          <w:rFonts w:ascii="Times New Roman" w:eastAsiaTheme="minorEastAsia" w:hAnsi="Times New Roman" w:cs="Times New Roman"/>
          <w:lang w:val="en-GB"/>
        </w:rPr>
        <w:t>s</w:t>
      </w:r>
      <w:r w:rsidR="00DF2F2B">
        <w:rPr>
          <w:rFonts w:ascii="Times New Roman" w:eastAsiaTheme="minorEastAsia" w:hAnsi="Times New Roman" w:cs="Times New Roman"/>
          <w:lang w:val="en-GB"/>
        </w:rPr>
        <w:t xml:space="preserve"> before starting reproduction</w:t>
      </w:r>
      <w:r w:rsidR="00A21CB8">
        <w:rPr>
          <w:rFonts w:ascii="Times New Roman" w:eastAsiaTheme="minorEastAsia" w:hAnsi="Times New Roman" w:cs="Times New Roman"/>
          <w:lang w:val="en-GB"/>
        </w:rPr>
        <w:t>:</w:t>
      </w:r>
      <w:r>
        <w:rPr>
          <w:rFonts w:ascii="Times New Roman" w:eastAsiaTheme="minorEastAsia" w:hAnsi="Times New Roman" w:cs="Times New Roman"/>
          <w:lang w:val="en-GB"/>
        </w:rPr>
        <w:t xml:space="preserve"> </w:t>
      </w:r>
      <w:r w:rsidR="00A21CB8">
        <w:rPr>
          <w:rFonts w:ascii="Times New Roman" w:eastAsiaTheme="minorEastAsia" w:hAnsi="Times New Roman" w:cs="Times New Roman"/>
          <w:lang w:val="en-GB"/>
        </w:rPr>
        <w:t>d</w:t>
      </w:r>
      <w:r>
        <w:rPr>
          <w:rFonts w:ascii="Times New Roman" w:eastAsiaTheme="minorEastAsia" w:hAnsi="Times New Roman" w:cs="Times New Roman"/>
          <w:lang w:val="en-GB"/>
        </w:rPr>
        <w:t xml:space="preserve">evelopment takes time, and delaying reproduction to </w:t>
      </w:r>
      <w:r w:rsidR="000C1729">
        <w:rPr>
          <w:rFonts w:ascii="Times New Roman" w:eastAsiaTheme="minorEastAsia" w:hAnsi="Times New Roman" w:cs="Times New Roman"/>
          <w:lang w:val="en-GB"/>
        </w:rPr>
        <w:t>older ages</w:t>
      </w:r>
      <w:r>
        <w:rPr>
          <w:rFonts w:ascii="Times New Roman" w:eastAsiaTheme="minorEastAsia" w:hAnsi="Times New Roman" w:cs="Times New Roman"/>
          <w:lang w:val="en-GB"/>
        </w:rPr>
        <w:t xml:space="preserve"> increases the risk of death before sexual maturity is reached</w:t>
      </w:r>
      <w:r w:rsidR="00BA4ED8">
        <w:rPr>
          <w:rFonts w:ascii="Times New Roman" w:eastAsiaTheme="minorEastAsia" w:hAnsi="Times New Roman" w:cs="Times New Roman"/>
          <w:lang w:val="en-GB"/>
        </w:rPr>
        <w:t xml:space="preserve"> </w:t>
      </w:r>
      <w:r w:rsidR="00BA4ED8">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Blanckenhorn 2000</w:t>
      </w:r>
      <w:r w:rsidR="00BA4ED8">
        <w:rPr>
          <w:rFonts w:ascii="Times New Roman" w:eastAsiaTheme="minorEastAsia" w:hAnsi="Times New Roman" w:cs="Times New Roman"/>
          <w:noProof/>
          <w:lang w:val="en-GB"/>
        </w:rPr>
        <w:t>)</w:t>
      </w:r>
      <w:r>
        <w:rPr>
          <w:rFonts w:ascii="Times New Roman" w:eastAsiaTheme="minorEastAsia" w:hAnsi="Times New Roman" w:cs="Times New Roman"/>
          <w:lang w:val="en-GB"/>
        </w:rPr>
        <w:t>. There is consequently a time</w:t>
      </w:r>
      <w:r w:rsidR="00F138D3">
        <w:rPr>
          <w:rFonts w:ascii="Times New Roman" w:eastAsiaTheme="minorEastAsia" w:hAnsi="Times New Roman" w:cs="Times New Roman"/>
          <w:lang w:val="en-GB"/>
        </w:rPr>
        <w:t xml:space="preserve"> to maturity</w:t>
      </w:r>
      <w:r>
        <w:rPr>
          <w:rFonts w:ascii="Times New Roman" w:eastAsiaTheme="minorEastAsia" w:hAnsi="Times New Roman" w:cs="Times New Roman"/>
          <w:lang w:val="en-GB"/>
        </w:rPr>
        <w:t>-reproducti</w:t>
      </w:r>
      <w:r w:rsidR="00F138D3">
        <w:rPr>
          <w:rFonts w:ascii="Times New Roman" w:eastAsiaTheme="minorEastAsia" w:hAnsi="Times New Roman" w:cs="Times New Roman"/>
          <w:lang w:val="en-GB"/>
        </w:rPr>
        <w:t xml:space="preserve">ve </w:t>
      </w:r>
      <w:r w:rsidR="00E972CC">
        <w:rPr>
          <w:rFonts w:ascii="Times New Roman" w:eastAsiaTheme="minorEastAsia" w:hAnsi="Times New Roman" w:cs="Times New Roman"/>
          <w:lang w:val="en-GB"/>
        </w:rPr>
        <w:t>output</w:t>
      </w:r>
      <w:r>
        <w:rPr>
          <w:rFonts w:ascii="Times New Roman" w:eastAsiaTheme="minorEastAsia" w:hAnsi="Times New Roman" w:cs="Times New Roman"/>
          <w:lang w:val="en-GB"/>
        </w:rPr>
        <w:t xml:space="preserve"> trade-off that is determined by the associations </w:t>
      </w:r>
      <w:r w:rsidR="00DF2F2B">
        <w:rPr>
          <w:rFonts w:ascii="Times New Roman" w:eastAsiaTheme="minorEastAsia" w:hAnsi="Times New Roman" w:cs="Times New Roman"/>
          <w:lang w:val="en-GB"/>
        </w:rPr>
        <w:t>of</w:t>
      </w:r>
      <w:r>
        <w:rPr>
          <w:rFonts w:ascii="Times New Roman" w:eastAsiaTheme="minorEastAsia" w:hAnsi="Times New Roman" w:cs="Times New Roman"/>
          <w:lang w:val="en-GB"/>
        </w:rPr>
        <w:t xml:space="preserve"> body size with survival, reproductive output, and development rate</w:t>
      </w:r>
      <w:r w:rsidR="00AA1E88">
        <w:rPr>
          <w:rFonts w:ascii="Times New Roman" w:eastAsiaTheme="minorEastAsia" w:hAnsi="Times New Roman" w:cs="Times New Roman"/>
          <w:lang w:val="en-GB"/>
        </w:rPr>
        <w:t xml:space="preserve"> throughout the life course</w:t>
      </w:r>
      <w:r w:rsidR="00BA4ED8">
        <w:rPr>
          <w:rFonts w:ascii="Times New Roman" w:eastAsiaTheme="minorEastAsia" w:hAnsi="Times New Roman" w:cs="Times New Roman"/>
          <w:lang w:val="en-GB"/>
        </w:rPr>
        <w:t xml:space="preserve"> </w:t>
      </w:r>
      <w:r w:rsidR="00A3710B">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Childs et al. 2004</w:t>
      </w:r>
      <w:r w:rsidR="00A3710B">
        <w:rPr>
          <w:rFonts w:ascii="Times New Roman" w:eastAsiaTheme="minorEastAsia" w:hAnsi="Times New Roman" w:cs="Times New Roman"/>
          <w:noProof/>
          <w:lang w:val="en-GB"/>
        </w:rPr>
        <w:t xml:space="preserve">, </w:t>
      </w:r>
      <w:r w:rsidR="00D44244">
        <w:rPr>
          <w:rFonts w:ascii="Times New Roman" w:eastAsiaTheme="minorEastAsia" w:hAnsi="Times New Roman" w:cs="Times New Roman"/>
          <w:noProof/>
          <w:lang w:val="en-GB"/>
        </w:rPr>
        <w:t>Bhat et al. 2020</w:t>
      </w:r>
      <w:r w:rsidR="00A3710B">
        <w:rPr>
          <w:rFonts w:ascii="Times New Roman" w:eastAsiaTheme="minorEastAsia" w:hAnsi="Times New Roman" w:cs="Times New Roman"/>
          <w:noProof/>
          <w:lang w:val="en-GB"/>
        </w:rPr>
        <w:t>)</w:t>
      </w:r>
      <w:r w:rsidR="00A87938">
        <w:rPr>
          <w:rFonts w:ascii="Times New Roman" w:eastAsiaTheme="minorEastAsia" w:hAnsi="Times New Roman" w:cs="Times New Roman"/>
          <w:lang w:val="en-GB"/>
        </w:rPr>
        <w:t>. At some point on this trade-off</w:t>
      </w:r>
      <w:r w:rsidR="00C23713">
        <w:rPr>
          <w:rFonts w:ascii="Times New Roman" w:eastAsiaTheme="minorEastAsia" w:hAnsi="Times New Roman" w:cs="Times New Roman"/>
          <w:lang w:val="en-GB"/>
        </w:rPr>
        <w:t xml:space="preserve">, </w:t>
      </w:r>
      <w:r w:rsidR="00A87938">
        <w:rPr>
          <w:rFonts w:ascii="Times New Roman" w:eastAsiaTheme="minorEastAsia" w:hAnsi="Times New Roman" w:cs="Times New Roman"/>
          <w:lang w:val="en-GB"/>
        </w:rPr>
        <w:t xml:space="preserve">fitness will be maximised, and that determines size and age at sexual maturity. </w:t>
      </w:r>
      <w:r>
        <w:rPr>
          <w:rFonts w:ascii="Times New Roman" w:eastAsiaTheme="minorEastAsia" w:hAnsi="Times New Roman" w:cs="Times New Roman"/>
          <w:lang w:val="en-GB"/>
        </w:rPr>
        <w:t>The optimal age and size at sexual maturity</w:t>
      </w:r>
      <w:r w:rsidR="00BF40EE">
        <w:rPr>
          <w:rFonts w:ascii="Times New Roman" w:eastAsiaTheme="minorEastAsia" w:hAnsi="Times New Roman" w:cs="Times New Roman"/>
          <w:lang w:val="en-GB"/>
        </w:rPr>
        <w:t>, and adult body size,</w:t>
      </w:r>
      <w:r>
        <w:rPr>
          <w:rFonts w:ascii="Times New Roman" w:eastAsiaTheme="minorEastAsia" w:hAnsi="Times New Roman" w:cs="Times New Roman"/>
          <w:lang w:val="en-GB"/>
        </w:rPr>
        <w:t xml:space="preserve"> is </w:t>
      </w:r>
      <w:r w:rsidR="000C1729">
        <w:rPr>
          <w:rFonts w:ascii="Times New Roman" w:eastAsiaTheme="minorEastAsia" w:hAnsi="Times New Roman" w:cs="Times New Roman"/>
          <w:lang w:val="en-GB"/>
        </w:rPr>
        <w:t xml:space="preserve">consequently </w:t>
      </w:r>
      <w:r>
        <w:rPr>
          <w:rFonts w:ascii="Times New Roman" w:eastAsiaTheme="minorEastAsia" w:hAnsi="Times New Roman" w:cs="Times New Roman"/>
          <w:lang w:val="en-GB"/>
        </w:rPr>
        <w:t xml:space="preserve">determined by the shape of </w:t>
      </w:r>
      <w:r w:rsidR="00BF40EE">
        <w:rPr>
          <w:rFonts w:ascii="Times New Roman" w:eastAsiaTheme="minorEastAsia" w:hAnsi="Times New Roman" w:cs="Times New Roman"/>
          <w:lang w:val="en-GB"/>
        </w:rPr>
        <w:t>age-</w:t>
      </w:r>
      <w:r w:rsidR="00C23713">
        <w:rPr>
          <w:rFonts w:ascii="Times New Roman" w:eastAsiaTheme="minorEastAsia" w:hAnsi="Times New Roman" w:cs="Times New Roman"/>
          <w:lang w:val="en-GB"/>
        </w:rPr>
        <w:t xml:space="preserve"> and size-</w:t>
      </w:r>
      <w:r w:rsidR="00BF40EE">
        <w:rPr>
          <w:rFonts w:ascii="Times New Roman" w:eastAsiaTheme="minorEastAsia" w:hAnsi="Times New Roman" w:cs="Times New Roman"/>
          <w:lang w:val="en-GB"/>
        </w:rPr>
        <w:t>specific fitness and transition functions</w:t>
      </w:r>
      <w:r>
        <w:rPr>
          <w:rFonts w:ascii="Times New Roman" w:eastAsiaTheme="minorEastAsia" w:hAnsi="Times New Roman" w:cs="Times New Roman"/>
          <w:lang w:val="en-GB"/>
        </w:rPr>
        <w:t xml:space="preserve"> </w:t>
      </w:r>
      <w:r w:rsidR="00E23D17">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Kentie et al. 2020</w:t>
      </w:r>
      <w:r w:rsidR="00E23D17">
        <w:rPr>
          <w:rFonts w:ascii="Times New Roman" w:eastAsiaTheme="minorEastAsia" w:hAnsi="Times New Roman" w:cs="Times New Roman"/>
          <w:noProof/>
          <w:lang w:val="en-GB"/>
        </w:rPr>
        <w:t>)</w:t>
      </w:r>
      <w:r>
        <w:rPr>
          <w:rFonts w:ascii="Times New Roman" w:eastAsiaTheme="minorEastAsia" w:hAnsi="Times New Roman" w:cs="Times New Roman"/>
          <w:lang w:val="en-GB"/>
        </w:rPr>
        <w:t xml:space="preserve">. Given this, the evolution of body size </w:t>
      </w:r>
      <w:r w:rsidR="00FD40BE">
        <w:rPr>
          <w:rFonts w:ascii="Times New Roman" w:eastAsiaTheme="minorEastAsia" w:hAnsi="Times New Roman" w:cs="Times New Roman"/>
          <w:lang w:val="en-GB"/>
        </w:rPr>
        <w:t>can</w:t>
      </w:r>
      <w:r>
        <w:rPr>
          <w:rFonts w:ascii="Times New Roman" w:eastAsiaTheme="minorEastAsia" w:hAnsi="Times New Roman" w:cs="Times New Roman"/>
          <w:lang w:val="en-GB"/>
        </w:rPr>
        <w:t xml:space="preserve"> be </w:t>
      </w:r>
      <w:r w:rsidR="00F138D3">
        <w:rPr>
          <w:rFonts w:ascii="Times New Roman" w:eastAsiaTheme="minorEastAsia" w:hAnsi="Times New Roman" w:cs="Times New Roman"/>
          <w:lang w:val="en-GB"/>
        </w:rPr>
        <w:t>predicted</w:t>
      </w:r>
      <w:r>
        <w:rPr>
          <w:rFonts w:ascii="Times New Roman" w:eastAsiaTheme="minorEastAsia" w:hAnsi="Times New Roman" w:cs="Times New Roman"/>
          <w:lang w:val="en-GB"/>
        </w:rPr>
        <w:t xml:space="preserve"> by integrating across the entire life cycle</w:t>
      </w:r>
      <w:r w:rsidR="009E5BAC">
        <w:rPr>
          <w:rFonts w:ascii="Times New Roman" w:eastAsiaTheme="minorEastAsia" w:hAnsi="Times New Roman" w:cs="Times New Roman"/>
          <w:lang w:val="en-GB"/>
        </w:rPr>
        <w:t xml:space="preserve"> assuming trade-offs are appropriately identified</w:t>
      </w:r>
      <w:r w:rsidR="00BA4ED8">
        <w:rPr>
          <w:rFonts w:ascii="Times New Roman" w:eastAsiaTheme="minorEastAsia" w:hAnsi="Times New Roman" w:cs="Times New Roman"/>
          <w:lang w:val="en-GB"/>
        </w:rPr>
        <w:t xml:space="preserve"> </w:t>
      </w:r>
      <w:r w:rsidR="00BA4ED8">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Childs et al. 2004</w:t>
      </w:r>
      <w:r w:rsidR="00BA4ED8">
        <w:rPr>
          <w:rFonts w:ascii="Times New Roman" w:eastAsiaTheme="minorEastAsia" w:hAnsi="Times New Roman" w:cs="Times New Roman"/>
          <w:noProof/>
          <w:lang w:val="en-GB"/>
        </w:rPr>
        <w:t>)</w:t>
      </w:r>
      <w:r w:rsidR="00F138D3">
        <w:rPr>
          <w:rFonts w:ascii="Times New Roman" w:eastAsiaTheme="minorEastAsia" w:hAnsi="Times New Roman" w:cs="Times New Roman"/>
          <w:lang w:val="en-GB"/>
        </w:rPr>
        <w:t xml:space="preserve">. </w:t>
      </w:r>
      <w:r w:rsidR="00A87938">
        <w:rPr>
          <w:rFonts w:ascii="Times New Roman" w:eastAsiaTheme="minorEastAsia" w:hAnsi="Times New Roman" w:cs="Times New Roman"/>
          <w:lang w:val="en-GB"/>
        </w:rPr>
        <w:t xml:space="preserve">Reproductive output can be divided into two other aspects of </w:t>
      </w:r>
      <w:r w:rsidR="00AC388E">
        <w:rPr>
          <w:rFonts w:ascii="Times New Roman" w:eastAsiaTheme="minorEastAsia" w:hAnsi="Times New Roman" w:cs="Times New Roman"/>
          <w:lang w:val="en-GB"/>
        </w:rPr>
        <w:t>the</w:t>
      </w:r>
      <w:r w:rsidR="00A87938">
        <w:rPr>
          <w:rFonts w:ascii="Times New Roman" w:eastAsiaTheme="minorEastAsia" w:hAnsi="Times New Roman" w:cs="Times New Roman"/>
          <w:lang w:val="en-GB"/>
        </w:rPr>
        <w:t xml:space="preserve"> life history strategy: offspring number and </w:t>
      </w:r>
      <w:r w:rsidR="00A87938">
        <w:rPr>
          <w:rFonts w:ascii="Times New Roman" w:eastAsiaTheme="minorEastAsia" w:hAnsi="Times New Roman" w:cs="Times New Roman"/>
          <w:lang w:val="en-GB"/>
        </w:rPr>
        <w:lastRenderedPageBreak/>
        <w:t>offspring size</w:t>
      </w:r>
      <w:r w:rsidR="00BA4ED8">
        <w:rPr>
          <w:rFonts w:ascii="Times New Roman" w:eastAsiaTheme="minorEastAsia" w:hAnsi="Times New Roman" w:cs="Times New Roman"/>
          <w:lang w:val="en-GB"/>
        </w:rPr>
        <w:t xml:space="preserve"> </w:t>
      </w:r>
      <w:r w:rsidR="00D43A6C">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Fleming and Gross 1990</w:t>
      </w:r>
      <w:r w:rsidR="00D43A6C">
        <w:rPr>
          <w:rFonts w:ascii="Times New Roman" w:eastAsiaTheme="minorEastAsia" w:hAnsi="Times New Roman" w:cs="Times New Roman"/>
          <w:noProof/>
          <w:lang w:val="en-GB"/>
        </w:rPr>
        <w:t>)</w:t>
      </w:r>
      <w:r w:rsidR="00A87938">
        <w:rPr>
          <w:rFonts w:ascii="Times New Roman" w:eastAsiaTheme="minorEastAsia" w:hAnsi="Times New Roman" w:cs="Times New Roman"/>
          <w:lang w:val="en-GB"/>
        </w:rPr>
        <w:t>.  These two quantities also trade-off against one another, with there being optimal value</w:t>
      </w:r>
      <w:r w:rsidR="00AC388E">
        <w:rPr>
          <w:rFonts w:ascii="Times New Roman" w:eastAsiaTheme="minorEastAsia" w:hAnsi="Times New Roman" w:cs="Times New Roman"/>
          <w:lang w:val="en-GB"/>
        </w:rPr>
        <w:t>s</w:t>
      </w:r>
      <w:r w:rsidR="00A87938">
        <w:rPr>
          <w:rFonts w:ascii="Times New Roman" w:eastAsiaTheme="minorEastAsia" w:hAnsi="Times New Roman" w:cs="Times New Roman"/>
          <w:lang w:val="en-GB"/>
        </w:rPr>
        <w:t xml:space="preserve"> for </w:t>
      </w:r>
      <w:r w:rsidR="00AC388E">
        <w:rPr>
          <w:rFonts w:ascii="Times New Roman" w:eastAsiaTheme="minorEastAsia" w:hAnsi="Times New Roman" w:cs="Times New Roman"/>
          <w:lang w:val="en-GB"/>
        </w:rPr>
        <w:t xml:space="preserve">both </w:t>
      </w:r>
      <w:r w:rsidR="00A87938">
        <w:rPr>
          <w:rFonts w:ascii="Times New Roman" w:eastAsiaTheme="minorEastAsia" w:hAnsi="Times New Roman" w:cs="Times New Roman"/>
          <w:lang w:val="en-GB"/>
        </w:rPr>
        <w:t xml:space="preserve">litter </w:t>
      </w:r>
      <w:r w:rsidR="00C23713">
        <w:rPr>
          <w:rFonts w:ascii="Times New Roman" w:eastAsiaTheme="minorEastAsia" w:hAnsi="Times New Roman" w:cs="Times New Roman"/>
          <w:lang w:val="en-GB"/>
        </w:rPr>
        <w:t xml:space="preserve">size </w:t>
      </w:r>
      <w:r w:rsidR="00A87938">
        <w:rPr>
          <w:rFonts w:ascii="Times New Roman" w:eastAsiaTheme="minorEastAsia" w:hAnsi="Times New Roman" w:cs="Times New Roman"/>
          <w:lang w:val="en-GB"/>
        </w:rPr>
        <w:t xml:space="preserve">and </w:t>
      </w:r>
      <w:r w:rsidR="00AC388E">
        <w:rPr>
          <w:rFonts w:ascii="Times New Roman" w:eastAsiaTheme="minorEastAsia" w:hAnsi="Times New Roman" w:cs="Times New Roman"/>
          <w:lang w:val="en-GB"/>
        </w:rPr>
        <w:t xml:space="preserve">mean </w:t>
      </w:r>
      <w:r w:rsidR="00A87938">
        <w:rPr>
          <w:rFonts w:ascii="Times New Roman" w:eastAsiaTheme="minorEastAsia" w:hAnsi="Times New Roman" w:cs="Times New Roman"/>
          <w:lang w:val="en-GB"/>
        </w:rPr>
        <w:t>offspring size.</w:t>
      </w:r>
    </w:p>
    <w:p w14:paraId="43B2C9F4" w14:textId="3B72DB38" w:rsidR="00A87938" w:rsidRDefault="00A87938" w:rsidP="00E73E78">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 xml:space="preserve">Rates of development are </w:t>
      </w:r>
      <w:r w:rsidR="00AC388E">
        <w:rPr>
          <w:rFonts w:ascii="Times New Roman" w:eastAsiaTheme="minorEastAsia" w:hAnsi="Times New Roman" w:cs="Times New Roman"/>
          <w:lang w:val="en-GB"/>
        </w:rPr>
        <w:t xml:space="preserve">largely </w:t>
      </w:r>
      <w:r>
        <w:rPr>
          <w:rFonts w:ascii="Times New Roman" w:eastAsiaTheme="minorEastAsia" w:hAnsi="Times New Roman" w:cs="Times New Roman"/>
          <w:lang w:val="en-GB"/>
        </w:rPr>
        <w:t>determined</w:t>
      </w:r>
      <w:r w:rsidR="00AC388E">
        <w:rPr>
          <w:rFonts w:ascii="Times New Roman" w:eastAsiaTheme="minorEastAsia" w:hAnsi="Times New Roman" w:cs="Times New Roman"/>
          <w:lang w:val="en-GB"/>
        </w:rPr>
        <w:t xml:space="preserve"> </w:t>
      </w:r>
      <w:r>
        <w:rPr>
          <w:rFonts w:ascii="Times New Roman" w:eastAsiaTheme="minorEastAsia" w:hAnsi="Times New Roman" w:cs="Times New Roman"/>
          <w:lang w:val="en-GB"/>
        </w:rPr>
        <w:t>by the ability of individuals to acquire resources from the environment</w:t>
      </w:r>
      <w:r w:rsidR="00812829">
        <w:rPr>
          <w:rFonts w:ascii="Times New Roman" w:eastAsiaTheme="minorEastAsia" w:hAnsi="Times New Roman" w:cs="Times New Roman"/>
          <w:lang w:val="en-GB"/>
        </w:rPr>
        <w:t xml:space="preserve"> </w:t>
      </w:r>
      <w:r w:rsidR="00D43A6C">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Reznick et al. 2000</w:t>
      </w:r>
      <w:r w:rsidR="00D43A6C">
        <w:rPr>
          <w:rFonts w:ascii="Times New Roman" w:eastAsiaTheme="minorEastAsia" w:hAnsi="Times New Roman" w:cs="Times New Roman"/>
          <w:noProof/>
          <w:lang w:val="en-GB"/>
        </w:rPr>
        <w:t>)</w:t>
      </w:r>
      <w:r w:rsidR="00812829">
        <w:rPr>
          <w:rFonts w:ascii="Times New Roman" w:eastAsiaTheme="minorEastAsia" w:hAnsi="Times New Roman" w:cs="Times New Roman"/>
          <w:lang w:val="en-GB"/>
        </w:rPr>
        <w:t>.</w:t>
      </w:r>
      <w:r w:rsidR="00B25546">
        <w:rPr>
          <w:rFonts w:ascii="Times New Roman" w:eastAsiaTheme="minorEastAsia" w:hAnsi="Times New Roman" w:cs="Times New Roman"/>
          <w:lang w:val="en-GB"/>
        </w:rPr>
        <w:t xml:space="preserve"> Individuals </w:t>
      </w:r>
      <w:r w:rsidR="001C3001">
        <w:rPr>
          <w:rFonts w:ascii="Times New Roman" w:eastAsiaTheme="minorEastAsia" w:hAnsi="Times New Roman" w:cs="Times New Roman"/>
          <w:lang w:val="en-GB"/>
        </w:rPr>
        <w:t>utilise</w:t>
      </w:r>
      <w:r w:rsidR="00B25546">
        <w:rPr>
          <w:rFonts w:ascii="Times New Roman" w:eastAsiaTheme="minorEastAsia" w:hAnsi="Times New Roman" w:cs="Times New Roman"/>
          <w:lang w:val="en-GB"/>
        </w:rPr>
        <w:t xml:space="preserve"> the energy they </w:t>
      </w:r>
      <w:r w:rsidR="00F00C16">
        <w:rPr>
          <w:rFonts w:ascii="Times New Roman" w:eastAsiaTheme="minorEastAsia" w:hAnsi="Times New Roman" w:cs="Times New Roman"/>
          <w:lang w:val="en-GB"/>
        </w:rPr>
        <w:t>obtain</w:t>
      </w:r>
      <w:r w:rsidR="00B25546">
        <w:rPr>
          <w:rFonts w:ascii="Times New Roman" w:eastAsiaTheme="minorEastAsia" w:hAnsi="Times New Roman" w:cs="Times New Roman"/>
          <w:lang w:val="en-GB"/>
        </w:rPr>
        <w:t xml:space="preserve"> </w:t>
      </w:r>
      <w:r w:rsidR="001C3001">
        <w:rPr>
          <w:rFonts w:ascii="Times New Roman" w:eastAsiaTheme="minorEastAsia" w:hAnsi="Times New Roman" w:cs="Times New Roman"/>
          <w:lang w:val="en-GB"/>
        </w:rPr>
        <w:t xml:space="preserve">by allocating it to </w:t>
      </w:r>
      <w:r w:rsidR="00B25546">
        <w:rPr>
          <w:rFonts w:ascii="Times New Roman" w:eastAsiaTheme="minorEastAsia" w:hAnsi="Times New Roman" w:cs="Times New Roman"/>
          <w:lang w:val="en-GB"/>
        </w:rPr>
        <w:t>maintenance (staying alive</w:t>
      </w:r>
      <w:r w:rsidR="001C3001">
        <w:rPr>
          <w:rFonts w:ascii="Times New Roman" w:eastAsiaTheme="minorEastAsia" w:hAnsi="Times New Roman" w:cs="Times New Roman"/>
          <w:lang w:val="en-GB"/>
        </w:rPr>
        <w:t xml:space="preserve"> and</w:t>
      </w:r>
      <w:r w:rsidR="00B25546">
        <w:rPr>
          <w:rFonts w:ascii="Times New Roman" w:eastAsiaTheme="minorEastAsia" w:hAnsi="Times New Roman" w:cs="Times New Roman"/>
          <w:lang w:val="en-GB"/>
        </w:rPr>
        <w:t xml:space="preserve"> acquiring more resources</w:t>
      </w:r>
      <w:r w:rsidR="001C3001">
        <w:rPr>
          <w:rFonts w:ascii="Times New Roman" w:eastAsiaTheme="minorEastAsia" w:hAnsi="Times New Roman" w:cs="Times New Roman"/>
          <w:lang w:val="en-GB"/>
        </w:rPr>
        <w:t>)</w:t>
      </w:r>
      <w:r w:rsidR="00B25546">
        <w:rPr>
          <w:rFonts w:ascii="Times New Roman" w:eastAsiaTheme="minorEastAsia" w:hAnsi="Times New Roman" w:cs="Times New Roman"/>
          <w:lang w:val="en-GB"/>
        </w:rPr>
        <w:t>, development, and reproduction</w:t>
      </w:r>
      <w:r w:rsidR="00D43A6C">
        <w:rPr>
          <w:rFonts w:ascii="Times New Roman" w:eastAsiaTheme="minorEastAsia" w:hAnsi="Times New Roman" w:cs="Times New Roman"/>
          <w:lang w:val="en-GB"/>
        </w:rPr>
        <w:t xml:space="preserve"> </w:t>
      </w:r>
      <w:r w:rsidR="00E972CC">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De Roos et al. 2003</w:t>
      </w:r>
      <w:r w:rsidR="00E972CC">
        <w:rPr>
          <w:rFonts w:ascii="Times New Roman" w:eastAsiaTheme="minorEastAsia" w:hAnsi="Times New Roman" w:cs="Times New Roman"/>
          <w:noProof/>
          <w:lang w:val="en-GB"/>
        </w:rPr>
        <w:t xml:space="preserve">, </w:t>
      </w:r>
      <w:r w:rsidR="00D44244">
        <w:rPr>
          <w:rFonts w:ascii="Times New Roman" w:eastAsiaTheme="minorEastAsia" w:hAnsi="Times New Roman" w:cs="Times New Roman"/>
          <w:noProof/>
          <w:lang w:val="en-GB"/>
        </w:rPr>
        <w:t>Kooijman and Kooijman 2010</w:t>
      </w:r>
      <w:r w:rsidR="00E972CC">
        <w:rPr>
          <w:rFonts w:ascii="Times New Roman" w:eastAsiaTheme="minorEastAsia" w:hAnsi="Times New Roman" w:cs="Times New Roman"/>
          <w:noProof/>
          <w:lang w:val="en-GB"/>
        </w:rPr>
        <w:t xml:space="preserve">, </w:t>
      </w:r>
      <w:r w:rsidR="00D44244">
        <w:rPr>
          <w:rFonts w:ascii="Times New Roman" w:eastAsiaTheme="minorEastAsia" w:hAnsi="Times New Roman" w:cs="Times New Roman"/>
          <w:noProof/>
          <w:lang w:val="en-GB"/>
        </w:rPr>
        <w:t>Smallegange et al. 2017</w:t>
      </w:r>
      <w:r w:rsidR="00E972CC">
        <w:rPr>
          <w:rFonts w:ascii="Times New Roman" w:eastAsiaTheme="minorEastAsia" w:hAnsi="Times New Roman" w:cs="Times New Roman"/>
          <w:noProof/>
          <w:lang w:val="en-GB"/>
        </w:rPr>
        <w:t>)</w:t>
      </w:r>
      <w:r w:rsidR="00B25546">
        <w:rPr>
          <w:rFonts w:ascii="Times New Roman" w:eastAsiaTheme="minorEastAsia" w:hAnsi="Times New Roman" w:cs="Times New Roman"/>
          <w:lang w:val="en-GB"/>
        </w:rPr>
        <w:t xml:space="preserve">. The way that resources are partitioned varies with age and size. The optimum </w:t>
      </w:r>
      <w:r w:rsidR="009E5BAC">
        <w:rPr>
          <w:rFonts w:ascii="Times New Roman" w:eastAsiaTheme="minorEastAsia" w:hAnsi="Times New Roman" w:cs="Times New Roman"/>
          <w:lang w:val="en-GB"/>
        </w:rPr>
        <w:t xml:space="preserve">body size and </w:t>
      </w:r>
      <w:r w:rsidR="00B25546">
        <w:rPr>
          <w:rFonts w:ascii="Times New Roman" w:eastAsiaTheme="minorEastAsia" w:hAnsi="Times New Roman" w:cs="Times New Roman"/>
          <w:lang w:val="en-GB"/>
        </w:rPr>
        <w:t xml:space="preserve">life history strategy </w:t>
      </w:r>
      <w:r w:rsidR="009E5BAC">
        <w:rPr>
          <w:rFonts w:ascii="Times New Roman" w:eastAsiaTheme="minorEastAsia" w:hAnsi="Times New Roman" w:cs="Times New Roman"/>
          <w:lang w:val="en-GB"/>
        </w:rPr>
        <w:t xml:space="preserve">are </w:t>
      </w:r>
      <w:r w:rsidR="00B25546">
        <w:rPr>
          <w:rFonts w:ascii="Times New Roman" w:eastAsiaTheme="minorEastAsia" w:hAnsi="Times New Roman" w:cs="Times New Roman"/>
          <w:lang w:val="en-GB"/>
        </w:rPr>
        <w:t>achieved by adopting a specific energy budget</w:t>
      </w:r>
      <w:r w:rsidR="00AC388E">
        <w:rPr>
          <w:rFonts w:ascii="Times New Roman" w:eastAsiaTheme="minorEastAsia" w:hAnsi="Times New Roman" w:cs="Times New Roman"/>
          <w:lang w:val="en-GB"/>
        </w:rPr>
        <w:t xml:space="preserve"> that partitions energy into each component of the life history at each age and size</w:t>
      </w:r>
      <w:r w:rsidR="002B1CA9">
        <w:rPr>
          <w:rFonts w:ascii="Times New Roman" w:eastAsiaTheme="minorEastAsia" w:hAnsi="Times New Roman" w:cs="Times New Roman"/>
          <w:lang w:val="en-GB"/>
        </w:rPr>
        <w:t xml:space="preserve"> </w:t>
      </w:r>
      <w:r w:rsidR="002B1CA9">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Bhat et al. 2020</w:t>
      </w:r>
      <w:r w:rsidR="002B1CA9">
        <w:rPr>
          <w:rFonts w:ascii="Times New Roman" w:eastAsiaTheme="minorEastAsia" w:hAnsi="Times New Roman" w:cs="Times New Roman"/>
          <w:noProof/>
          <w:lang w:val="en-GB"/>
        </w:rPr>
        <w:t>)</w:t>
      </w:r>
      <w:r w:rsidR="00B25546">
        <w:rPr>
          <w:rFonts w:ascii="Times New Roman" w:eastAsiaTheme="minorEastAsia" w:hAnsi="Times New Roman" w:cs="Times New Roman"/>
          <w:lang w:val="en-GB"/>
        </w:rPr>
        <w:t>. There is consequently a very close association between energy budgets and life history</w:t>
      </w:r>
      <w:r w:rsidR="00E972CC">
        <w:rPr>
          <w:rFonts w:ascii="Times New Roman" w:eastAsiaTheme="minorEastAsia" w:hAnsi="Times New Roman" w:cs="Times New Roman"/>
          <w:lang w:val="en-GB"/>
        </w:rPr>
        <w:t xml:space="preserve">; </w:t>
      </w:r>
      <w:r w:rsidR="00B25546">
        <w:rPr>
          <w:rFonts w:ascii="Times New Roman" w:eastAsiaTheme="minorEastAsia" w:hAnsi="Times New Roman" w:cs="Times New Roman"/>
          <w:lang w:val="en-GB"/>
        </w:rPr>
        <w:t xml:space="preserve">this has led some authors </w:t>
      </w:r>
      <w:r w:rsidR="00E972CC">
        <w:rPr>
          <w:rFonts w:ascii="Times New Roman" w:eastAsiaTheme="minorEastAsia" w:hAnsi="Times New Roman" w:cs="Times New Roman"/>
          <w:lang w:val="en-GB"/>
        </w:rPr>
        <w:t xml:space="preserve">to </w:t>
      </w:r>
      <w:r w:rsidR="00F00C16">
        <w:rPr>
          <w:rFonts w:ascii="Times New Roman" w:eastAsiaTheme="minorEastAsia" w:hAnsi="Times New Roman" w:cs="Times New Roman"/>
          <w:lang w:val="en-GB"/>
        </w:rPr>
        <w:t>re</w:t>
      </w:r>
      <w:r w:rsidR="00B25546">
        <w:rPr>
          <w:rFonts w:ascii="Times New Roman" w:eastAsiaTheme="minorEastAsia" w:hAnsi="Times New Roman" w:cs="Times New Roman"/>
          <w:lang w:val="en-GB"/>
        </w:rPr>
        <w:t>defin</w:t>
      </w:r>
      <w:r w:rsidR="00E972CC">
        <w:rPr>
          <w:rFonts w:ascii="Times New Roman" w:eastAsiaTheme="minorEastAsia" w:hAnsi="Times New Roman" w:cs="Times New Roman"/>
          <w:lang w:val="en-GB"/>
        </w:rPr>
        <w:t>e</w:t>
      </w:r>
      <w:r w:rsidR="00B25546">
        <w:rPr>
          <w:rFonts w:ascii="Times New Roman" w:eastAsiaTheme="minorEastAsia" w:hAnsi="Times New Roman" w:cs="Times New Roman"/>
          <w:lang w:val="en-GB"/>
        </w:rPr>
        <w:t xml:space="preserve"> fitness in terms of energy</w:t>
      </w:r>
      <w:r w:rsidR="00D43A6C">
        <w:rPr>
          <w:rFonts w:ascii="Times New Roman" w:eastAsiaTheme="minorEastAsia" w:hAnsi="Times New Roman" w:cs="Times New Roman"/>
          <w:lang w:val="en-GB"/>
        </w:rPr>
        <w:t xml:space="preserve"> </w:t>
      </w:r>
      <w:r w:rsidR="00D43A6C">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Brown et al. 1993</w:t>
      </w:r>
      <w:r w:rsidR="00D43A6C">
        <w:rPr>
          <w:rFonts w:ascii="Times New Roman" w:eastAsiaTheme="minorEastAsia" w:hAnsi="Times New Roman" w:cs="Times New Roman"/>
          <w:noProof/>
          <w:lang w:val="en-GB"/>
        </w:rPr>
        <w:t>)</w:t>
      </w:r>
      <w:r w:rsidR="00B25546">
        <w:rPr>
          <w:rFonts w:ascii="Times New Roman" w:eastAsiaTheme="minorEastAsia" w:hAnsi="Times New Roman" w:cs="Times New Roman"/>
          <w:lang w:val="en-GB"/>
        </w:rPr>
        <w:t xml:space="preserve">. Although at one level such an approach is appealing, it is inconsistent with standard evolutionary theory where selection, and fitness, are strictly defined in terms of numbers of </w:t>
      </w:r>
      <w:r w:rsidR="00F00C16">
        <w:rPr>
          <w:rFonts w:ascii="Times New Roman" w:eastAsiaTheme="minorEastAsia" w:hAnsi="Times New Roman" w:cs="Times New Roman"/>
          <w:lang w:val="en-GB"/>
        </w:rPr>
        <w:t>descendants</w:t>
      </w:r>
      <w:r w:rsidR="00B25546">
        <w:rPr>
          <w:rFonts w:ascii="Times New Roman" w:eastAsiaTheme="minorEastAsia" w:hAnsi="Times New Roman" w:cs="Times New Roman"/>
          <w:lang w:val="en-GB"/>
        </w:rPr>
        <w:t xml:space="preserve"> produced</w:t>
      </w:r>
      <w:r w:rsidR="00812829">
        <w:rPr>
          <w:rFonts w:ascii="Times New Roman" w:eastAsiaTheme="minorEastAsia" w:hAnsi="Times New Roman" w:cs="Times New Roman"/>
          <w:noProof/>
          <w:lang w:val="en-GB"/>
        </w:rPr>
        <w:t xml:space="preserve"> </w:t>
      </w:r>
      <w:r w:rsidR="00D43A6C">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Fisher 1930</w:t>
      </w:r>
      <w:r w:rsidR="00D43A6C">
        <w:rPr>
          <w:rFonts w:ascii="Times New Roman" w:eastAsiaTheme="minorEastAsia" w:hAnsi="Times New Roman" w:cs="Times New Roman"/>
          <w:noProof/>
          <w:lang w:val="en-GB"/>
        </w:rPr>
        <w:t>)</w:t>
      </w:r>
      <w:r w:rsidR="00812829">
        <w:rPr>
          <w:rFonts w:ascii="Times New Roman" w:eastAsiaTheme="minorEastAsia" w:hAnsi="Times New Roman" w:cs="Times New Roman"/>
          <w:lang w:val="en-GB"/>
        </w:rPr>
        <w:t>.</w:t>
      </w:r>
      <w:r w:rsidR="00B25546">
        <w:rPr>
          <w:rFonts w:ascii="Times New Roman" w:eastAsiaTheme="minorEastAsia" w:hAnsi="Times New Roman" w:cs="Times New Roman"/>
          <w:lang w:val="en-GB"/>
        </w:rPr>
        <w:t xml:space="preserve"> </w:t>
      </w:r>
      <w:r w:rsidR="00AC388E">
        <w:rPr>
          <w:rFonts w:ascii="Times New Roman" w:eastAsiaTheme="minorEastAsia" w:hAnsi="Times New Roman" w:cs="Times New Roman"/>
          <w:lang w:val="en-GB"/>
        </w:rPr>
        <w:t>Energy accrual needs to be linked to survival, development, reproduction</w:t>
      </w:r>
      <w:r w:rsidR="00E972CC">
        <w:rPr>
          <w:rFonts w:ascii="Times New Roman" w:eastAsiaTheme="minorEastAsia" w:hAnsi="Times New Roman" w:cs="Times New Roman"/>
          <w:lang w:val="en-GB"/>
        </w:rPr>
        <w:t>, and inheritance to understand body size evolution</w:t>
      </w:r>
      <w:r w:rsidR="00812829">
        <w:rPr>
          <w:rFonts w:ascii="Times New Roman" w:eastAsiaTheme="minorEastAsia" w:hAnsi="Times New Roman" w:cs="Times New Roman"/>
          <w:lang w:val="en-GB"/>
        </w:rPr>
        <w:t xml:space="preserve"> </w:t>
      </w:r>
      <w:r w:rsidR="00E972CC">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Bhat et al. 2020</w:t>
      </w:r>
      <w:r w:rsidR="00E972CC">
        <w:rPr>
          <w:rFonts w:ascii="Times New Roman" w:eastAsiaTheme="minorEastAsia" w:hAnsi="Times New Roman" w:cs="Times New Roman"/>
          <w:noProof/>
          <w:lang w:val="en-GB"/>
        </w:rPr>
        <w:t>)</w:t>
      </w:r>
      <w:r w:rsidR="00812829">
        <w:rPr>
          <w:rFonts w:ascii="Times New Roman" w:eastAsiaTheme="minorEastAsia" w:hAnsi="Times New Roman" w:cs="Times New Roman"/>
          <w:lang w:val="en-GB"/>
        </w:rPr>
        <w:t>.</w:t>
      </w:r>
    </w:p>
    <w:p w14:paraId="7056C229" w14:textId="1630C5C3" w:rsidR="00DC60D9" w:rsidRDefault="00933026" w:rsidP="00933026">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Within in a population there is usually one dominant cause of death that kills the largest proportion of individuals. However, individuals of different ages, or sizes, may experience different causes of death. Nonetheless, at the level of the population there is usually a primary cause of death associated with the limiting factor. I</w:t>
      </w:r>
      <w:r w:rsidR="0014311E">
        <w:rPr>
          <w:rFonts w:ascii="Times New Roman" w:eastAsiaTheme="minorEastAsia" w:hAnsi="Times New Roman" w:cs="Times New Roman"/>
          <w:lang w:val="en-GB"/>
        </w:rPr>
        <w:t xml:space="preserve">ndividuals within </w:t>
      </w:r>
      <w:r>
        <w:rPr>
          <w:rFonts w:ascii="Times New Roman" w:eastAsiaTheme="minorEastAsia" w:hAnsi="Times New Roman" w:cs="Times New Roman"/>
          <w:lang w:val="en-GB"/>
        </w:rPr>
        <w:t xml:space="preserve">a </w:t>
      </w:r>
      <w:r w:rsidR="0014311E">
        <w:rPr>
          <w:rFonts w:ascii="Times New Roman" w:eastAsiaTheme="minorEastAsia" w:hAnsi="Times New Roman" w:cs="Times New Roman"/>
          <w:lang w:val="en-GB"/>
        </w:rPr>
        <w:t xml:space="preserve">population compete for </w:t>
      </w:r>
      <w:r w:rsidR="00FD40BE">
        <w:rPr>
          <w:rFonts w:ascii="Times New Roman" w:eastAsiaTheme="minorEastAsia" w:hAnsi="Times New Roman" w:cs="Times New Roman"/>
          <w:lang w:val="en-GB"/>
        </w:rPr>
        <w:t xml:space="preserve">energy in </w:t>
      </w:r>
      <w:r w:rsidR="0014311E">
        <w:rPr>
          <w:rFonts w:ascii="Times New Roman" w:eastAsiaTheme="minorEastAsia" w:hAnsi="Times New Roman" w:cs="Times New Roman"/>
          <w:lang w:val="en-GB"/>
        </w:rPr>
        <w:t xml:space="preserve">the </w:t>
      </w:r>
      <w:r w:rsidR="00FD40BE">
        <w:rPr>
          <w:rFonts w:ascii="Times New Roman" w:eastAsiaTheme="minorEastAsia" w:hAnsi="Times New Roman" w:cs="Times New Roman"/>
          <w:lang w:val="en-GB"/>
        </w:rPr>
        <w:t>presence of</w:t>
      </w:r>
      <w:r>
        <w:rPr>
          <w:rFonts w:ascii="Times New Roman" w:eastAsiaTheme="minorEastAsia" w:hAnsi="Times New Roman" w:cs="Times New Roman"/>
          <w:lang w:val="en-GB"/>
        </w:rPr>
        <w:t xml:space="preserve"> a</w:t>
      </w:r>
      <w:r w:rsidR="00FD40BE">
        <w:rPr>
          <w:rFonts w:ascii="Times New Roman" w:eastAsiaTheme="minorEastAsia" w:hAnsi="Times New Roman" w:cs="Times New Roman"/>
          <w:lang w:val="en-GB"/>
        </w:rPr>
        <w:t xml:space="preserve"> </w:t>
      </w:r>
      <w:r w:rsidR="0014311E">
        <w:rPr>
          <w:rFonts w:ascii="Times New Roman" w:eastAsiaTheme="minorEastAsia" w:hAnsi="Times New Roman" w:cs="Times New Roman"/>
          <w:lang w:val="en-GB"/>
        </w:rPr>
        <w:t>limiting factor</w:t>
      </w:r>
      <w:r>
        <w:rPr>
          <w:rFonts w:ascii="Times New Roman" w:eastAsiaTheme="minorEastAsia" w:hAnsi="Times New Roman" w:cs="Times New Roman"/>
          <w:lang w:val="en-GB"/>
        </w:rPr>
        <w:t xml:space="preserve"> that</w:t>
      </w:r>
      <w:r w:rsidR="00DF2F2B">
        <w:rPr>
          <w:rFonts w:ascii="Times New Roman" w:eastAsiaTheme="minorEastAsia" w:hAnsi="Times New Roman" w:cs="Times New Roman"/>
          <w:lang w:val="en-GB"/>
        </w:rPr>
        <w:t xml:space="preserve"> </w:t>
      </w:r>
      <w:r w:rsidR="00FD40BE">
        <w:rPr>
          <w:rFonts w:ascii="Times New Roman" w:eastAsiaTheme="minorEastAsia" w:hAnsi="Times New Roman" w:cs="Times New Roman"/>
          <w:lang w:val="en-GB"/>
        </w:rPr>
        <w:t>determined the</w:t>
      </w:r>
      <w:r w:rsidR="00DF2F2B">
        <w:rPr>
          <w:rFonts w:ascii="Times New Roman" w:eastAsiaTheme="minorEastAsia" w:hAnsi="Times New Roman" w:cs="Times New Roman"/>
          <w:lang w:val="en-GB"/>
        </w:rPr>
        <w:t xml:space="preserve"> primary </w:t>
      </w:r>
      <w:r>
        <w:rPr>
          <w:rFonts w:ascii="Times New Roman" w:eastAsiaTheme="minorEastAsia" w:hAnsi="Times New Roman" w:cs="Times New Roman"/>
          <w:lang w:val="en-GB"/>
        </w:rPr>
        <w:t xml:space="preserve">cause </w:t>
      </w:r>
      <w:r w:rsidR="00DF2F2B">
        <w:rPr>
          <w:rFonts w:ascii="Times New Roman" w:eastAsiaTheme="minorEastAsia" w:hAnsi="Times New Roman" w:cs="Times New Roman"/>
          <w:lang w:val="en-GB"/>
        </w:rPr>
        <w:t>of death and failure to breed</w:t>
      </w:r>
      <w:r w:rsidR="00523DAB">
        <w:rPr>
          <w:rFonts w:ascii="Times New Roman" w:eastAsiaTheme="minorEastAsia" w:hAnsi="Times New Roman" w:cs="Times New Roman"/>
          <w:lang w:val="en-GB"/>
        </w:rPr>
        <w:t xml:space="preserve"> </w:t>
      </w:r>
      <w:r w:rsidR="00606731">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Berryman 2004</w:t>
      </w:r>
      <w:r w:rsidR="00606731">
        <w:rPr>
          <w:rFonts w:ascii="Times New Roman" w:eastAsiaTheme="minorEastAsia" w:hAnsi="Times New Roman" w:cs="Times New Roman"/>
          <w:noProof/>
          <w:lang w:val="en-GB"/>
        </w:rPr>
        <w:t>)</w:t>
      </w:r>
      <w:r w:rsidR="0014311E">
        <w:rPr>
          <w:rFonts w:ascii="Times New Roman" w:eastAsiaTheme="minorEastAsia" w:hAnsi="Times New Roman" w:cs="Times New Roman"/>
          <w:lang w:val="en-GB"/>
        </w:rPr>
        <w:t xml:space="preserve">. For example, if prey </w:t>
      </w:r>
      <w:r w:rsidR="002B1CA9">
        <w:rPr>
          <w:rFonts w:ascii="Times New Roman" w:eastAsiaTheme="minorEastAsia" w:hAnsi="Times New Roman" w:cs="Times New Roman"/>
          <w:lang w:val="en-GB"/>
        </w:rPr>
        <w:t xml:space="preserve">(food) </w:t>
      </w:r>
      <w:r w:rsidR="0014311E">
        <w:rPr>
          <w:rFonts w:ascii="Times New Roman" w:eastAsiaTheme="minorEastAsia" w:hAnsi="Times New Roman" w:cs="Times New Roman"/>
          <w:lang w:val="en-GB"/>
        </w:rPr>
        <w:t>availability limits a predator population, individual predators compete over prey. In order to be competitive at p</w:t>
      </w:r>
      <w:r w:rsidR="00DF2F2B">
        <w:rPr>
          <w:rFonts w:ascii="Times New Roman" w:eastAsiaTheme="minorEastAsia" w:hAnsi="Times New Roman" w:cs="Times New Roman"/>
          <w:lang w:val="en-GB"/>
        </w:rPr>
        <w:t>redation</w:t>
      </w:r>
      <w:r w:rsidR="0014311E">
        <w:rPr>
          <w:rFonts w:ascii="Times New Roman" w:eastAsiaTheme="minorEastAsia" w:hAnsi="Times New Roman" w:cs="Times New Roman"/>
          <w:lang w:val="en-GB"/>
        </w:rPr>
        <w:t>, individuals need to express phenotypic traits that aid successful prey capture</w:t>
      </w:r>
      <w:r w:rsidR="008E2CA8">
        <w:rPr>
          <w:rFonts w:ascii="Times New Roman" w:eastAsiaTheme="minorEastAsia" w:hAnsi="Times New Roman" w:cs="Times New Roman"/>
          <w:lang w:val="en-GB"/>
        </w:rPr>
        <w:t xml:space="preserve"> and consumption</w:t>
      </w:r>
      <w:r w:rsidR="0014311E">
        <w:rPr>
          <w:rFonts w:ascii="Times New Roman" w:eastAsiaTheme="minorEastAsia" w:hAnsi="Times New Roman" w:cs="Times New Roman"/>
          <w:lang w:val="en-GB"/>
        </w:rPr>
        <w:t xml:space="preserve">. Such traits could include camouflaged pelage, fast running speeds, weaponry associated with killing prey, and an ability to consume </w:t>
      </w:r>
      <w:r w:rsidR="00C77B43">
        <w:rPr>
          <w:rFonts w:ascii="Times New Roman" w:eastAsiaTheme="minorEastAsia" w:hAnsi="Times New Roman" w:cs="Times New Roman"/>
          <w:lang w:val="en-GB"/>
        </w:rPr>
        <w:t>prey</w:t>
      </w:r>
      <w:r w:rsidR="0014311E">
        <w:rPr>
          <w:rFonts w:ascii="Times New Roman" w:eastAsiaTheme="minorEastAsia" w:hAnsi="Times New Roman" w:cs="Times New Roman"/>
          <w:lang w:val="en-GB"/>
        </w:rPr>
        <w:t xml:space="preserve"> quickly. </w:t>
      </w:r>
      <w:r w:rsidR="00DF2F2B">
        <w:rPr>
          <w:rFonts w:ascii="Times New Roman" w:eastAsiaTheme="minorEastAsia" w:hAnsi="Times New Roman" w:cs="Times New Roman"/>
          <w:lang w:val="en-GB"/>
        </w:rPr>
        <w:t>S</w:t>
      </w:r>
      <w:r w:rsidR="00CC61AC" w:rsidRPr="00F94A79">
        <w:rPr>
          <w:rFonts w:ascii="Times New Roman" w:eastAsiaTheme="minorEastAsia" w:hAnsi="Times New Roman" w:cs="Times New Roman"/>
          <w:lang w:val="en-GB"/>
        </w:rPr>
        <w:t xml:space="preserve">election </w:t>
      </w:r>
      <w:r w:rsidR="008E2CA8">
        <w:rPr>
          <w:rFonts w:ascii="Times New Roman" w:eastAsiaTheme="minorEastAsia" w:hAnsi="Times New Roman" w:cs="Times New Roman"/>
          <w:lang w:val="en-GB"/>
        </w:rPr>
        <w:t xml:space="preserve">is consequently expected to </w:t>
      </w:r>
      <w:r w:rsidR="00CC61AC" w:rsidRPr="00F94A79">
        <w:rPr>
          <w:rFonts w:ascii="Times New Roman" w:eastAsiaTheme="minorEastAsia" w:hAnsi="Times New Roman" w:cs="Times New Roman"/>
          <w:lang w:val="en-GB"/>
        </w:rPr>
        <w:lastRenderedPageBreak/>
        <w:t xml:space="preserve">operate </w:t>
      </w:r>
      <w:r w:rsidR="008E2CA8">
        <w:rPr>
          <w:rFonts w:ascii="Times New Roman" w:eastAsiaTheme="minorEastAsia" w:hAnsi="Times New Roman" w:cs="Times New Roman"/>
          <w:lang w:val="en-GB"/>
        </w:rPr>
        <w:t xml:space="preserve">most strongly </w:t>
      </w:r>
      <w:r w:rsidR="00CC61AC" w:rsidRPr="00F94A79">
        <w:rPr>
          <w:rFonts w:ascii="Times New Roman" w:eastAsiaTheme="minorEastAsia" w:hAnsi="Times New Roman" w:cs="Times New Roman"/>
          <w:lang w:val="en-GB"/>
        </w:rPr>
        <w:t xml:space="preserve">on phenotypic traits </w:t>
      </w:r>
      <w:r w:rsidR="008E2CA8">
        <w:rPr>
          <w:rFonts w:ascii="Times New Roman" w:eastAsiaTheme="minorEastAsia" w:hAnsi="Times New Roman" w:cs="Times New Roman"/>
          <w:lang w:val="en-GB"/>
        </w:rPr>
        <w:t>associated with prey</w:t>
      </w:r>
      <w:r w:rsidR="00DC60D9">
        <w:rPr>
          <w:rFonts w:ascii="Times New Roman" w:eastAsiaTheme="minorEastAsia" w:hAnsi="Times New Roman" w:cs="Times New Roman"/>
          <w:lang w:val="en-GB"/>
        </w:rPr>
        <w:t xml:space="preserve"> capture and consumption</w:t>
      </w:r>
      <w:r w:rsidR="00DF2F2B">
        <w:rPr>
          <w:rFonts w:ascii="Times New Roman" w:eastAsiaTheme="minorEastAsia" w:hAnsi="Times New Roman" w:cs="Times New Roman"/>
          <w:lang w:val="en-GB"/>
        </w:rPr>
        <w:t xml:space="preserve"> as prey availability limits the population</w:t>
      </w:r>
      <w:r w:rsidR="00C77B43">
        <w:rPr>
          <w:rFonts w:ascii="Times New Roman" w:eastAsiaTheme="minorEastAsia" w:hAnsi="Times New Roman" w:cs="Times New Roman"/>
          <w:lang w:val="en-GB"/>
        </w:rPr>
        <w:t>.</w:t>
      </w:r>
      <w:r w:rsidR="008E2CA8">
        <w:rPr>
          <w:rFonts w:ascii="Times New Roman" w:eastAsiaTheme="minorEastAsia" w:hAnsi="Times New Roman" w:cs="Times New Roman"/>
          <w:lang w:val="en-GB"/>
        </w:rPr>
        <w:t xml:space="preserve"> </w:t>
      </w:r>
      <w:r w:rsidR="00C77B43">
        <w:rPr>
          <w:rFonts w:ascii="Times New Roman" w:eastAsiaTheme="minorEastAsia" w:hAnsi="Times New Roman" w:cs="Times New Roman"/>
          <w:lang w:val="en-GB"/>
        </w:rPr>
        <w:t xml:space="preserve">In contrast, prey living in a predator-limited population are selected to acquire food resources without being </w:t>
      </w:r>
      <w:r w:rsidR="00DF2F2B">
        <w:rPr>
          <w:rFonts w:ascii="Times New Roman" w:eastAsiaTheme="minorEastAsia" w:hAnsi="Times New Roman" w:cs="Times New Roman"/>
          <w:lang w:val="en-GB"/>
        </w:rPr>
        <w:t>predated</w:t>
      </w:r>
      <w:r w:rsidR="00C77B43">
        <w:rPr>
          <w:rFonts w:ascii="Times New Roman" w:eastAsiaTheme="minorEastAsia" w:hAnsi="Times New Roman" w:cs="Times New Roman"/>
          <w:lang w:val="en-GB"/>
        </w:rPr>
        <w:t xml:space="preserve">. They experience selection for the </w:t>
      </w:r>
      <w:r w:rsidR="00DC60D9">
        <w:rPr>
          <w:rFonts w:ascii="Times New Roman" w:eastAsiaTheme="minorEastAsia" w:hAnsi="Times New Roman" w:cs="Times New Roman"/>
          <w:lang w:val="en-GB"/>
        </w:rPr>
        <w:t>accrual</w:t>
      </w:r>
      <w:r w:rsidR="00C77B43">
        <w:rPr>
          <w:rFonts w:ascii="Times New Roman" w:eastAsiaTheme="minorEastAsia" w:hAnsi="Times New Roman" w:cs="Times New Roman"/>
          <w:lang w:val="en-GB"/>
        </w:rPr>
        <w:t xml:space="preserve"> of enemy-free </w:t>
      </w:r>
      <w:r w:rsidR="000C1729">
        <w:rPr>
          <w:rFonts w:ascii="Times New Roman" w:eastAsiaTheme="minorEastAsia" w:hAnsi="Times New Roman" w:cs="Times New Roman"/>
          <w:lang w:val="en-GB"/>
        </w:rPr>
        <w:t>energy</w:t>
      </w:r>
      <w:r w:rsidR="00C77B43">
        <w:rPr>
          <w:rFonts w:ascii="Times New Roman" w:eastAsiaTheme="minorEastAsia" w:hAnsi="Times New Roman" w:cs="Times New Roman"/>
          <w:lang w:val="en-GB"/>
        </w:rPr>
        <w:t>. I</w:t>
      </w:r>
      <w:r w:rsidR="008E2CA8">
        <w:rPr>
          <w:rFonts w:ascii="Times New Roman" w:eastAsiaTheme="minorEastAsia" w:hAnsi="Times New Roman" w:cs="Times New Roman"/>
          <w:lang w:val="en-GB"/>
        </w:rPr>
        <w:t xml:space="preserve">n general, selection </w:t>
      </w:r>
      <w:r w:rsidR="00720149">
        <w:rPr>
          <w:rFonts w:ascii="Times New Roman" w:eastAsiaTheme="minorEastAsia" w:hAnsi="Times New Roman" w:cs="Times New Roman"/>
          <w:lang w:val="en-GB"/>
        </w:rPr>
        <w:t>is expected to</w:t>
      </w:r>
      <w:r w:rsidR="008E2CA8">
        <w:rPr>
          <w:rFonts w:ascii="Times New Roman" w:eastAsiaTheme="minorEastAsia" w:hAnsi="Times New Roman" w:cs="Times New Roman"/>
          <w:lang w:val="en-GB"/>
        </w:rPr>
        <w:t xml:space="preserve"> operate most strongly on traits associated with the accrual of </w:t>
      </w:r>
      <w:r w:rsidR="00FD40BE">
        <w:rPr>
          <w:rFonts w:ascii="Times New Roman" w:eastAsiaTheme="minorEastAsia" w:hAnsi="Times New Roman" w:cs="Times New Roman"/>
          <w:lang w:val="en-GB"/>
        </w:rPr>
        <w:t xml:space="preserve">energy given </w:t>
      </w:r>
      <w:r w:rsidR="008E2CA8">
        <w:rPr>
          <w:rFonts w:ascii="Times New Roman" w:eastAsiaTheme="minorEastAsia" w:hAnsi="Times New Roman" w:cs="Times New Roman"/>
          <w:lang w:val="en-GB"/>
        </w:rPr>
        <w:t xml:space="preserve">a population’s limiting </w:t>
      </w:r>
      <w:r w:rsidR="00F00C16">
        <w:rPr>
          <w:rFonts w:ascii="Times New Roman" w:eastAsiaTheme="minorEastAsia" w:hAnsi="Times New Roman" w:cs="Times New Roman"/>
          <w:lang w:val="en-GB"/>
        </w:rPr>
        <w:t>factors</w:t>
      </w:r>
      <w:r w:rsidR="00FD40BE">
        <w:rPr>
          <w:rFonts w:ascii="Times New Roman" w:eastAsiaTheme="minorEastAsia" w:hAnsi="Times New Roman" w:cs="Times New Roman"/>
          <w:lang w:val="en-GB"/>
        </w:rPr>
        <w:t xml:space="preserve"> and the primary causes of death and failures to breed</w:t>
      </w:r>
      <w:r w:rsidR="008E2CA8">
        <w:rPr>
          <w:rFonts w:ascii="Times New Roman" w:eastAsiaTheme="minorEastAsia" w:hAnsi="Times New Roman" w:cs="Times New Roman"/>
          <w:lang w:val="en-GB"/>
        </w:rPr>
        <w:t xml:space="preserve">. </w:t>
      </w:r>
    </w:p>
    <w:p w14:paraId="007BE344" w14:textId="71AF7D1F" w:rsidR="00FD40BE" w:rsidRDefault="00FD40BE" w:rsidP="00DC60D9">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 xml:space="preserve">Those individuals with phenotypic trait values that are well-matched to the environment </w:t>
      </w:r>
      <w:r w:rsidR="00F00C16">
        <w:rPr>
          <w:rFonts w:ascii="Times New Roman" w:eastAsiaTheme="minorEastAsia" w:hAnsi="Times New Roman" w:cs="Times New Roman"/>
          <w:lang w:val="en-GB"/>
        </w:rPr>
        <w:t xml:space="preserve">in which they find themselves </w:t>
      </w:r>
      <w:r>
        <w:rPr>
          <w:rFonts w:ascii="Times New Roman" w:eastAsiaTheme="minorEastAsia" w:hAnsi="Times New Roman" w:cs="Times New Roman"/>
          <w:lang w:val="en-GB"/>
        </w:rPr>
        <w:t>are better able to accrue resources than those with less optimal phenotypic trait values</w:t>
      </w:r>
      <w:r w:rsidR="001B1B73">
        <w:rPr>
          <w:rFonts w:ascii="Times New Roman" w:eastAsiaTheme="minorEastAsia" w:hAnsi="Times New Roman" w:cs="Times New Roman"/>
          <w:lang w:val="en-GB"/>
        </w:rPr>
        <w:t xml:space="preserve"> </w:t>
      </w:r>
      <w:r w:rsidR="001B1B73">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Charlesworth 1989</w:t>
      </w:r>
      <w:r w:rsidR="001B1B73">
        <w:rPr>
          <w:rFonts w:ascii="Times New Roman" w:eastAsiaTheme="minorEastAsia" w:hAnsi="Times New Roman" w:cs="Times New Roman"/>
          <w:noProof/>
          <w:lang w:val="en-GB"/>
        </w:rPr>
        <w:t>)</w:t>
      </w:r>
      <w:r>
        <w:rPr>
          <w:rFonts w:ascii="Times New Roman" w:eastAsiaTheme="minorEastAsia" w:hAnsi="Times New Roman" w:cs="Times New Roman"/>
          <w:lang w:val="en-GB"/>
        </w:rPr>
        <w:t>. They consequently grow faster, to larger age-specific sizes, have lower age-specific mortality rates</w:t>
      </w:r>
      <w:r w:rsidR="00F00C16">
        <w:rPr>
          <w:rFonts w:ascii="Times New Roman" w:eastAsiaTheme="minorEastAsia" w:hAnsi="Times New Roman" w:cs="Times New Roman"/>
          <w:lang w:val="en-GB"/>
        </w:rPr>
        <w:t>,</w:t>
      </w:r>
      <w:r>
        <w:rPr>
          <w:rFonts w:ascii="Times New Roman" w:eastAsiaTheme="minorEastAsia" w:hAnsi="Times New Roman" w:cs="Times New Roman"/>
          <w:lang w:val="en-GB"/>
        </w:rPr>
        <w:t xml:space="preserve"> and higher rates of age-specific reproductive output. Those individuals that accrue most resources consequently </w:t>
      </w:r>
      <w:r w:rsidR="00AC388E">
        <w:rPr>
          <w:rFonts w:ascii="Times New Roman" w:eastAsiaTheme="minorEastAsia" w:hAnsi="Times New Roman" w:cs="Times New Roman"/>
          <w:lang w:val="en-GB"/>
        </w:rPr>
        <w:t>perform well</w:t>
      </w:r>
      <w:r w:rsidR="000C1729">
        <w:rPr>
          <w:rFonts w:ascii="Times New Roman" w:eastAsiaTheme="minorEastAsia" w:hAnsi="Times New Roman" w:cs="Times New Roman"/>
          <w:lang w:val="en-GB"/>
        </w:rPr>
        <w:t xml:space="preserve"> at </w:t>
      </w:r>
      <w:r>
        <w:rPr>
          <w:rFonts w:ascii="Times New Roman" w:eastAsiaTheme="minorEastAsia" w:hAnsi="Times New Roman" w:cs="Times New Roman"/>
          <w:lang w:val="en-GB"/>
        </w:rPr>
        <w:t>all aspects of life compared to those that accrue fewer resources, and this heterogeneity in resource accrual between individuals can mask life-history trade-offs</w:t>
      </w:r>
      <w:r w:rsidR="004936BC">
        <w:rPr>
          <w:rFonts w:ascii="Times New Roman" w:eastAsiaTheme="minorEastAsia" w:hAnsi="Times New Roman" w:cs="Times New Roman"/>
          <w:lang w:val="en-GB"/>
        </w:rPr>
        <w:t xml:space="preserve"> </w:t>
      </w:r>
      <w:r w:rsidR="001B1B73">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Van Noordwijk and de Jong 1986</w:t>
      </w:r>
      <w:r w:rsidR="001B1B73">
        <w:rPr>
          <w:rFonts w:ascii="Times New Roman" w:eastAsiaTheme="minorEastAsia" w:hAnsi="Times New Roman" w:cs="Times New Roman"/>
          <w:noProof/>
          <w:lang w:val="en-GB"/>
        </w:rPr>
        <w:t xml:space="preserve">, </w:t>
      </w:r>
      <w:r w:rsidR="00D44244">
        <w:rPr>
          <w:rFonts w:ascii="Times New Roman" w:eastAsiaTheme="minorEastAsia" w:hAnsi="Times New Roman" w:cs="Times New Roman"/>
          <w:noProof/>
          <w:lang w:val="en-GB"/>
        </w:rPr>
        <w:t>Metcalf 2016</w:t>
      </w:r>
      <w:r w:rsidR="001B1B73">
        <w:rPr>
          <w:rFonts w:ascii="Times New Roman" w:eastAsiaTheme="minorEastAsia" w:hAnsi="Times New Roman" w:cs="Times New Roman"/>
          <w:noProof/>
          <w:lang w:val="en-GB"/>
        </w:rPr>
        <w:t>)</w:t>
      </w:r>
      <w:r>
        <w:rPr>
          <w:rFonts w:ascii="Times New Roman" w:eastAsiaTheme="minorEastAsia" w:hAnsi="Times New Roman" w:cs="Times New Roman"/>
          <w:lang w:val="en-GB"/>
        </w:rPr>
        <w:t>.</w:t>
      </w:r>
      <w:r w:rsidR="00F00C16">
        <w:rPr>
          <w:rFonts w:ascii="Times New Roman" w:eastAsiaTheme="minorEastAsia" w:hAnsi="Times New Roman" w:cs="Times New Roman"/>
          <w:lang w:val="en-GB"/>
        </w:rPr>
        <w:t xml:space="preserve"> A focus on resource accrual traits is consequently likely key to understanding how individuals obtain utilise </w:t>
      </w:r>
      <w:r w:rsidR="00E972CC">
        <w:rPr>
          <w:rFonts w:ascii="Times New Roman" w:eastAsiaTheme="minorEastAsia" w:hAnsi="Times New Roman" w:cs="Times New Roman"/>
          <w:lang w:val="en-GB"/>
        </w:rPr>
        <w:t xml:space="preserve">energy </w:t>
      </w:r>
      <w:r w:rsidR="00F00C16">
        <w:rPr>
          <w:rFonts w:ascii="Times New Roman" w:eastAsiaTheme="minorEastAsia" w:hAnsi="Times New Roman" w:cs="Times New Roman"/>
          <w:lang w:val="en-GB"/>
        </w:rPr>
        <w:t>in as an optimal way as possible to optimise life history</w:t>
      </w:r>
      <w:r w:rsidR="00AC388E">
        <w:rPr>
          <w:rFonts w:ascii="Times New Roman" w:eastAsiaTheme="minorEastAsia" w:hAnsi="Times New Roman" w:cs="Times New Roman"/>
          <w:lang w:val="en-GB"/>
        </w:rPr>
        <w:t xml:space="preserve"> and energy budgets,</w:t>
      </w:r>
      <w:r w:rsidR="00F00C16">
        <w:rPr>
          <w:rFonts w:ascii="Times New Roman" w:eastAsiaTheme="minorEastAsia" w:hAnsi="Times New Roman" w:cs="Times New Roman"/>
          <w:lang w:val="en-GB"/>
        </w:rPr>
        <w:t xml:space="preserve"> and maximise fitness</w:t>
      </w:r>
      <w:r w:rsidR="00E972CC">
        <w:rPr>
          <w:rFonts w:ascii="Times New Roman" w:eastAsiaTheme="minorEastAsia" w:hAnsi="Times New Roman" w:cs="Times New Roman"/>
          <w:lang w:val="en-GB"/>
        </w:rPr>
        <w:t xml:space="preserve"> </w:t>
      </w:r>
      <w:r w:rsidR="00E972CC">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Bhat et al. 2020</w:t>
      </w:r>
      <w:r w:rsidR="00E972CC">
        <w:rPr>
          <w:rFonts w:ascii="Times New Roman" w:eastAsiaTheme="minorEastAsia" w:hAnsi="Times New Roman" w:cs="Times New Roman"/>
          <w:noProof/>
          <w:lang w:val="en-GB"/>
        </w:rPr>
        <w:t>)</w:t>
      </w:r>
      <w:r w:rsidR="00F00C16">
        <w:rPr>
          <w:rFonts w:ascii="Times New Roman" w:eastAsiaTheme="minorEastAsia" w:hAnsi="Times New Roman" w:cs="Times New Roman"/>
          <w:lang w:val="en-GB"/>
        </w:rPr>
        <w:t xml:space="preserve">. </w:t>
      </w:r>
    </w:p>
    <w:p w14:paraId="7AD27CB1" w14:textId="12FEBB13" w:rsidR="00DC60D9" w:rsidRDefault="00DC60D9" w:rsidP="00DC60D9">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 xml:space="preserve">We can break down the accrual of resources into </w:t>
      </w:r>
      <w:r w:rsidR="00C23713">
        <w:rPr>
          <w:rFonts w:ascii="Times New Roman" w:eastAsiaTheme="minorEastAsia" w:hAnsi="Times New Roman" w:cs="Times New Roman"/>
          <w:lang w:val="en-GB"/>
        </w:rPr>
        <w:t>two</w:t>
      </w:r>
      <w:r>
        <w:rPr>
          <w:rFonts w:ascii="Times New Roman" w:eastAsiaTheme="minorEastAsia" w:hAnsi="Times New Roman" w:cs="Times New Roman"/>
          <w:lang w:val="en-GB"/>
        </w:rPr>
        <w:t xml:space="preserve"> separate processes:</w:t>
      </w:r>
      <w:r w:rsidRPr="00F94A79">
        <w:rPr>
          <w:rFonts w:ascii="Times New Roman" w:eastAsiaTheme="minorEastAsia" w:hAnsi="Times New Roman" w:cs="Times New Roman"/>
          <w:lang w:val="en-GB"/>
        </w:rPr>
        <w:t xml:space="preserve"> detection</w:t>
      </w:r>
      <w:r w:rsidR="00C23713">
        <w:rPr>
          <w:rFonts w:ascii="Times New Roman" w:eastAsiaTheme="minorEastAsia" w:hAnsi="Times New Roman" w:cs="Times New Roman"/>
          <w:lang w:val="en-GB"/>
        </w:rPr>
        <w:t xml:space="preserve"> and </w:t>
      </w:r>
      <w:r w:rsidRPr="00F94A79">
        <w:rPr>
          <w:rFonts w:ascii="Times New Roman" w:eastAsiaTheme="minorEastAsia" w:hAnsi="Times New Roman" w:cs="Times New Roman"/>
          <w:lang w:val="en-GB"/>
        </w:rPr>
        <w:t xml:space="preserve">acquisition. </w:t>
      </w:r>
      <w:r>
        <w:rPr>
          <w:rFonts w:ascii="Times New Roman" w:eastAsiaTheme="minorEastAsia" w:hAnsi="Times New Roman" w:cs="Times New Roman"/>
          <w:lang w:val="en-GB"/>
        </w:rPr>
        <w:t>T</w:t>
      </w:r>
      <w:r w:rsidRPr="00F94A79">
        <w:rPr>
          <w:rFonts w:ascii="Times New Roman" w:eastAsiaTheme="minorEastAsia" w:hAnsi="Times New Roman" w:cs="Times New Roman"/>
          <w:lang w:val="x-none"/>
        </w:rPr>
        <w:t>he senses</w:t>
      </w:r>
      <w:r>
        <w:rPr>
          <w:rFonts w:ascii="Times New Roman" w:eastAsiaTheme="minorEastAsia" w:hAnsi="Times New Roman" w:cs="Times New Roman"/>
          <w:lang w:val="en-GB"/>
        </w:rPr>
        <w:t>,</w:t>
      </w:r>
      <w:r w:rsidRPr="00F94A79">
        <w:rPr>
          <w:rFonts w:ascii="Times New Roman" w:eastAsiaTheme="minorEastAsia" w:hAnsi="Times New Roman" w:cs="Times New Roman"/>
          <w:lang w:val="x-none"/>
        </w:rPr>
        <w:t xml:space="preserve"> </w:t>
      </w:r>
      <w:r>
        <w:rPr>
          <w:rFonts w:ascii="Times New Roman" w:eastAsiaTheme="minorEastAsia" w:hAnsi="Times New Roman" w:cs="Times New Roman"/>
          <w:lang w:val="en-GB"/>
        </w:rPr>
        <w:t xml:space="preserve">and the ability to process the information they reveal, </w:t>
      </w:r>
      <w:r w:rsidRPr="00F94A79">
        <w:rPr>
          <w:rFonts w:ascii="Times New Roman" w:eastAsiaTheme="minorEastAsia" w:hAnsi="Times New Roman" w:cs="Times New Roman"/>
          <w:lang w:val="x-none"/>
        </w:rPr>
        <w:t>are associated with the detection of resources</w:t>
      </w:r>
      <w:r w:rsidR="00C23713">
        <w:rPr>
          <w:rFonts w:ascii="Times New Roman" w:eastAsiaTheme="minorEastAsia" w:hAnsi="Times New Roman" w:cs="Times New Roman"/>
          <w:lang w:val="en-GB"/>
        </w:rPr>
        <w:t>, while</w:t>
      </w:r>
      <w:r w:rsidRPr="00F94A79">
        <w:rPr>
          <w:rFonts w:ascii="Times New Roman" w:eastAsiaTheme="minorEastAsia" w:hAnsi="Times New Roman" w:cs="Times New Roman"/>
          <w:lang w:val="x-none"/>
        </w:rPr>
        <w:t xml:space="preserve"> many behaviors and </w:t>
      </w:r>
      <w:r w:rsidRPr="00F94A79">
        <w:rPr>
          <w:rFonts w:ascii="Times New Roman" w:eastAsiaTheme="minorEastAsia" w:hAnsi="Times New Roman" w:cs="Times New Roman"/>
          <w:lang w:val="en-GB"/>
        </w:rPr>
        <w:t xml:space="preserve">some </w:t>
      </w:r>
      <w:r w:rsidRPr="00F94A79">
        <w:rPr>
          <w:rFonts w:ascii="Times New Roman" w:eastAsiaTheme="minorEastAsia" w:hAnsi="Times New Roman" w:cs="Times New Roman"/>
          <w:lang w:val="x-none"/>
        </w:rPr>
        <w:t>aspects of morphology are associated with the</w:t>
      </w:r>
      <w:r w:rsidR="00F91B37">
        <w:rPr>
          <w:rFonts w:ascii="Times New Roman" w:eastAsiaTheme="minorEastAsia" w:hAnsi="Times New Roman" w:cs="Times New Roman"/>
          <w:lang w:val="en-GB"/>
        </w:rPr>
        <w:t>ir</w:t>
      </w:r>
      <w:r w:rsidRPr="00F94A79">
        <w:rPr>
          <w:rFonts w:ascii="Times New Roman" w:eastAsiaTheme="minorEastAsia" w:hAnsi="Times New Roman" w:cs="Times New Roman"/>
          <w:lang w:val="x-none"/>
        </w:rPr>
        <w:t xml:space="preserve"> acquisition.</w:t>
      </w:r>
      <w:r>
        <w:rPr>
          <w:rFonts w:ascii="Times New Roman" w:eastAsiaTheme="minorEastAsia" w:hAnsi="Times New Roman" w:cs="Times New Roman"/>
          <w:lang w:val="en-GB"/>
        </w:rPr>
        <w:t xml:space="preserve"> </w:t>
      </w:r>
      <w:r w:rsidR="001236A9">
        <w:rPr>
          <w:rFonts w:ascii="Times New Roman" w:eastAsiaTheme="minorEastAsia" w:hAnsi="Times New Roman" w:cs="Times New Roman"/>
          <w:lang w:val="en-GB"/>
        </w:rPr>
        <w:t xml:space="preserve">The optimal </w:t>
      </w:r>
      <w:r w:rsidR="00F00C16">
        <w:rPr>
          <w:rFonts w:ascii="Times New Roman" w:eastAsiaTheme="minorEastAsia" w:hAnsi="Times New Roman" w:cs="Times New Roman"/>
          <w:lang w:val="en-GB"/>
        </w:rPr>
        <w:t xml:space="preserve">set of </w:t>
      </w:r>
      <w:r w:rsidR="001236A9">
        <w:rPr>
          <w:rFonts w:ascii="Times New Roman" w:eastAsiaTheme="minorEastAsia" w:hAnsi="Times New Roman" w:cs="Times New Roman"/>
          <w:lang w:val="en-GB"/>
        </w:rPr>
        <w:t>phenotypic traits</w:t>
      </w:r>
      <w:r w:rsidR="00F00C16">
        <w:rPr>
          <w:rFonts w:ascii="Times New Roman" w:eastAsiaTheme="minorEastAsia" w:hAnsi="Times New Roman" w:cs="Times New Roman"/>
          <w:lang w:val="en-GB"/>
        </w:rPr>
        <w:t>, and their values,</w:t>
      </w:r>
      <w:r w:rsidR="001236A9">
        <w:rPr>
          <w:rFonts w:ascii="Times New Roman" w:eastAsiaTheme="minorEastAsia" w:hAnsi="Times New Roman" w:cs="Times New Roman"/>
          <w:lang w:val="en-GB"/>
        </w:rPr>
        <w:t xml:space="preserve"> associated with the detection</w:t>
      </w:r>
      <w:r w:rsidR="00C23713">
        <w:rPr>
          <w:rFonts w:ascii="Times New Roman" w:eastAsiaTheme="minorEastAsia" w:hAnsi="Times New Roman" w:cs="Times New Roman"/>
          <w:lang w:val="en-GB"/>
        </w:rPr>
        <w:t xml:space="preserve"> and</w:t>
      </w:r>
      <w:r w:rsidR="001236A9">
        <w:rPr>
          <w:rFonts w:ascii="Times New Roman" w:eastAsiaTheme="minorEastAsia" w:hAnsi="Times New Roman" w:cs="Times New Roman"/>
          <w:lang w:val="en-GB"/>
        </w:rPr>
        <w:t xml:space="preserve"> acquisition of resources will vary as a function of the population’s limiting factor and the primary causes of death and failures to breed.</w:t>
      </w:r>
    </w:p>
    <w:p w14:paraId="39EF579C" w14:textId="00EEE6D8" w:rsidR="00C23713" w:rsidRDefault="00C23713" w:rsidP="00DC60D9">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Once resources are accrued, they need to be utilised. To do this, at each age and size, individuals need to allocate the resources they have accrued to maintenance, development, and reproduction</w:t>
      </w:r>
      <w:r w:rsidR="001B1B73">
        <w:rPr>
          <w:rFonts w:ascii="Times New Roman" w:eastAsiaTheme="minorEastAsia" w:hAnsi="Times New Roman" w:cs="Times New Roman"/>
          <w:lang w:val="en-GB"/>
        </w:rPr>
        <w:t xml:space="preserve"> </w:t>
      </w:r>
      <w:r w:rsidR="006772F8">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Kooijman and Kooijman 2010</w:t>
      </w:r>
      <w:r w:rsidR="006772F8">
        <w:rPr>
          <w:rFonts w:ascii="Times New Roman" w:eastAsiaTheme="minorEastAsia" w:hAnsi="Times New Roman" w:cs="Times New Roman"/>
          <w:noProof/>
          <w:lang w:val="en-GB"/>
        </w:rPr>
        <w:t>)</w:t>
      </w:r>
      <w:r>
        <w:rPr>
          <w:rFonts w:ascii="Times New Roman" w:eastAsiaTheme="minorEastAsia" w:hAnsi="Times New Roman" w:cs="Times New Roman"/>
          <w:lang w:val="en-GB"/>
        </w:rPr>
        <w:t xml:space="preserve">, in a manner that is expected to maximise their </w:t>
      </w:r>
      <w:r>
        <w:rPr>
          <w:rFonts w:ascii="Times New Roman" w:eastAsiaTheme="minorEastAsia" w:hAnsi="Times New Roman" w:cs="Times New Roman"/>
          <w:lang w:val="en-GB"/>
        </w:rPr>
        <w:lastRenderedPageBreak/>
        <w:t>reproductive value</w:t>
      </w:r>
      <w:r w:rsidR="00EF0A80">
        <w:rPr>
          <w:rFonts w:ascii="Times New Roman" w:eastAsiaTheme="minorEastAsia" w:hAnsi="Times New Roman" w:cs="Times New Roman"/>
          <w:lang w:val="en-GB"/>
        </w:rPr>
        <w:t xml:space="preserve"> via optimising the life history</w:t>
      </w:r>
      <w:r w:rsidR="004A4ABC">
        <w:rPr>
          <w:rFonts w:ascii="Times New Roman" w:eastAsiaTheme="minorEastAsia" w:hAnsi="Times New Roman" w:cs="Times New Roman"/>
          <w:lang w:val="en-GB"/>
        </w:rPr>
        <w:t xml:space="preserve"> </w:t>
      </w:r>
      <w:r w:rsidR="002B1CA9">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Goodman 1982</w:t>
      </w:r>
      <w:r w:rsidR="002B1CA9">
        <w:rPr>
          <w:rFonts w:ascii="Times New Roman" w:eastAsiaTheme="minorEastAsia" w:hAnsi="Times New Roman" w:cs="Times New Roman"/>
          <w:noProof/>
          <w:lang w:val="en-GB"/>
        </w:rPr>
        <w:t xml:space="preserve">, </w:t>
      </w:r>
      <w:r w:rsidR="00D44244">
        <w:rPr>
          <w:rFonts w:ascii="Times New Roman" w:eastAsiaTheme="minorEastAsia" w:hAnsi="Times New Roman" w:cs="Times New Roman"/>
          <w:noProof/>
          <w:lang w:val="en-GB"/>
        </w:rPr>
        <w:t>Bhat et al. 2020</w:t>
      </w:r>
      <w:r w:rsidR="002B1CA9">
        <w:rPr>
          <w:rFonts w:ascii="Times New Roman" w:eastAsiaTheme="minorEastAsia" w:hAnsi="Times New Roman" w:cs="Times New Roman"/>
          <w:noProof/>
          <w:lang w:val="en-GB"/>
        </w:rPr>
        <w:t>)</w:t>
      </w:r>
      <w:r>
        <w:rPr>
          <w:rFonts w:ascii="Times New Roman" w:eastAsiaTheme="minorEastAsia" w:hAnsi="Times New Roman" w:cs="Times New Roman"/>
          <w:lang w:val="en-GB"/>
        </w:rPr>
        <w:t>. This is a</w:t>
      </w:r>
      <w:r w:rsidR="006772F8">
        <w:rPr>
          <w:rFonts w:ascii="Times New Roman" w:eastAsiaTheme="minorEastAsia" w:hAnsi="Times New Roman" w:cs="Times New Roman"/>
          <w:lang w:val="en-GB"/>
        </w:rPr>
        <w:t xml:space="preserve"> </w:t>
      </w:r>
      <w:r w:rsidR="000D662B">
        <w:rPr>
          <w:rFonts w:ascii="Times New Roman" w:eastAsiaTheme="minorEastAsia" w:hAnsi="Times New Roman" w:cs="Times New Roman"/>
          <w:lang w:val="en-GB"/>
        </w:rPr>
        <w:t xml:space="preserve">hard-to-solve </w:t>
      </w:r>
      <w:r>
        <w:rPr>
          <w:rFonts w:ascii="Times New Roman" w:eastAsiaTheme="minorEastAsia" w:hAnsi="Times New Roman" w:cs="Times New Roman"/>
          <w:lang w:val="en-GB"/>
        </w:rPr>
        <w:t>state-dependent decision-making problem that is constrained</w:t>
      </w:r>
      <w:r w:rsidR="006772F8">
        <w:rPr>
          <w:rFonts w:ascii="Times New Roman" w:eastAsiaTheme="minorEastAsia" w:hAnsi="Times New Roman" w:cs="Times New Roman"/>
          <w:lang w:val="en-GB"/>
        </w:rPr>
        <w:t xml:space="preserve"> </w:t>
      </w:r>
      <w:r w:rsidR="006772F8">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McNamara and Houston 1996</w:t>
      </w:r>
      <w:r w:rsidR="006772F8">
        <w:rPr>
          <w:rFonts w:ascii="Times New Roman" w:eastAsiaTheme="minorEastAsia" w:hAnsi="Times New Roman" w:cs="Times New Roman"/>
          <w:noProof/>
          <w:lang w:val="en-GB"/>
        </w:rPr>
        <w:t>)</w:t>
      </w:r>
      <w:r w:rsidR="009B5CDC">
        <w:rPr>
          <w:rFonts w:ascii="Times New Roman" w:eastAsiaTheme="minorEastAsia" w:hAnsi="Times New Roman" w:cs="Times New Roman"/>
          <w:lang w:val="en-GB"/>
        </w:rPr>
        <w:t xml:space="preserve">. </w:t>
      </w:r>
      <w:r w:rsidR="00372CF1">
        <w:rPr>
          <w:rFonts w:ascii="Times New Roman" w:eastAsiaTheme="minorEastAsia" w:hAnsi="Times New Roman" w:cs="Times New Roman"/>
          <w:lang w:val="en-GB"/>
        </w:rPr>
        <w:t>L</w:t>
      </w:r>
      <w:r w:rsidR="00EF0A80">
        <w:rPr>
          <w:rFonts w:ascii="Times New Roman" w:eastAsiaTheme="minorEastAsia" w:hAnsi="Times New Roman" w:cs="Times New Roman"/>
          <w:lang w:val="en-GB"/>
        </w:rPr>
        <w:t xml:space="preserve">ife history </w:t>
      </w:r>
      <w:r w:rsidR="00E71708">
        <w:rPr>
          <w:rFonts w:ascii="Times New Roman" w:eastAsiaTheme="minorEastAsia" w:hAnsi="Times New Roman" w:cs="Times New Roman"/>
          <w:lang w:val="en-GB"/>
        </w:rPr>
        <w:t>constraints mean that the total amount of energy an individual can allocate to a particular activity remain</w:t>
      </w:r>
      <w:r w:rsidR="00372CF1">
        <w:rPr>
          <w:rFonts w:ascii="Times New Roman" w:eastAsiaTheme="minorEastAsia" w:hAnsi="Times New Roman" w:cs="Times New Roman"/>
          <w:lang w:val="en-GB"/>
        </w:rPr>
        <w:t>s</w:t>
      </w:r>
      <w:r w:rsidR="00E71708">
        <w:rPr>
          <w:rFonts w:ascii="Times New Roman" w:eastAsiaTheme="minorEastAsia" w:hAnsi="Times New Roman" w:cs="Times New Roman"/>
          <w:lang w:val="en-GB"/>
        </w:rPr>
        <w:t xml:space="preserve"> within bounds. For example, a long-lived iteroparous species with low reproductive effort, cannot suddenly </w:t>
      </w:r>
      <w:r w:rsidR="00EF0A80">
        <w:rPr>
          <w:rFonts w:ascii="Times New Roman" w:eastAsiaTheme="minorEastAsia" w:hAnsi="Times New Roman" w:cs="Times New Roman"/>
          <w:lang w:val="en-GB"/>
        </w:rPr>
        <w:t>switch</w:t>
      </w:r>
      <w:r w:rsidR="00E71708">
        <w:rPr>
          <w:rFonts w:ascii="Times New Roman" w:eastAsiaTheme="minorEastAsia" w:hAnsi="Times New Roman" w:cs="Times New Roman"/>
          <w:lang w:val="en-GB"/>
        </w:rPr>
        <w:t xml:space="preserve"> </w:t>
      </w:r>
      <w:r w:rsidR="00EF0A80">
        <w:rPr>
          <w:rFonts w:ascii="Times New Roman" w:eastAsiaTheme="minorEastAsia" w:hAnsi="Times New Roman" w:cs="Times New Roman"/>
          <w:lang w:val="en-GB"/>
        </w:rPr>
        <w:t xml:space="preserve">strategies and </w:t>
      </w:r>
      <w:r w:rsidR="00E71708">
        <w:rPr>
          <w:rFonts w:ascii="Times New Roman" w:eastAsiaTheme="minorEastAsia" w:hAnsi="Times New Roman" w:cs="Times New Roman"/>
          <w:lang w:val="en-GB"/>
        </w:rPr>
        <w:t xml:space="preserve">invest all its energy into </w:t>
      </w:r>
      <w:r w:rsidR="00372CF1">
        <w:rPr>
          <w:rFonts w:ascii="Times New Roman" w:eastAsiaTheme="minorEastAsia" w:hAnsi="Times New Roman" w:cs="Times New Roman"/>
          <w:lang w:val="en-GB"/>
        </w:rPr>
        <w:t xml:space="preserve">a single </w:t>
      </w:r>
      <w:r w:rsidR="00E71708">
        <w:rPr>
          <w:rFonts w:ascii="Times New Roman" w:eastAsiaTheme="minorEastAsia" w:hAnsi="Times New Roman" w:cs="Times New Roman"/>
          <w:lang w:val="en-GB"/>
        </w:rPr>
        <w:t>reproduction</w:t>
      </w:r>
      <w:r w:rsidR="00372CF1">
        <w:rPr>
          <w:rFonts w:ascii="Times New Roman" w:eastAsiaTheme="minorEastAsia" w:hAnsi="Times New Roman" w:cs="Times New Roman"/>
          <w:lang w:val="en-GB"/>
        </w:rPr>
        <w:t xml:space="preserve"> event</w:t>
      </w:r>
      <w:r w:rsidR="00E71708">
        <w:rPr>
          <w:rFonts w:ascii="Times New Roman" w:eastAsiaTheme="minorEastAsia" w:hAnsi="Times New Roman" w:cs="Times New Roman"/>
          <w:lang w:val="en-GB"/>
        </w:rPr>
        <w:t>, sacrificing its own survival.  Energy budgets are plastic, but within limits</w:t>
      </w:r>
      <w:r w:rsidR="00EF0A80">
        <w:rPr>
          <w:rFonts w:ascii="Times New Roman" w:eastAsiaTheme="minorEastAsia" w:hAnsi="Times New Roman" w:cs="Times New Roman"/>
          <w:lang w:val="en-GB"/>
        </w:rPr>
        <w:t xml:space="preserve"> </w:t>
      </w:r>
      <w:r w:rsidR="00372CF1">
        <w:rPr>
          <w:rFonts w:ascii="Times New Roman" w:eastAsiaTheme="minorEastAsia" w:hAnsi="Times New Roman" w:cs="Times New Roman"/>
          <w:lang w:val="en-GB"/>
        </w:rPr>
        <w:t>that</w:t>
      </w:r>
      <w:r w:rsidR="00EF0A80">
        <w:rPr>
          <w:rFonts w:ascii="Times New Roman" w:eastAsiaTheme="minorEastAsia" w:hAnsi="Times New Roman" w:cs="Times New Roman"/>
          <w:lang w:val="en-GB"/>
        </w:rPr>
        <w:t xml:space="preserve"> are </w:t>
      </w:r>
      <w:r w:rsidR="00372CF1">
        <w:rPr>
          <w:rFonts w:ascii="Times New Roman" w:eastAsiaTheme="minorEastAsia" w:hAnsi="Times New Roman" w:cs="Times New Roman"/>
          <w:lang w:val="en-GB"/>
        </w:rPr>
        <w:t xml:space="preserve">set </w:t>
      </w:r>
      <w:r w:rsidR="00EF0A80">
        <w:rPr>
          <w:rFonts w:ascii="Times New Roman" w:eastAsiaTheme="minorEastAsia" w:hAnsi="Times New Roman" w:cs="Times New Roman"/>
          <w:lang w:val="en-GB"/>
        </w:rPr>
        <w:t>by past fluctuations in energy availability that populations have adapted to</w:t>
      </w:r>
      <w:r w:rsidR="006772F8">
        <w:rPr>
          <w:rFonts w:ascii="Times New Roman" w:eastAsiaTheme="minorEastAsia" w:hAnsi="Times New Roman" w:cs="Times New Roman"/>
          <w:lang w:val="en-GB"/>
        </w:rPr>
        <w:t xml:space="preserve"> </w:t>
      </w:r>
      <w:r w:rsidR="006772F8">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DeWitt et al. 1998</w:t>
      </w:r>
      <w:r w:rsidR="006772F8">
        <w:rPr>
          <w:rFonts w:ascii="Times New Roman" w:eastAsiaTheme="minorEastAsia" w:hAnsi="Times New Roman" w:cs="Times New Roman"/>
          <w:noProof/>
          <w:lang w:val="en-GB"/>
        </w:rPr>
        <w:t>)</w:t>
      </w:r>
      <w:r w:rsidR="00EF0A80">
        <w:rPr>
          <w:rFonts w:ascii="Times New Roman" w:eastAsiaTheme="minorEastAsia" w:hAnsi="Times New Roman" w:cs="Times New Roman"/>
          <w:lang w:val="en-GB"/>
        </w:rPr>
        <w:t xml:space="preserve">. </w:t>
      </w:r>
    </w:p>
    <w:p w14:paraId="7626ABFC" w14:textId="5573B02F" w:rsidR="00F138D3" w:rsidRDefault="00F138D3" w:rsidP="00F138D3">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Phenotypic traits associated with resource detection</w:t>
      </w:r>
      <w:r w:rsidR="00C23713">
        <w:rPr>
          <w:rFonts w:ascii="Times New Roman" w:eastAsiaTheme="minorEastAsia" w:hAnsi="Times New Roman" w:cs="Times New Roman"/>
          <w:lang w:val="en-GB"/>
        </w:rPr>
        <w:t>,</w:t>
      </w:r>
      <w:r>
        <w:rPr>
          <w:rFonts w:ascii="Times New Roman" w:eastAsiaTheme="minorEastAsia" w:hAnsi="Times New Roman" w:cs="Times New Roman"/>
          <w:lang w:val="en-GB"/>
        </w:rPr>
        <w:t xml:space="preserve"> acquisition and utilisation are likely subject to stabilising selection. This is because a trait value below a particular threshold</w:t>
      </w:r>
      <w:r w:rsidR="000C1729">
        <w:rPr>
          <w:rFonts w:ascii="Times New Roman" w:eastAsiaTheme="minorEastAsia" w:hAnsi="Times New Roman" w:cs="Times New Roman"/>
          <w:lang w:val="en-GB"/>
        </w:rPr>
        <w:t xml:space="preserve"> </w:t>
      </w:r>
      <w:r>
        <w:rPr>
          <w:rFonts w:ascii="Times New Roman" w:eastAsiaTheme="minorEastAsia" w:hAnsi="Times New Roman" w:cs="Times New Roman"/>
          <w:lang w:val="en-GB"/>
        </w:rPr>
        <w:t xml:space="preserve">will likely carry </w:t>
      </w:r>
      <w:r w:rsidR="001F0B9B">
        <w:rPr>
          <w:rFonts w:ascii="Times New Roman" w:eastAsiaTheme="minorEastAsia" w:hAnsi="Times New Roman" w:cs="Times New Roman"/>
          <w:lang w:val="en-GB"/>
        </w:rPr>
        <w:t>survival or reproductive</w:t>
      </w:r>
      <w:r>
        <w:rPr>
          <w:rFonts w:ascii="Times New Roman" w:eastAsiaTheme="minorEastAsia" w:hAnsi="Times New Roman" w:cs="Times New Roman"/>
          <w:lang w:val="en-GB"/>
        </w:rPr>
        <w:t xml:space="preserve"> costs as it makes it challenging to accrue resources, while an over-engineered trait carries a cost. For example, consider eye sight i</w:t>
      </w:r>
      <w:r w:rsidR="006772F8">
        <w:rPr>
          <w:rFonts w:ascii="Times New Roman" w:eastAsiaTheme="minorEastAsia" w:hAnsi="Times New Roman" w:cs="Times New Roman"/>
          <w:lang w:val="en-GB"/>
        </w:rPr>
        <w:t>n Mexican cavefish</w:t>
      </w:r>
      <w:r>
        <w:rPr>
          <w:rFonts w:ascii="Times New Roman" w:eastAsiaTheme="minorEastAsia" w:hAnsi="Times New Roman" w:cs="Times New Roman"/>
          <w:lang w:val="en-GB"/>
        </w:rPr>
        <w:t xml:space="preserve">. Vision </w:t>
      </w:r>
      <w:r w:rsidR="006772F8">
        <w:rPr>
          <w:rFonts w:ascii="Times New Roman" w:eastAsiaTheme="minorEastAsia" w:hAnsi="Times New Roman" w:cs="Times New Roman"/>
          <w:lang w:val="en-GB"/>
        </w:rPr>
        <w:t>can be</w:t>
      </w:r>
      <w:r>
        <w:rPr>
          <w:rFonts w:ascii="Times New Roman" w:eastAsiaTheme="minorEastAsia" w:hAnsi="Times New Roman" w:cs="Times New Roman"/>
          <w:lang w:val="en-GB"/>
        </w:rPr>
        <w:t xml:space="preserve"> critical for detecting predators, mates, and </w:t>
      </w:r>
      <w:r w:rsidR="000C1729">
        <w:rPr>
          <w:rFonts w:ascii="Times New Roman" w:eastAsiaTheme="minorEastAsia" w:hAnsi="Times New Roman" w:cs="Times New Roman"/>
          <w:lang w:val="en-GB"/>
        </w:rPr>
        <w:t>energy</w:t>
      </w:r>
      <w:r>
        <w:rPr>
          <w:rFonts w:ascii="Times New Roman" w:eastAsiaTheme="minorEastAsia" w:hAnsi="Times New Roman" w:cs="Times New Roman"/>
          <w:lang w:val="en-GB"/>
        </w:rPr>
        <w:t>. Invest too little in developing vision, and the risk is an early death or a failure to find a mate. However, vision is expensive, commanding up to</w:t>
      </w:r>
      <w:r w:rsidR="006772F8">
        <w:rPr>
          <w:rFonts w:ascii="Times New Roman" w:eastAsiaTheme="minorEastAsia" w:hAnsi="Times New Roman" w:cs="Times New Roman"/>
          <w:lang w:val="en-GB"/>
        </w:rPr>
        <w:t xml:space="preserve"> 15</w:t>
      </w:r>
      <w:r>
        <w:rPr>
          <w:rFonts w:ascii="Times New Roman" w:eastAsiaTheme="minorEastAsia" w:hAnsi="Times New Roman" w:cs="Times New Roman"/>
          <w:lang w:val="en-GB"/>
        </w:rPr>
        <w:t>% of an individual’s energy budget</w:t>
      </w:r>
      <w:r w:rsidR="006772F8">
        <w:rPr>
          <w:rFonts w:ascii="Times New Roman" w:eastAsiaTheme="minorEastAsia" w:hAnsi="Times New Roman" w:cs="Times New Roman"/>
          <w:lang w:val="en-GB"/>
        </w:rPr>
        <w:t xml:space="preserve"> </w:t>
      </w:r>
      <w:r w:rsidR="006772F8">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Moran et al. 2015</w:t>
      </w:r>
      <w:r w:rsidR="006772F8">
        <w:rPr>
          <w:rFonts w:ascii="Times New Roman" w:eastAsiaTheme="minorEastAsia" w:hAnsi="Times New Roman" w:cs="Times New Roman"/>
          <w:noProof/>
          <w:lang w:val="en-GB"/>
        </w:rPr>
        <w:t>)</w:t>
      </w:r>
      <w:r>
        <w:rPr>
          <w:rFonts w:ascii="Times New Roman" w:eastAsiaTheme="minorEastAsia" w:hAnsi="Times New Roman" w:cs="Times New Roman"/>
          <w:lang w:val="en-GB"/>
        </w:rPr>
        <w:t>. Visual acuity beyond being able to observe a mate, a predator, or food, is over-engineered and carries an energetic cost</w:t>
      </w:r>
      <w:r w:rsidR="00ED31B4">
        <w:rPr>
          <w:rFonts w:ascii="Times New Roman" w:eastAsiaTheme="minorEastAsia" w:hAnsi="Times New Roman" w:cs="Times New Roman"/>
          <w:lang w:val="en-GB"/>
        </w:rPr>
        <w:t>, and this is why the loss of cave fish vision in predator-free environments is adaptive</w:t>
      </w:r>
      <w:r>
        <w:rPr>
          <w:rFonts w:ascii="Times New Roman" w:eastAsiaTheme="minorEastAsia" w:hAnsi="Times New Roman" w:cs="Times New Roman"/>
          <w:lang w:val="en-GB"/>
        </w:rPr>
        <w:t>. There is consequently a sweet spot, where vision is good enough to thrive, but not too good to be too expensive. Individuals with trait values at the sweet spot will acquire most resources</w:t>
      </w:r>
      <w:r w:rsidR="00903C0C">
        <w:rPr>
          <w:rFonts w:ascii="Times New Roman" w:eastAsiaTheme="minorEastAsia" w:hAnsi="Times New Roman" w:cs="Times New Roman"/>
          <w:lang w:val="en-GB"/>
        </w:rPr>
        <w:t xml:space="preserve"> </w:t>
      </w:r>
      <w:r w:rsidR="00ED31B4">
        <w:rPr>
          <w:rFonts w:ascii="Times New Roman" w:eastAsiaTheme="minorEastAsia" w:hAnsi="Times New Roman" w:cs="Times New Roman"/>
          <w:lang w:val="en-GB"/>
        </w:rPr>
        <w:t xml:space="preserve">and get the most out of them </w:t>
      </w:r>
      <w:r w:rsidR="00903C0C">
        <w:rPr>
          <w:rFonts w:ascii="Times New Roman" w:eastAsiaTheme="minorEastAsia" w:hAnsi="Times New Roman" w:cs="Times New Roman"/>
          <w:lang w:val="en-GB"/>
        </w:rPr>
        <w:t>given the</w:t>
      </w:r>
      <w:r>
        <w:rPr>
          <w:rFonts w:ascii="Times New Roman" w:eastAsiaTheme="minorEastAsia" w:hAnsi="Times New Roman" w:cs="Times New Roman"/>
          <w:lang w:val="en-GB"/>
        </w:rPr>
        <w:t xml:space="preserve"> limiting </w:t>
      </w:r>
      <w:r w:rsidR="00903C0C">
        <w:rPr>
          <w:rFonts w:ascii="Times New Roman" w:eastAsiaTheme="minorEastAsia" w:hAnsi="Times New Roman" w:cs="Times New Roman"/>
          <w:lang w:val="en-GB"/>
        </w:rPr>
        <w:t>environment</w:t>
      </w:r>
      <w:r>
        <w:rPr>
          <w:rFonts w:ascii="Times New Roman" w:eastAsiaTheme="minorEastAsia" w:hAnsi="Times New Roman" w:cs="Times New Roman"/>
          <w:lang w:val="en-GB"/>
        </w:rPr>
        <w:t xml:space="preserve">, are expected to </w:t>
      </w:r>
      <w:r w:rsidR="00F00C16">
        <w:rPr>
          <w:rFonts w:ascii="Times New Roman" w:eastAsiaTheme="minorEastAsia" w:hAnsi="Times New Roman" w:cs="Times New Roman"/>
          <w:lang w:val="en-GB"/>
        </w:rPr>
        <w:t>develop</w:t>
      </w:r>
      <w:r>
        <w:rPr>
          <w:rFonts w:ascii="Times New Roman" w:eastAsiaTheme="minorEastAsia" w:hAnsi="Times New Roman" w:cs="Times New Roman"/>
          <w:lang w:val="en-GB"/>
        </w:rPr>
        <w:t xml:space="preserve"> </w:t>
      </w:r>
      <w:r w:rsidR="00F00C16">
        <w:rPr>
          <w:rFonts w:ascii="Times New Roman" w:eastAsiaTheme="minorEastAsia" w:hAnsi="Times New Roman" w:cs="Times New Roman"/>
          <w:lang w:val="en-GB"/>
        </w:rPr>
        <w:t>at a faster rate</w:t>
      </w:r>
      <w:r>
        <w:rPr>
          <w:rFonts w:ascii="Times New Roman" w:eastAsiaTheme="minorEastAsia" w:hAnsi="Times New Roman" w:cs="Times New Roman"/>
          <w:lang w:val="en-GB"/>
        </w:rPr>
        <w:t>, and will have highest survival and reproductive rates, while those with smaller or larger values will achieve smaller sizes and have lower expected fitness</w:t>
      </w:r>
      <w:r w:rsidR="00AC388E">
        <w:rPr>
          <w:rFonts w:ascii="Times New Roman" w:eastAsiaTheme="minorEastAsia" w:hAnsi="Times New Roman" w:cs="Times New Roman"/>
          <w:lang w:val="en-GB"/>
        </w:rPr>
        <w:t xml:space="preserve"> (Figure 3)</w:t>
      </w:r>
      <w:r>
        <w:rPr>
          <w:rFonts w:ascii="Times New Roman" w:eastAsiaTheme="minorEastAsia" w:hAnsi="Times New Roman" w:cs="Times New Roman"/>
          <w:lang w:val="en-GB"/>
        </w:rPr>
        <w:t>.</w:t>
      </w:r>
    </w:p>
    <w:p w14:paraId="6371BC5C" w14:textId="0FE18EF0" w:rsidR="001F0B9B" w:rsidRDefault="00F00C16" w:rsidP="00F138D3">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If the resource accrual traits are heritable</w:t>
      </w:r>
      <w:r w:rsidR="00512896">
        <w:rPr>
          <w:rFonts w:ascii="Times New Roman" w:eastAsiaTheme="minorEastAsia" w:hAnsi="Times New Roman" w:cs="Times New Roman"/>
          <w:lang w:val="en-GB"/>
        </w:rPr>
        <w:t xml:space="preserve"> (and random mating is assumed)</w:t>
      </w:r>
      <w:r>
        <w:rPr>
          <w:rFonts w:ascii="Times New Roman" w:eastAsiaTheme="minorEastAsia" w:hAnsi="Times New Roman" w:cs="Times New Roman"/>
          <w:lang w:val="en-GB"/>
        </w:rPr>
        <w:t xml:space="preserve">, </w:t>
      </w:r>
      <w:r w:rsidR="00512896">
        <w:rPr>
          <w:rFonts w:ascii="Times New Roman" w:eastAsiaTheme="minorEastAsia" w:hAnsi="Times New Roman" w:cs="Times New Roman"/>
          <w:lang w:val="en-GB"/>
        </w:rPr>
        <w:t>individuals</w:t>
      </w:r>
      <w:r w:rsidR="001F0B9B">
        <w:rPr>
          <w:rFonts w:ascii="Times New Roman" w:eastAsiaTheme="minorEastAsia" w:hAnsi="Times New Roman" w:cs="Times New Roman"/>
          <w:lang w:val="en-GB"/>
        </w:rPr>
        <w:t xml:space="preserve"> </w:t>
      </w:r>
      <w:r w:rsidR="00512896">
        <w:rPr>
          <w:rFonts w:ascii="Times New Roman" w:eastAsiaTheme="minorEastAsia" w:hAnsi="Times New Roman" w:cs="Times New Roman"/>
          <w:lang w:val="en-GB"/>
        </w:rPr>
        <w:t xml:space="preserve">with non-optimal resource accrual trait values and small body sizes </w:t>
      </w:r>
      <w:r w:rsidR="001F0B9B">
        <w:rPr>
          <w:rFonts w:ascii="Times New Roman" w:eastAsiaTheme="minorEastAsia" w:hAnsi="Times New Roman" w:cs="Times New Roman"/>
          <w:lang w:val="en-GB"/>
        </w:rPr>
        <w:t xml:space="preserve">will be expected to produce offspring </w:t>
      </w:r>
      <w:r w:rsidR="00512896">
        <w:rPr>
          <w:rFonts w:ascii="Times New Roman" w:eastAsiaTheme="minorEastAsia" w:hAnsi="Times New Roman" w:cs="Times New Roman"/>
          <w:lang w:val="en-GB"/>
        </w:rPr>
        <w:t>that also have</w:t>
      </w:r>
      <w:r w:rsidR="001F0B9B">
        <w:rPr>
          <w:rFonts w:ascii="Times New Roman" w:eastAsiaTheme="minorEastAsia" w:hAnsi="Times New Roman" w:cs="Times New Roman"/>
          <w:lang w:val="en-GB"/>
        </w:rPr>
        <w:t xml:space="preserve"> non-optimal trait value</w:t>
      </w:r>
      <w:r w:rsidR="000C1729">
        <w:rPr>
          <w:rFonts w:ascii="Times New Roman" w:eastAsiaTheme="minorEastAsia" w:hAnsi="Times New Roman" w:cs="Times New Roman"/>
          <w:lang w:val="en-GB"/>
        </w:rPr>
        <w:t>s</w:t>
      </w:r>
      <w:r w:rsidR="00512896">
        <w:rPr>
          <w:rFonts w:ascii="Times New Roman" w:eastAsiaTheme="minorEastAsia" w:hAnsi="Times New Roman" w:cs="Times New Roman"/>
          <w:lang w:val="en-GB"/>
        </w:rPr>
        <w:t xml:space="preserve"> and small body sizes. </w:t>
      </w:r>
      <w:r w:rsidR="001F0B9B">
        <w:rPr>
          <w:rFonts w:ascii="Times New Roman" w:eastAsiaTheme="minorEastAsia" w:hAnsi="Times New Roman" w:cs="Times New Roman"/>
          <w:lang w:val="en-GB"/>
        </w:rPr>
        <w:t xml:space="preserve">In contrast, those </w:t>
      </w:r>
      <w:r w:rsidR="001F0B9B">
        <w:rPr>
          <w:rFonts w:ascii="Times New Roman" w:eastAsiaTheme="minorEastAsia" w:hAnsi="Times New Roman" w:cs="Times New Roman"/>
          <w:lang w:val="en-GB"/>
        </w:rPr>
        <w:lastRenderedPageBreak/>
        <w:t xml:space="preserve">individuals with resource accrual traits at the optimal value will </w:t>
      </w:r>
      <w:r w:rsidR="00512896">
        <w:rPr>
          <w:rFonts w:ascii="Times New Roman" w:eastAsiaTheme="minorEastAsia" w:hAnsi="Times New Roman" w:cs="Times New Roman"/>
          <w:lang w:val="en-GB"/>
        </w:rPr>
        <w:t>be more likely to produce</w:t>
      </w:r>
      <w:r w:rsidR="000A214D">
        <w:rPr>
          <w:rFonts w:ascii="Times New Roman" w:eastAsiaTheme="minorEastAsia" w:hAnsi="Times New Roman" w:cs="Times New Roman"/>
          <w:lang w:val="en-GB"/>
        </w:rPr>
        <w:t xml:space="preserve"> offspring </w:t>
      </w:r>
      <w:r w:rsidR="00512896">
        <w:rPr>
          <w:rFonts w:ascii="Times New Roman" w:eastAsiaTheme="minorEastAsia" w:hAnsi="Times New Roman" w:cs="Times New Roman"/>
          <w:lang w:val="en-GB"/>
        </w:rPr>
        <w:t xml:space="preserve">that </w:t>
      </w:r>
      <w:r w:rsidR="000A214D">
        <w:rPr>
          <w:rFonts w:ascii="Times New Roman" w:eastAsiaTheme="minorEastAsia" w:hAnsi="Times New Roman" w:cs="Times New Roman"/>
          <w:lang w:val="en-GB"/>
        </w:rPr>
        <w:t xml:space="preserve">resemble them in these traits. Body size will </w:t>
      </w:r>
      <w:r w:rsidR="000A4DA7">
        <w:rPr>
          <w:rFonts w:ascii="Times New Roman" w:eastAsiaTheme="minorEastAsia" w:hAnsi="Times New Roman" w:cs="Times New Roman"/>
          <w:lang w:val="en-GB"/>
        </w:rPr>
        <w:t xml:space="preserve">consequently </w:t>
      </w:r>
      <w:r w:rsidR="000A214D">
        <w:rPr>
          <w:rFonts w:ascii="Times New Roman" w:eastAsiaTheme="minorEastAsia" w:hAnsi="Times New Roman" w:cs="Times New Roman"/>
          <w:lang w:val="en-GB"/>
        </w:rPr>
        <w:t>appear heritable and subject to directional selection</w:t>
      </w:r>
      <w:r w:rsidR="00512896">
        <w:rPr>
          <w:rFonts w:ascii="Times New Roman" w:eastAsiaTheme="minorEastAsia" w:hAnsi="Times New Roman" w:cs="Times New Roman"/>
          <w:lang w:val="en-GB"/>
        </w:rPr>
        <w:t xml:space="preserve"> (Figure 3)</w:t>
      </w:r>
      <w:r w:rsidR="000A214D">
        <w:rPr>
          <w:rFonts w:ascii="Times New Roman" w:eastAsiaTheme="minorEastAsia" w:hAnsi="Times New Roman" w:cs="Times New Roman"/>
          <w:lang w:val="en-GB"/>
        </w:rPr>
        <w:t xml:space="preserve">, </w:t>
      </w:r>
      <w:r w:rsidR="000A4DA7">
        <w:rPr>
          <w:rFonts w:ascii="Times New Roman" w:eastAsiaTheme="minorEastAsia" w:hAnsi="Times New Roman" w:cs="Times New Roman"/>
          <w:lang w:val="en-GB"/>
        </w:rPr>
        <w:t xml:space="preserve">yet </w:t>
      </w:r>
      <w:r w:rsidR="000A214D">
        <w:rPr>
          <w:rFonts w:ascii="Times New Roman" w:eastAsiaTheme="minorEastAsia" w:hAnsi="Times New Roman" w:cs="Times New Roman"/>
          <w:lang w:val="en-GB"/>
        </w:rPr>
        <w:t>will not evolve to large</w:t>
      </w:r>
      <w:r w:rsidR="000A4DA7">
        <w:rPr>
          <w:rFonts w:ascii="Times New Roman" w:eastAsiaTheme="minorEastAsia" w:hAnsi="Times New Roman" w:cs="Times New Roman"/>
          <w:lang w:val="en-GB"/>
        </w:rPr>
        <w:t>r</w:t>
      </w:r>
      <w:r w:rsidR="000A214D">
        <w:rPr>
          <w:rFonts w:ascii="Times New Roman" w:eastAsiaTheme="minorEastAsia" w:hAnsi="Times New Roman" w:cs="Times New Roman"/>
          <w:lang w:val="en-GB"/>
        </w:rPr>
        <w:t xml:space="preserve"> values </w:t>
      </w:r>
      <w:r w:rsidR="000A4DA7">
        <w:rPr>
          <w:rFonts w:ascii="Times New Roman" w:eastAsiaTheme="minorEastAsia" w:hAnsi="Times New Roman" w:cs="Times New Roman"/>
          <w:lang w:val="en-GB"/>
        </w:rPr>
        <w:t>because</w:t>
      </w:r>
      <w:r w:rsidR="000A214D">
        <w:rPr>
          <w:rFonts w:ascii="Times New Roman" w:eastAsiaTheme="minorEastAsia" w:hAnsi="Times New Roman" w:cs="Times New Roman"/>
          <w:lang w:val="en-GB"/>
        </w:rPr>
        <w:t xml:space="preserve"> the mean of the resource accrual trait will be at the optimal value </w:t>
      </w:r>
      <w:r w:rsidR="000A4DA7">
        <w:rPr>
          <w:rFonts w:ascii="Times New Roman" w:eastAsiaTheme="minorEastAsia" w:hAnsi="Times New Roman" w:cs="Times New Roman"/>
          <w:lang w:val="en-GB"/>
        </w:rPr>
        <w:t>once</w:t>
      </w:r>
      <w:r w:rsidR="000A214D">
        <w:rPr>
          <w:rFonts w:ascii="Times New Roman" w:eastAsiaTheme="minorEastAsia" w:hAnsi="Times New Roman" w:cs="Times New Roman"/>
          <w:lang w:val="en-GB"/>
        </w:rPr>
        <w:t xml:space="preserve"> the population </w:t>
      </w:r>
      <w:r w:rsidR="000A4DA7">
        <w:rPr>
          <w:rFonts w:ascii="Times New Roman" w:eastAsiaTheme="minorEastAsia" w:hAnsi="Times New Roman" w:cs="Times New Roman"/>
          <w:lang w:val="en-GB"/>
        </w:rPr>
        <w:t xml:space="preserve">has </w:t>
      </w:r>
      <w:r w:rsidR="000A214D">
        <w:rPr>
          <w:rFonts w:ascii="Times New Roman" w:eastAsiaTheme="minorEastAsia" w:hAnsi="Times New Roman" w:cs="Times New Roman"/>
          <w:lang w:val="en-GB"/>
        </w:rPr>
        <w:t>achieve</w:t>
      </w:r>
      <w:r w:rsidR="000A4DA7">
        <w:rPr>
          <w:rFonts w:ascii="Times New Roman" w:eastAsiaTheme="minorEastAsia" w:hAnsi="Times New Roman" w:cs="Times New Roman"/>
          <w:lang w:val="en-GB"/>
        </w:rPr>
        <w:t>d</w:t>
      </w:r>
      <w:r w:rsidR="000A214D">
        <w:rPr>
          <w:rFonts w:ascii="Times New Roman" w:eastAsiaTheme="minorEastAsia" w:hAnsi="Times New Roman" w:cs="Times New Roman"/>
          <w:lang w:val="en-GB"/>
        </w:rPr>
        <w:t xml:space="preserve"> evolutionary equilibrium. In addition, life history trade-offs will be hard to detect</w:t>
      </w:r>
      <w:r w:rsidR="00ED31B4">
        <w:rPr>
          <w:rFonts w:ascii="Times New Roman" w:eastAsiaTheme="minorEastAsia" w:hAnsi="Times New Roman" w:cs="Times New Roman"/>
          <w:lang w:val="en-GB"/>
        </w:rPr>
        <w:t>,</w:t>
      </w:r>
      <w:r w:rsidR="000A214D">
        <w:rPr>
          <w:rFonts w:ascii="Times New Roman" w:eastAsiaTheme="minorEastAsia" w:hAnsi="Times New Roman" w:cs="Times New Roman"/>
          <w:lang w:val="en-GB"/>
        </w:rPr>
        <w:t xml:space="preserve"> because individuals with more optimal resource accrual</w:t>
      </w:r>
      <w:r w:rsidR="00ED31B4">
        <w:rPr>
          <w:rFonts w:ascii="Times New Roman" w:eastAsiaTheme="minorEastAsia" w:hAnsi="Times New Roman" w:cs="Times New Roman"/>
          <w:lang w:val="en-GB"/>
        </w:rPr>
        <w:t xml:space="preserve"> </w:t>
      </w:r>
      <w:r w:rsidR="000A214D">
        <w:rPr>
          <w:rFonts w:ascii="Times New Roman" w:eastAsiaTheme="minorEastAsia" w:hAnsi="Times New Roman" w:cs="Times New Roman"/>
          <w:lang w:val="en-GB"/>
        </w:rPr>
        <w:t>traits</w:t>
      </w:r>
      <w:r w:rsidR="00ED31B4">
        <w:rPr>
          <w:rFonts w:ascii="Times New Roman" w:eastAsiaTheme="minorEastAsia" w:hAnsi="Times New Roman" w:cs="Times New Roman"/>
          <w:lang w:val="en-GB"/>
        </w:rPr>
        <w:t xml:space="preserve"> and energy budgets</w:t>
      </w:r>
      <w:r w:rsidR="000A214D">
        <w:rPr>
          <w:rFonts w:ascii="Times New Roman" w:eastAsiaTheme="minorEastAsia" w:hAnsi="Times New Roman" w:cs="Times New Roman"/>
          <w:lang w:val="en-GB"/>
        </w:rPr>
        <w:t xml:space="preserve"> acquire more energy</w:t>
      </w:r>
      <w:r w:rsidR="00ED31B4">
        <w:rPr>
          <w:rFonts w:ascii="Times New Roman" w:eastAsiaTheme="minorEastAsia" w:hAnsi="Times New Roman" w:cs="Times New Roman"/>
          <w:lang w:val="en-GB"/>
        </w:rPr>
        <w:t xml:space="preserve"> and utilise it more effectively</w:t>
      </w:r>
      <w:r w:rsidR="000A214D">
        <w:rPr>
          <w:rFonts w:ascii="Times New Roman" w:eastAsiaTheme="minorEastAsia" w:hAnsi="Times New Roman" w:cs="Times New Roman"/>
          <w:lang w:val="en-GB"/>
        </w:rPr>
        <w:t xml:space="preserve"> in development and reproduction than those with less optimal trait values</w:t>
      </w:r>
      <w:r w:rsidR="006772F8">
        <w:rPr>
          <w:rFonts w:ascii="Times New Roman" w:eastAsiaTheme="minorEastAsia" w:hAnsi="Times New Roman" w:cs="Times New Roman"/>
          <w:lang w:val="en-GB"/>
        </w:rPr>
        <w:t xml:space="preserve"> </w:t>
      </w:r>
      <w:r w:rsidR="00790531">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Van Noordwijk and de Jong 1986</w:t>
      </w:r>
      <w:r w:rsidR="00790531">
        <w:rPr>
          <w:rFonts w:ascii="Times New Roman" w:eastAsiaTheme="minorEastAsia" w:hAnsi="Times New Roman" w:cs="Times New Roman"/>
          <w:noProof/>
          <w:lang w:val="en-GB"/>
        </w:rPr>
        <w:t>)</w:t>
      </w:r>
      <w:r w:rsidR="000A214D">
        <w:rPr>
          <w:rFonts w:ascii="Times New Roman" w:eastAsiaTheme="minorEastAsia" w:hAnsi="Times New Roman" w:cs="Times New Roman"/>
          <w:lang w:val="en-GB"/>
        </w:rPr>
        <w:t>.</w:t>
      </w:r>
    </w:p>
    <w:p w14:paraId="6EE72C26" w14:textId="638D0473" w:rsidR="00C40E5C" w:rsidRDefault="000A214D" w:rsidP="00F138D3">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 xml:space="preserve">For </w:t>
      </w:r>
      <w:r w:rsidR="00ED31B4">
        <w:rPr>
          <w:rFonts w:ascii="Times New Roman" w:eastAsiaTheme="minorEastAsia" w:hAnsi="Times New Roman" w:cs="Times New Roman"/>
          <w:lang w:val="en-GB"/>
        </w:rPr>
        <w:t>the</w:t>
      </w:r>
      <w:r>
        <w:rPr>
          <w:rFonts w:ascii="Times New Roman" w:eastAsiaTheme="minorEastAsia" w:hAnsi="Times New Roman" w:cs="Times New Roman"/>
          <w:lang w:val="en-GB"/>
        </w:rPr>
        <w:t xml:space="preserve"> argument</w:t>
      </w:r>
      <w:r w:rsidR="00ED31B4">
        <w:rPr>
          <w:rFonts w:ascii="Times New Roman" w:eastAsiaTheme="minorEastAsia" w:hAnsi="Times New Roman" w:cs="Times New Roman"/>
          <w:lang w:val="en-GB"/>
        </w:rPr>
        <w:t>s above</w:t>
      </w:r>
      <w:r>
        <w:rPr>
          <w:rFonts w:ascii="Times New Roman" w:eastAsiaTheme="minorEastAsia" w:hAnsi="Times New Roman" w:cs="Times New Roman"/>
          <w:lang w:val="en-GB"/>
        </w:rPr>
        <w:t xml:space="preserve"> to hold, genetic variation needs to be maintained in the resource accrual trait. </w:t>
      </w:r>
      <w:r w:rsidR="00512896">
        <w:rPr>
          <w:rFonts w:ascii="Times New Roman" w:eastAsiaTheme="minorEastAsia" w:hAnsi="Times New Roman" w:cs="Times New Roman"/>
          <w:lang w:val="en-GB"/>
        </w:rPr>
        <w:t>These t</w:t>
      </w:r>
      <w:r>
        <w:rPr>
          <w:rFonts w:ascii="Times New Roman" w:eastAsiaTheme="minorEastAsia" w:hAnsi="Times New Roman" w:cs="Times New Roman"/>
          <w:lang w:val="en-GB"/>
        </w:rPr>
        <w:t xml:space="preserve">raits </w:t>
      </w:r>
      <w:r w:rsidR="00512896">
        <w:rPr>
          <w:rFonts w:ascii="Times New Roman" w:eastAsiaTheme="minorEastAsia" w:hAnsi="Times New Roman" w:cs="Times New Roman"/>
          <w:lang w:val="en-GB"/>
        </w:rPr>
        <w:t>may</w:t>
      </w:r>
      <w:r>
        <w:rPr>
          <w:rFonts w:ascii="Times New Roman" w:eastAsiaTheme="minorEastAsia" w:hAnsi="Times New Roman" w:cs="Times New Roman"/>
          <w:lang w:val="en-GB"/>
        </w:rPr>
        <w:t xml:space="preserve"> be determined by many loci of small effect</w:t>
      </w:r>
      <w:r w:rsidR="00C40E5C">
        <w:rPr>
          <w:rFonts w:ascii="Times New Roman" w:eastAsiaTheme="minorEastAsia" w:hAnsi="Times New Roman" w:cs="Times New Roman"/>
          <w:lang w:val="en-GB"/>
        </w:rPr>
        <w:t>, which means additive genetic variation is lost slowly</w:t>
      </w:r>
      <w:r w:rsidR="000A4DA7">
        <w:rPr>
          <w:rFonts w:ascii="Times New Roman" w:eastAsiaTheme="minorEastAsia" w:hAnsi="Times New Roman" w:cs="Times New Roman"/>
          <w:lang w:val="en-GB"/>
        </w:rPr>
        <w:t xml:space="preserve"> </w:t>
      </w:r>
      <w:r w:rsidR="00790531">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Lande 1982</w:t>
      </w:r>
      <w:r w:rsidR="00790531">
        <w:rPr>
          <w:rFonts w:ascii="Times New Roman" w:eastAsiaTheme="minorEastAsia" w:hAnsi="Times New Roman" w:cs="Times New Roman"/>
          <w:noProof/>
          <w:lang w:val="en-GB"/>
        </w:rPr>
        <w:t>)</w:t>
      </w:r>
      <w:r>
        <w:rPr>
          <w:rFonts w:ascii="Times New Roman" w:eastAsiaTheme="minorEastAsia" w:hAnsi="Times New Roman" w:cs="Times New Roman"/>
          <w:lang w:val="en-GB"/>
        </w:rPr>
        <w:t xml:space="preserve">. </w:t>
      </w:r>
      <w:r w:rsidR="00C40E5C">
        <w:rPr>
          <w:rFonts w:ascii="Times New Roman" w:eastAsiaTheme="minorEastAsia" w:hAnsi="Times New Roman" w:cs="Times New Roman"/>
          <w:lang w:val="en-GB"/>
        </w:rPr>
        <w:t>Selection-mutation balance could theoretically contribute to the maintenance of genetic variation for resource accrual traits</w:t>
      </w:r>
      <w:r w:rsidR="00512896">
        <w:rPr>
          <w:rFonts w:ascii="Times New Roman" w:eastAsiaTheme="minorEastAsia" w:hAnsi="Times New Roman" w:cs="Times New Roman"/>
          <w:lang w:val="en-GB"/>
        </w:rPr>
        <w:t xml:space="preserve"> in such a scenario</w:t>
      </w:r>
      <w:r w:rsidR="00C40E5C">
        <w:rPr>
          <w:rFonts w:ascii="Times New Roman" w:eastAsiaTheme="minorEastAsia" w:hAnsi="Times New Roman" w:cs="Times New Roman"/>
          <w:lang w:val="en-GB"/>
        </w:rPr>
        <w:t xml:space="preserve">. </w:t>
      </w:r>
    </w:p>
    <w:p w14:paraId="5F60AB7D" w14:textId="44A105C1" w:rsidR="000A214D" w:rsidRDefault="0042046D" w:rsidP="00F138D3">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Frequency-dependent selection</w:t>
      </w:r>
      <w:r w:rsidR="00512896">
        <w:rPr>
          <w:rFonts w:ascii="Times New Roman" w:eastAsiaTheme="minorEastAsia" w:hAnsi="Times New Roman" w:cs="Times New Roman"/>
          <w:lang w:val="en-GB"/>
        </w:rPr>
        <w:t xml:space="preserve">, </w:t>
      </w:r>
      <w:r>
        <w:rPr>
          <w:rFonts w:ascii="Times New Roman" w:eastAsiaTheme="minorEastAsia" w:hAnsi="Times New Roman" w:cs="Times New Roman"/>
          <w:lang w:val="en-GB"/>
        </w:rPr>
        <w:t>operating via individual heterogeneity in resource use</w:t>
      </w:r>
      <w:r w:rsidR="00790531">
        <w:rPr>
          <w:rFonts w:ascii="Times New Roman" w:eastAsiaTheme="minorEastAsia" w:hAnsi="Times New Roman" w:cs="Times New Roman"/>
          <w:lang w:val="en-GB"/>
        </w:rPr>
        <w:t xml:space="preserve"> </w:t>
      </w:r>
      <w:r w:rsidR="00790531">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Svanbäck and Bolnick 2006</w:t>
      </w:r>
      <w:r w:rsidR="00790531">
        <w:rPr>
          <w:rFonts w:ascii="Times New Roman" w:eastAsiaTheme="minorEastAsia" w:hAnsi="Times New Roman" w:cs="Times New Roman"/>
          <w:noProof/>
          <w:lang w:val="en-GB"/>
        </w:rPr>
        <w:t>)</w:t>
      </w:r>
      <w:r w:rsidR="00512896">
        <w:rPr>
          <w:rFonts w:ascii="Times New Roman" w:eastAsiaTheme="minorEastAsia" w:hAnsi="Times New Roman" w:cs="Times New Roman"/>
          <w:lang w:val="en-GB"/>
        </w:rPr>
        <w:t>,</w:t>
      </w:r>
      <w:r>
        <w:rPr>
          <w:rFonts w:ascii="Times New Roman" w:eastAsiaTheme="minorEastAsia" w:hAnsi="Times New Roman" w:cs="Times New Roman"/>
          <w:lang w:val="en-GB"/>
        </w:rPr>
        <w:t xml:space="preserve"> could </w:t>
      </w:r>
      <w:r w:rsidR="00372CF1">
        <w:rPr>
          <w:rFonts w:ascii="Times New Roman" w:eastAsiaTheme="minorEastAsia" w:hAnsi="Times New Roman" w:cs="Times New Roman"/>
          <w:lang w:val="en-GB"/>
        </w:rPr>
        <w:t xml:space="preserve">also </w:t>
      </w:r>
      <w:r>
        <w:rPr>
          <w:rFonts w:ascii="Times New Roman" w:eastAsiaTheme="minorEastAsia" w:hAnsi="Times New Roman" w:cs="Times New Roman"/>
          <w:lang w:val="en-GB"/>
        </w:rPr>
        <w:t>maintain genetic and phenotypic variation via fitness-density covariance, stabilising mechanisms, the storage effect, or relative non-linearity</w:t>
      </w:r>
      <w:r w:rsidR="000A4DA7">
        <w:rPr>
          <w:rFonts w:ascii="Times New Roman" w:eastAsiaTheme="minorEastAsia" w:hAnsi="Times New Roman" w:cs="Times New Roman"/>
          <w:noProof/>
          <w:lang w:val="en-GB"/>
        </w:rPr>
        <w:t xml:space="preserve"> </w:t>
      </w:r>
      <w:r w:rsidR="00790531">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Bolnick et al. 2011</w:t>
      </w:r>
      <w:r w:rsidR="00790531">
        <w:rPr>
          <w:rFonts w:ascii="Times New Roman" w:eastAsiaTheme="minorEastAsia" w:hAnsi="Times New Roman" w:cs="Times New Roman"/>
          <w:noProof/>
          <w:lang w:val="en-GB"/>
        </w:rPr>
        <w:t>)</w:t>
      </w:r>
      <w:r>
        <w:rPr>
          <w:rFonts w:ascii="Times New Roman" w:eastAsiaTheme="minorEastAsia" w:hAnsi="Times New Roman" w:cs="Times New Roman"/>
          <w:lang w:val="en-GB"/>
        </w:rPr>
        <w:t>.</w:t>
      </w:r>
      <w:r w:rsidR="00C40E5C">
        <w:rPr>
          <w:rFonts w:ascii="Times New Roman" w:eastAsiaTheme="minorEastAsia" w:hAnsi="Times New Roman" w:cs="Times New Roman"/>
          <w:lang w:val="en-GB"/>
        </w:rPr>
        <w:t xml:space="preserve"> For example, if a new mutation generates a phenotypic innovation that allows an individual to utilise an under-utilised, or new, resource, that individual will accrue more resources, grow quickly, have high survival, and produce many offspring. If some of this individual’s descendants are also equipped to utilise the resource, the frequency of the new innovation will increase, but the</w:t>
      </w:r>
      <w:r w:rsidR="00ED31B4">
        <w:rPr>
          <w:rFonts w:ascii="Times New Roman" w:eastAsiaTheme="minorEastAsia" w:hAnsi="Times New Roman" w:cs="Times New Roman"/>
          <w:lang w:val="en-GB"/>
        </w:rPr>
        <w:t xml:space="preserve"> novel</w:t>
      </w:r>
      <w:r w:rsidR="00C40E5C">
        <w:rPr>
          <w:rFonts w:ascii="Times New Roman" w:eastAsiaTheme="minorEastAsia" w:hAnsi="Times New Roman" w:cs="Times New Roman"/>
          <w:lang w:val="en-GB"/>
        </w:rPr>
        <w:t xml:space="preserve"> resource </w:t>
      </w:r>
      <w:r w:rsidR="00ED31B4">
        <w:rPr>
          <w:rFonts w:ascii="Times New Roman" w:eastAsiaTheme="minorEastAsia" w:hAnsi="Times New Roman" w:cs="Times New Roman"/>
          <w:lang w:val="en-GB"/>
        </w:rPr>
        <w:t>being utilized</w:t>
      </w:r>
      <w:r w:rsidR="00C40E5C">
        <w:rPr>
          <w:rFonts w:ascii="Times New Roman" w:eastAsiaTheme="minorEastAsia" w:hAnsi="Times New Roman" w:cs="Times New Roman"/>
          <w:lang w:val="en-GB"/>
        </w:rPr>
        <w:t xml:space="preserve"> will decline in abundance. Eventually the frequency of the new innovation will achieve an equilibrium point where it, and the resource, are </w:t>
      </w:r>
      <w:r w:rsidR="00372CF1">
        <w:rPr>
          <w:rFonts w:ascii="Times New Roman" w:eastAsiaTheme="minorEastAsia" w:hAnsi="Times New Roman" w:cs="Times New Roman"/>
          <w:lang w:val="en-GB"/>
        </w:rPr>
        <w:t>in</w:t>
      </w:r>
      <w:r w:rsidR="00C40E5C">
        <w:rPr>
          <w:rFonts w:ascii="Times New Roman" w:eastAsiaTheme="minorEastAsia" w:hAnsi="Times New Roman" w:cs="Times New Roman"/>
          <w:lang w:val="en-GB"/>
        </w:rPr>
        <w:t xml:space="preserve"> equilibrium. Random fluctuations in the biotic and abiotic environment can generate fluctuations in the numbers of genotypes and phenotypic traits, and this could generate frequency-dependent selection in resource accrual traits, contributing to maintain additive genetic variation. </w:t>
      </w:r>
    </w:p>
    <w:p w14:paraId="5B39DE73" w14:textId="2FC0BFEF" w:rsidR="00C40E5C" w:rsidRDefault="00F06D36" w:rsidP="00F06D36">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lastRenderedPageBreak/>
        <w:t xml:space="preserve">It is possible that frequency-dependent and stabilising selection can operate simultaneously on resource accrual traits. If stabilising mechanisms contribute to the maintenance of genetic and phenotypic diversity, different phenotypic optima may exist among individuals that specialise on different resources. This would manifest as a flat-humped fitness function for the resource accrual trait when averaged across multiple time steps. </w:t>
      </w:r>
    </w:p>
    <w:p w14:paraId="58485B2E" w14:textId="7DEB1525" w:rsidR="005F5BB3" w:rsidRDefault="00443F88" w:rsidP="00F138D3">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 xml:space="preserve">In this section I have argued that body size is determined by an interaction between breeding values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A</m:t>
            </m:r>
          </m:e>
          <m:sub>
            <m:r>
              <w:rPr>
                <w:rFonts w:ascii="Cambria Math" w:eastAsiaTheme="minorEastAsia" w:hAnsi="Cambria Math" w:cs="Times New Roman"/>
                <w:lang w:val="en-GB"/>
              </w:rPr>
              <m:t>i</m:t>
            </m:r>
          </m:sub>
        </m:sSub>
      </m:oMath>
      <w:r>
        <w:rPr>
          <w:rFonts w:ascii="Times New Roman" w:eastAsiaTheme="minorEastAsia" w:hAnsi="Times New Roman" w:cs="Times New Roman"/>
          <w:lang w:val="en-GB"/>
        </w:rPr>
        <w:t xml:space="preserve"> and the environmental component of the phenotype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E</m:t>
            </m:r>
          </m:e>
          <m:sub>
            <m:r>
              <w:rPr>
                <w:rFonts w:ascii="Cambria Math" w:eastAsiaTheme="minorEastAsia" w:hAnsi="Cambria Math" w:cs="Times New Roman"/>
                <w:lang w:val="en-GB"/>
              </w:rPr>
              <m:t>i</m:t>
            </m:r>
          </m:sub>
        </m:sSub>
      </m:oMath>
      <w:r>
        <w:rPr>
          <w:rFonts w:ascii="Times New Roman" w:eastAsiaTheme="minorEastAsia" w:hAnsi="Times New Roman" w:cs="Times New Roman"/>
          <w:lang w:val="en-GB"/>
        </w:rPr>
        <w:t xml:space="preserve"> such that body size</w:t>
      </w:r>
      <w:r w:rsidR="000A4DA7">
        <w:rPr>
          <w:rFonts w:ascii="Times New Roman" w:eastAsiaTheme="minorEastAsia" w:hAnsi="Times New Roman" w:cs="Times New Roman"/>
          <w:lang w:val="en-GB"/>
        </w:rPr>
        <w:t xml:space="preserve"> is not determined by</w:t>
      </w:r>
      <w:r>
        <w:rPr>
          <w:rFonts w:ascii="Times New Roman" w:eastAsiaTheme="minorEastAsia" w:hAnsi="Times New Roman" w:cs="Times New Roman"/>
          <w:lang w:val="en-GB"/>
        </w:rPr>
        <w:t xml:space="preserve">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Z</m:t>
            </m:r>
          </m:e>
          <m:sub>
            <m:r>
              <w:rPr>
                <w:rFonts w:ascii="Cambria Math" w:eastAsiaTheme="minorEastAsia" w:hAnsi="Cambria Math" w:cs="Times New Roman"/>
                <w:lang w:val="en-GB"/>
              </w:rPr>
              <m:t>i</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A</m:t>
            </m:r>
          </m:e>
          <m:sub>
            <m:r>
              <w:rPr>
                <w:rFonts w:ascii="Cambria Math" w:eastAsiaTheme="minorEastAsia" w:hAnsi="Cambria Math" w:cs="Times New Roman"/>
                <w:lang w:val="en-GB"/>
              </w:rPr>
              <m:t>i</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E</m:t>
            </m:r>
          </m:e>
          <m:sub>
            <m:r>
              <w:rPr>
                <w:rFonts w:ascii="Cambria Math" w:eastAsiaTheme="minorEastAsia" w:hAnsi="Cambria Math" w:cs="Times New Roman"/>
                <w:lang w:val="en-GB"/>
              </w:rPr>
              <m:t>i</m:t>
            </m:r>
          </m:sub>
        </m:sSub>
      </m:oMath>
      <w:r>
        <w:rPr>
          <w:rFonts w:ascii="Times New Roman" w:eastAsiaTheme="minorEastAsia" w:hAnsi="Times New Roman" w:cs="Times New Roman"/>
          <w:lang w:val="en-GB"/>
        </w:rPr>
        <w:t xml:space="preserve"> but rather</w:t>
      </w:r>
      <w:r w:rsidR="000A4DA7">
        <w:rPr>
          <w:rFonts w:ascii="Times New Roman" w:eastAsiaTheme="minorEastAsia" w:hAnsi="Times New Roman" w:cs="Times New Roman"/>
          <w:lang w:val="en-GB"/>
        </w:rPr>
        <w:t xml:space="preserve"> by</w:t>
      </w:r>
      <w:r>
        <w:rPr>
          <w:rFonts w:ascii="Times New Roman" w:eastAsiaTheme="minorEastAsia" w:hAnsi="Times New Roman" w:cs="Times New Roman"/>
          <w:lang w:val="en-GB"/>
        </w:rPr>
        <w:t xml:space="preserve">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Z</m:t>
            </m:r>
          </m:e>
          <m:sub>
            <m:r>
              <w:rPr>
                <w:rFonts w:ascii="Cambria Math" w:eastAsiaTheme="minorEastAsia" w:hAnsi="Cambria Math" w:cs="Times New Roman"/>
                <w:lang w:val="en-GB"/>
              </w:rPr>
              <m:t>i</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A</m:t>
            </m:r>
          </m:e>
          <m:sub>
            <m:r>
              <w:rPr>
                <w:rFonts w:ascii="Cambria Math" w:eastAsiaTheme="minorEastAsia" w:hAnsi="Cambria Math" w:cs="Times New Roman"/>
                <w:lang w:val="en-GB"/>
              </w:rPr>
              <m:t>i</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E</m:t>
            </m:r>
          </m:e>
          <m:sub>
            <m:r>
              <w:rPr>
                <w:rFonts w:ascii="Cambria Math" w:eastAsiaTheme="minorEastAsia" w:hAnsi="Cambria Math" w:cs="Times New Roman"/>
                <w:lang w:val="en-GB"/>
              </w:rPr>
              <m:t>i</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A</m:t>
            </m:r>
          </m:e>
          <m:sub>
            <m:r>
              <w:rPr>
                <w:rFonts w:ascii="Cambria Math" w:eastAsiaTheme="minorEastAsia" w:hAnsi="Cambria Math" w:cs="Times New Roman"/>
                <w:lang w:val="en-GB"/>
              </w:rPr>
              <m:t>i</m:t>
            </m:r>
          </m:sub>
        </m:sSub>
      </m:oMath>
      <w:r w:rsidR="00790531">
        <w:rPr>
          <w:rFonts w:ascii="Times New Roman" w:eastAsiaTheme="minorEastAsia" w:hAnsi="Times New Roman" w:cs="Times New Roman"/>
          <w:lang w:val="en-GB"/>
        </w:rPr>
        <w:t xml:space="preserve"> </w:t>
      </w:r>
      <w:r w:rsidR="00790531">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Coulson et al. 2017</w:t>
      </w:r>
      <w:r w:rsidR="00790531">
        <w:rPr>
          <w:rFonts w:ascii="Times New Roman" w:eastAsiaTheme="minorEastAsia" w:hAnsi="Times New Roman" w:cs="Times New Roman"/>
          <w:noProof/>
          <w:lang w:val="en-GB"/>
        </w:rPr>
        <w:t>)</w:t>
      </w:r>
      <w:r>
        <w:rPr>
          <w:rFonts w:ascii="Times New Roman" w:eastAsiaTheme="minorEastAsia" w:hAnsi="Times New Roman" w:cs="Times New Roman"/>
          <w:lang w:val="en-GB"/>
        </w:rPr>
        <w:t xml:space="preserve">. I propose </w:t>
      </w:r>
      <w:r w:rsidR="00ED31B4">
        <w:rPr>
          <w:rFonts w:ascii="Times New Roman" w:eastAsiaTheme="minorEastAsia" w:hAnsi="Times New Roman" w:cs="Times New Roman"/>
          <w:lang w:val="en-GB"/>
        </w:rPr>
        <w:t xml:space="preserve">that </w:t>
      </w:r>
      <w:r>
        <w:rPr>
          <w:rFonts w:ascii="Times New Roman" w:eastAsiaTheme="minorEastAsia" w:hAnsi="Times New Roman" w:cs="Times New Roman"/>
          <w:lang w:val="en-GB"/>
        </w:rPr>
        <w:t xml:space="preserve">this is plausible, because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A</m:t>
            </m:r>
          </m:e>
          <m:sub>
            <m:r>
              <w:rPr>
                <w:rFonts w:ascii="Cambria Math" w:eastAsiaTheme="minorEastAsia" w:hAnsi="Cambria Math" w:cs="Times New Roman"/>
                <w:lang w:val="en-GB"/>
              </w:rPr>
              <m:t>i</m:t>
            </m:r>
          </m:sub>
        </m:sSub>
      </m:oMath>
      <w:r>
        <w:rPr>
          <w:rFonts w:ascii="Times New Roman" w:eastAsiaTheme="minorEastAsia" w:hAnsi="Times New Roman" w:cs="Times New Roman"/>
          <w:lang w:val="en-GB"/>
        </w:rPr>
        <w:t xml:space="preserve"> is in fact a breeding value for a resource accrual trait subject to stabilising selection that impacts body size by determining the quantit</w:t>
      </w:r>
      <w:r w:rsidR="00ED31B4">
        <w:rPr>
          <w:rFonts w:ascii="Times New Roman" w:eastAsiaTheme="minorEastAsia" w:hAnsi="Times New Roman" w:cs="Times New Roman"/>
          <w:lang w:val="en-GB"/>
        </w:rPr>
        <w:t>ies</w:t>
      </w:r>
      <w:r>
        <w:rPr>
          <w:rFonts w:ascii="Times New Roman" w:eastAsiaTheme="minorEastAsia" w:hAnsi="Times New Roman" w:cs="Times New Roman"/>
          <w:lang w:val="en-GB"/>
        </w:rPr>
        <w:t xml:space="preserve"> of resources accrued by each individual. </w:t>
      </w:r>
      <w:r w:rsidR="009F7554">
        <w:rPr>
          <w:rFonts w:ascii="Times New Roman" w:eastAsiaTheme="minorEastAsia" w:hAnsi="Times New Roman" w:cs="Times New Roman"/>
          <w:lang w:val="en-GB"/>
        </w:rPr>
        <w:t xml:space="preserve">This conclusion is </w:t>
      </w:r>
      <w:r>
        <w:rPr>
          <w:rFonts w:ascii="Times New Roman" w:eastAsiaTheme="minorEastAsia" w:hAnsi="Times New Roman" w:cs="Times New Roman"/>
          <w:lang w:val="en-GB"/>
        </w:rPr>
        <w:t>general</w:t>
      </w:r>
      <w:r w:rsidR="009F7554">
        <w:rPr>
          <w:rFonts w:ascii="Times New Roman" w:eastAsiaTheme="minorEastAsia" w:hAnsi="Times New Roman" w:cs="Times New Roman"/>
          <w:lang w:val="en-GB"/>
        </w:rPr>
        <w:t>:</w:t>
      </w:r>
      <w:r>
        <w:rPr>
          <w:rFonts w:ascii="Times New Roman" w:eastAsiaTheme="minorEastAsia" w:hAnsi="Times New Roman" w:cs="Times New Roman"/>
          <w:lang w:val="en-GB"/>
        </w:rPr>
        <w:t xml:space="preserve"> when a phenotypic</w:t>
      </w:r>
      <w:r w:rsidR="000A4DA7">
        <w:rPr>
          <w:rFonts w:ascii="Times New Roman" w:eastAsiaTheme="minorEastAsia" w:hAnsi="Times New Roman" w:cs="Times New Roman"/>
          <w:lang w:val="en-GB"/>
        </w:rPr>
        <w:t xml:space="preserve"> trait</w:t>
      </w:r>
      <w:r>
        <w:rPr>
          <w:rFonts w:ascii="Times New Roman" w:eastAsiaTheme="minorEastAsia" w:hAnsi="Times New Roman" w:cs="Times New Roman"/>
          <w:lang w:val="en-GB"/>
        </w:rPr>
        <w:t xml:space="preserve"> appears heritable, is subject to directional selection, but does not evolve, </w:t>
      </w:r>
      <w:r w:rsidR="009F7554">
        <w:rPr>
          <w:rFonts w:ascii="Times New Roman" w:eastAsiaTheme="minorEastAsia" w:hAnsi="Times New Roman" w:cs="Times New Roman"/>
          <w:lang w:val="en-GB"/>
        </w:rPr>
        <w:t>then</w:t>
      </w:r>
      <w:r>
        <w:rPr>
          <w:rFonts w:ascii="Times New Roman" w:eastAsiaTheme="minorEastAsia" w:hAnsi="Times New Roman" w:cs="Times New Roman"/>
          <w:lang w:val="en-GB"/>
        </w:rPr>
        <w:t xml:space="preserve"> the assumption of additivity </w:t>
      </w:r>
      <w:r w:rsidR="009F7554">
        <w:rPr>
          <w:rFonts w:ascii="Times New Roman" w:eastAsiaTheme="minorEastAsia" w:hAnsi="Times New Roman" w:cs="Times New Roman"/>
          <w:lang w:val="en-GB"/>
        </w:rPr>
        <w:t>must be</w:t>
      </w:r>
      <w:r>
        <w:rPr>
          <w:rFonts w:ascii="Times New Roman" w:eastAsiaTheme="minorEastAsia" w:hAnsi="Times New Roman" w:cs="Times New Roman"/>
          <w:lang w:val="en-GB"/>
        </w:rPr>
        <w:t xml:space="preserve"> violated. </w:t>
      </w:r>
      <w:r w:rsidR="009F7554">
        <w:rPr>
          <w:rFonts w:ascii="Times New Roman" w:eastAsiaTheme="minorEastAsia" w:hAnsi="Times New Roman" w:cs="Times New Roman"/>
          <w:lang w:val="en-GB"/>
        </w:rPr>
        <w:t>Size-related traits appear to frequently violate this assumption. But i</w:t>
      </w:r>
      <w:r w:rsidR="00ED31B4">
        <w:rPr>
          <w:rFonts w:ascii="Times New Roman" w:eastAsiaTheme="minorEastAsia" w:hAnsi="Times New Roman" w:cs="Times New Roman"/>
          <w:lang w:val="en-GB"/>
        </w:rPr>
        <w:t>n some cases, the amount of resources accrued may be determined by body size. How might this affect evolution?</w:t>
      </w:r>
    </w:p>
    <w:p w14:paraId="1120FDDF" w14:textId="0981515E" w:rsidR="005C689C" w:rsidRDefault="005C689C" w:rsidP="00F138D3">
      <w:pPr>
        <w:spacing w:after="120" w:line="480" w:lineRule="auto"/>
        <w:jc w:val="both"/>
        <w:rPr>
          <w:rFonts w:ascii="Times New Roman" w:eastAsiaTheme="minorEastAsia" w:hAnsi="Times New Roman" w:cs="Times New Roman"/>
          <w:b/>
          <w:lang w:val="en-GB"/>
        </w:rPr>
      </w:pPr>
      <w:r w:rsidRPr="005C689C">
        <w:rPr>
          <w:rFonts w:ascii="Times New Roman" w:eastAsiaTheme="minorEastAsia" w:hAnsi="Times New Roman" w:cs="Times New Roman"/>
          <w:b/>
          <w:lang w:val="en-GB"/>
        </w:rPr>
        <w:t>Body size as a resource accrual trait</w:t>
      </w:r>
    </w:p>
    <w:p w14:paraId="56F7CE6E" w14:textId="724A0A63" w:rsidR="00E23D17" w:rsidRDefault="005E401F" w:rsidP="00F138D3">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In some instances, individuals with large body size are able to access more resources than those that are smaller. For example, large lions can prevent smaller members of the pack feeding</w:t>
      </w:r>
      <w:r w:rsidR="00A10734">
        <w:rPr>
          <w:rFonts w:ascii="Times New Roman" w:eastAsiaTheme="minorEastAsia" w:hAnsi="Times New Roman" w:cs="Times New Roman"/>
          <w:lang w:val="en-GB"/>
        </w:rPr>
        <w:t xml:space="preserve"> on a kill</w:t>
      </w:r>
      <w:r>
        <w:rPr>
          <w:rFonts w:ascii="Times New Roman" w:eastAsiaTheme="minorEastAsia" w:hAnsi="Times New Roman" w:cs="Times New Roman"/>
          <w:lang w:val="en-GB"/>
        </w:rPr>
        <w:t xml:space="preserve">, </w:t>
      </w:r>
      <w:r w:rsidR="00A10734">
        <w:rPr>
          <w:rFonts w:ascii="Times New Roman" w:eastAsiaTheme="minorEastAsia" w:hAnsi="Times New Roman" w:cs="Times New Roman"/>
          <w:lang w:val="en-GB"/>
        </w:rPr>
        <w:t>while</w:t>
      </w:r>
      <w:r>
        <w:rPr>
          <w:rFonts w:ascii="Times New Roman" w:eastAsiaTheme="minorEastAsia" w:hAnsi="Times New Roman" w:cs="Times New Roman"/>
          <w:lang w:val="en-GB"/>
        </w:rPr>
        <w:t xml:space="preserve"> large individuals </w:t>
      </w:r>
      <w:r w:rsidR="00A10734">
        <w:rPr>
          <w:rFonts w:ascii="Times New Roman" w:eastAsiaTheme="minorEastAsia" w:hAnsi="Times New Roman" w:cs="Times New Roman"/>
          <w:lang w:val="en-GB"/>
        </w:rPr>
        <w:t xml:space="preserve">of many species </w:t>
      </w:r>
      <w:r>
        <w:rPr>
          <w:rFonts w:ascii="Times New Roman" w:eastAsiaTheme="minorEastAsia" w:hAnsi="Times New Roman" w:cs="Times New Roman"/>
          <w:lang w:val="en-GB"/>
        </w:rPr>
        <w:t xml:space="preserve">may be able to dominate smaller individuals in competition </w:t>
      </w:r>
      <w:r w:rsidR="00C5541E">
        <w:rPr>
          <w:rFonts w:ascii="Times New Roman" w:eastAsiaTheme="minorEastAsia" w:hAnsi="Times New Roman" w:cs="Times New Roman"/>
          <w:lang w:val="en-GB"/>
        </w:rPr>
        <w:t>for</w:t>
      </w:r>
      <w:r>
        <w:rPr>
          <w:rFonts w:ascii="Times New Roman" w:eastAsiaTheme="minorEastAsia" w:hAnsi="Times New Roman" w:cs="Times New Roman"/>
          <w:lang w:val="en-GB"/>
        </w:rPr>
        <w:t xml:space="preserve"> a territory. </w:t>
      </w:r>
      <w:r w:rsidR="00E23D17">
        <w:rPr>
          <w:rFonts w:ascii="Times New Roman" w:eastAsiaTheme="minorEastAsia" w:hAnsi="Times New Roman" w:cs="Times New Roman"/>
          <w:lang w:val="en-GB"/>
        </w:rPr>
        <w:t>Alternatively,</w:t>
      </w:r>
      <w:r w:rsidR="00ED31B4">
        <w:rPr>
          <w:rFonts w:ascii="Times New Roman" w:eastAsiaTheme="minorEastAsia" w:hAnsi="Times New Roman" w:cs="Times New Roman"/>
          <w:lang w:val="en-GB"/>
        </w:rPr>
        <w:t xml:space="preserve"> it may be aggression that is the resource accrual trait</w:t>
      </w:r>
      <w:r w:rsidR="009F7554">
        <w:rPr>
          <w:rFonts w:ascii="Times New Roman" w:eastAsiaTheme="minorEastAsia" w:hAnsi="Times New Roman" w:cs="Times New Roman"/>
          <w:lang w:val="en-GB"/>
        </w:rPr>
        <w:t xml:space="preserve"> determining the quantity of resources accrued</w:t>
      </w:r>
      <w:r w:rsidR="00ED31B4">
        <w:rPr>
          <w:rFonts w:ascii="Times New Roman" w:eastAsiaTheme="minorEastAsia" w:hAnsi="Times New Roman" w:cs="Times New Roman"/>
          <w:lang w:val="en-GB"/>
        </w:rPr>
        <w:t xml:space="preserve">, </w:t>
      </w:r>
      <w:r w:rsidR="009F7554">
        <w:rPr>
          <w:rFonts w:ascii="Times New Roman" w:eastAsiaTheme="minorEastAsia" w:hAnsi="Times New Roman" w:cs="Times New Roman"/>
          <w:lang w:val="en-GB"/>
        </w:rPr>
        <w:t>such that</w:t>
      </w:r>
      <w:r w:rsidR="00ED31B4">
        <w:rPr>
          <w:rFonts w:ascii="Times New Roman" w:eastAsiaTheme="minorEastAsia" w:hAnsi="Times New Roman" w:cs="Times New Roman"/>
          <w:lang w:val="en-GB"/>
        </w:rPr>
        <w:t xml:space="preserve"> body size is a consequen</w:t>
      </w:r>
      <w:r w:rsidR="009F7554">
        <w:rPr>
          <w:rFonts w:ascii="Times New Roman" w:eastAsiaTheme="minorEastAsia" w:hAnsi="Times New Roman" w:cs="Times New Roman"/>
          <w:lang w:val="en-GB"/>
        </w:rPr>
        <w:t>ce</w:t>
      </w:r>
      <w:r w:rsidR="00ED31B4">
        <w:rPr>
          <w:rFonts w:ascii="Times New Roman" w:eastAsiaTheme="minorEastAsia" w:hAnsi="Times New Roman" w:cs="Times New Roman"/>
          <w:lang w:val="en-GB"/>
        </w:rPr>
        <w:t xml:space="preserve"> of how aggressive</w:t>
      </w:r>
      <w:r w:rsidR="009F7554">
        <w:rPr>
          <w:rFonts w:ascii="Times New Roman" w:eastAsiaTheme="minorEastAsia" w:hAnsi="Times New Roman" w:cs="Times New Roman"/>
          <w:lang w:val="en-GB"/>
        </w:rPr>
        <w:t xml:space="preserve"> an</w:t>
      </w:r>
      <w:r w:rsidR="00ED31B4">
        <w:rPr>
          <w:rFonts w:ascii="Times New Roman" w:eastAsiaTheme="minorEastAsia" w:hAnsi="Times New Roman" w:cs="Times New Roman"/>
          <w:lang w:val="en-GB"/>
        </w:rPr>
        <w:t xml:space="preserve"> individual </w:t>
      </w:r>
      <w:r w:rsidR="009F7554">
        <w:rPr>
          <w:rFonts w:ascii="Times New Roman" w:eastAsiaTheme="minorEastAsia" w:hAnsi="Times New Roman" w:cs="Times New Roman"/>
          <w:lang w:val="en-GB"/>
        </w:rPr>
        <w:t>is</w:t>
      </w:r>
      <w:r w:rsidR="00E23D17">
        <w:rPr>
          <w:rFonts w:ascii="Times New Roman" w:eastAsiaTheme="minorEastAsia" w:hAnsi="Times New Roman" w:cs="Times New Roman"/>
          <w:lang w:val="en-GB"/>
        </w:rPr>
        <w:t>, rather than body size per se being the resource accrual trait.</w:t>
      </w:r>
    </w:p>
    <w:p w14:paraId="2699757B" w14:textId="291CDBC7" w:rsidR="00AB6F28" w:rsidRDefault="009F7554" w:rsidP="00F138D3">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Bo</w:t>
      </w:r>
      <w:r w:rsidR="00ED31B4">
        <w:rPr>
          <w:rFonts w:ascii="Times New Roman" w:eastAsiaTheme="minorEastAsia" w:hAnsi="Times New Roman" w:cs="Times New Roman"/>
          <w:lang w:val="en-GB"/>
        </w:rPr>
        <w:t xml:space="preserve">dy size </w:t>
      </w:r>
      <w:r w:rsidR="00E23D17">
        <w:rPr>
          <w:rFonts w:ascii="Times New Roman" w:eastAsiaTheme="minorEastAsia" w:hAnsi="Times New Roman" w:cs="Times New Roman"/>
          <w:lang w:val="en-GB"/>
        </w:rPr>
        <w:t xml:space="preserve">also </w:t>
      </w:r>
      <w:r w:rsidR="00ED31B4">
        <w:rPr>
          <w:rFonts w:ascii="Times New Roman" w:eastAsiaTheme="minorEastAsia" w:hAnsi="Times New Roman" w:cs="Times New Roman"/>
          <w:lang w:val="en-GB"/>
        </w:rPr>
        <w:t xml:space="preserve">has the potential to </w:t>
      </w:r>
      <w:r w:rsidR="00AB6F28">
        <w:rPr>
          <w:rFonts w:ascii="Times New Roman" w:eastAsiaTheme="minorEastAsia" w:hAnsi="Times New Roman" w:cs="Times New Roman"/>
          <w:lang w:val="en-GB"/>
        </w:rPr>
        <w:t xml:space="preserve">play a </w:t>
      </w:r>
      <w:r w:rsidR="00FD6AC0">
        <w:rPr>
          <w:rFonts w:ascii="Times New Roman" w:eastAsiaTheme="minorEastAsia" w:hAnsi="Times New Roman" w:cs="Times New Roman"/>
          <w:lang w:val="en-GB"/>
        </w:rPr>
        <w:t xml:space="preserve">key </w:t>
      </w:r>
      <w:r w:rsidR="00AB6F28">
        <w:rPr>
          <w:rFonts w:ascii="Times New Roman" w:eastAsiaTheme="minorEastAsia" w:hAnsi="Times New Roman" w:cs="Times New Roman"/>
          <w:lang w:val="en-GB"/>
        </w:rPr>
        <w:t>role as a resource accrual trait in seasonal environments</w:t>
      </w:r>
      <w:r w:rsidR="00FD6AC0">
        <w:rPr>
          <w:rFonts w:ascii="Times New Roman" w:eastAsiaTheme="minorEastAsia" w:hAnsi="Times New Roman" w:cs="Times New Roman"/>
          <w:lang w:val="en-GB"/>
        </w:rPr>
        <w:t xml:space="preserve"> where resource availability varies within a year</w:t>
      </w:r>
      <w:r w:rsidR="00E23D17">
        <w:rPr>
          <w:rFonts w:ascii="Times New Roman" w:eastAsiaTheme="minorEastAsia" w:hAnsi="Times New Roman" w:cs="Times New Roman"/>
          <w:lang w:val="en-GB"/>
        </w:rPr>
        <w:t xml:space="preserve"> as can be seen by returning to </w:t>
      </w:r>
      <w:r w:rsidR="00E23D17">
        <w:rPr>
          <w:rFonts w:ascii="Times New Roman" w:eastAsiaTheme="minorEastAsia" w:hAnsi="Times New Roman" w:cs="Times New Roman"/>
          <w:lang w:val="en-GB"/>
        </w:rPr>
        <w:lastRenderedPageBreak/>
        <w:t xml:space="preserve">the long-run stochastic growth rate. </w:t>
      </w:r>
      <w:r w:rsidR="00AB6F28">
        <w:rPr>
          <w:rFonts w:ascii="Times New Roman" w:eastAsiaTheme="minorEastAsia" w:hAnsi="Times New Roman" w:cs="Times New Roman"/>
          <w:lang w:val="en-GB"/>
        </w:rPr>
        <w:t>The long run stochastic growth rate can be approximated as</w:t>
      </w:r>
    </w:p>
    <w:p w14:paraId="6C770BD7" w14:textId="5AB7BC71" w:rsidR="00AB6F28" w:rsidRPr="00933026" w:rsidRDefault="0070088E" w:rsidP="00F138D3">
      <w:pPr>
        <w:spacing w:after="120" w:line="480" w:lineRule="auto"/>
        <w:jc w:val="both"/>
        <w:rPr>
          <w:rFonts w:ascii="Times New Roman" w:eastAsiaTheme="minorEastAsia" w:hAnsi="Times New Roman" w:cs="Times New Roman"/>
          <w:lang w:val="en-GB"/>
        </w:rPr>
      </w:pPr>
      <m:oMathPara>
        <m:oMath>
          <m:eqArr>
            <m:eqArrPr>
              <m:maxDist m:val="1"/>
              <m:ctrlPr>
                <w:rPr>
                  <w:rFonts w:ascii="Cambria Math" w:eastAsiaTheme="minorEastAsia" w:hAnsi="Cambria Math" w:cs="Times New Roman"/>
                  <w:i/>
                  <w:lang w:val="en-GB"/>
                </w:rPr>
              </m:ctrlPr>
            </m:eqArrPr>
            <m:e>
              <m:r>
                <w:rPr>
                  <w:rFonts w:ascii="Cambria Math" w:hAnsi="Cambria Math" w:cs="Times New Roman"/>
                  <w:lang w:val="en-GB"/>
                </w:rPr>
                <m:t>a~</m:t>
              </m:r>
              <m:func>
                <m:funcPr>
                  <m:ctrlPr>
                    <w:rPr>
                      <w:rFonts w:ascii="Cambria Math" w:hAnsi="Cambria Math" w:cs="Times New Roman"/>
                      <w:lang w:val="en-GB"/>
                    </w:rPr>
                  </m:ctrlPr>
                </m:funcPr>
                <m:fName>
                  <m:r>
                    <m:rPr>
                      <m:sty m:val="p"/>
                    </m:rPr>
                    <w:rPr>
                      <w:rFonts w:ascii="Cambria Math" w:hAnsi="Cambria Math" w:cs="Times New Roman"/>
                      <w:lang w:val="en-GB"/>
                    </w:rPr>
                    <m:t>log</m:t>
                  </m:r>
                </m:fName>
                <m:e>
                  <m:d>
                    <m:dPr>
                      <m:ctrlPr>
                        <w:rPr>
                          <w:rFonts w:ascii="Cambria Math" w:hAnsi="Cambria Math" w:cs="Times New Roman"/>
                          <w:i/>
                          <w:lang w:val="en-GB"/>
                        </w:rPr>
                      </m:ctrlPr>
                    </m:dPr>
                    <m:e>
                      <m:acc>
                        <m:accPr>
                          <m:chr m:val="̅"/>
                          <m:ctrlPr>
                            <w:rPr>
                              <w:rFonts w:ascii="Cambria Math" w:hAnsi="Cambria Math" w:cs="Times New Roman"/>
                              <w:lang w:val="en-GB"/>
                            </w:rPr>
                          </m:ctrlPr>
                        </m:accPr>
                        <m:e>
                          <m:sSub>
                            <m:sSubPr>
                              <m:ctrlPr>
                                <w:rPr>
                                  <w:rFonts w:ascii="Cambria Math" w:hAnsi="Cambria Math" w:cs="Times New Roman"/>
                                  <w:i/>
                                  <w:lang w:val="en-GB"/>
                                </w:rPr>
                              </m:ctrlPr>
                            </m:sSubPr>
                            <m:e>
                              <m:r>
                                <w:rPr>
                                  <w:rFonts w:ascii="Cambria Math" w:hAnsi="Cambria Math" w:cs="Times New Roman"/>
                                  <w:lang w:val="en-GB"/>
                                </w:rPr>
                                <m:t>λ</m:t>
                              </m:r>
                            </m:e>
                            <m:sub>
                              <m:r>
                                <w:rPr>
                                  <w:rFonts w:ascii="Cambria Math" w:hAnsi="Cambria Math" w:cs="Times New Roman"/>
                                  <w:lang w:val="en-GB"/>
                                </w:rPr>
                                <m:t>t</m:t>
                              </m:r>
                            </m:sub>
                          </m:sSub>
                        </m:e>
                      </m:acc>
                    </m:e>
                  </m:d>
                </m:e>
              </m:func>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V</m:t>
                  </m:r>
                </m:e>
                <m:sub>
                  <m:r>
                    <w:rPr>
                      <w:rFonts w:ascii="Cambria Math" w:eastAsiaTheme="minorEastAsia" w:hAnsi="Cambria Math" w:cs="Times New Roman"/>
                      <w:lang w:val="en-GB"/>
                    </w:rPr>
                    <m:t>E,t</m:t>
                  </m:r>
                </m:sub>
              </m:sSub>
              <m:r>
                <w:rPr>
                  <w:rFonts w:ascii="Cambria Math" w:hAnsi="Cambria Math" w:cs="Times New Roman"/>
                  <w:lang w:val="en-GB"/>
                </w:rPr>
                <m:t>#</m:t>
              </m:r>
              <m:d>
                <m:dPr>
                  <m:ctrlPr>
                    <w:rPr>
                      <w:rFonts w:ascii="Cambria Math" w:eastAsiaTheme="minorEastAsia" w:hAnsi="Cambria Math" w:cs="Times New Roman"/>
                      <w:i/>
                      <w:lang w:val="en-GB"/>
                    </w:rPr>
                  </m:ctrlPr>
                </m:dPr>
                <m:e>
                  <m:r>
                    <w:rPr>
                      <w:rFonts w:ascii="Cambria Math" w:eastAsiaTheme="minorEastAsia" w:hAnsi="Cambria Math" w:cs="Times New Roman"/>
                      <w:lang w:val="en-GB"/>
                    </w:rPr>
                    <m:t>2</m:t>
                  </m:r>
                </m:e>
              </m:d>
              <m:ctrlPr>
                <w:rPr>
                  <w:rFonts w:ascii="Cambria Math" w:hAnsi="Cambria Math" w:cs="Times New Roman"/>
                  <w:i/>
                  <w:lang w:val="en-GB"/>
                </w:rPr>
              </m:ctrlPr>
            </m:e>
          </m:eqArr>
        </m:oMath>
      </m:oMathPara>
    </w:p>
    <w:p w14:paraId="20A55AD8" w14:textId="149038BD" w:rsidR="00AB6F28" w:rsidRDefault="00A10734" w:rsidP="00F138D3">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w</w:t>
      </w:r>
      <w:r w:rsidR="00AB6F28">
        <w:rPr>
          <w:rFonts w:ascii="Times New Roman" w:eastAsiaTheme="minorEastAsia" w:hAnsi="Times New Roman" w:cs="Times New Roman"/>
          <w:lang w:val="en-GB"/>
        </w:rPr>
        <w:t>here the first term is the log of the mean of the per time</w:t>
      </w:r>
      <w:r w:rsidR="00C5541E">
        <w:rPr>
          <w:rFonts w:ascii="Times New Roman" w:eastAsiaTheme="minorEastAsia" w:hAnsi="Times New Roman" w:cs="Times New Roman"/>
          <w:lang w:val="en-GB"/>
        </w:rPr>
        <w:t>-</w:t>
      </w:r>
      <w:r w:rsidR="00AB6F28">
        <w:rPr>
          <w:rFonts w:ascii="Times New Roman" w:eastAsiaTheme="minorEastAsia" w:hAnsi="Times New Roman" w:cs="Times New Roman"/>
          <w:lang w:val="en-GB"/>
        </w:rPr>
        <w:t xml:space="preserve">step population growth rates, and the second term,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V</m:t>
            </m:r>
          </m:e>
          <m:sub>
            <m:r>
              <w:rPr>
                <w:rFonts w:ascii="Cambria Math" w:eastAsiaTheme="minorEastAsia" w:hAnsi="Cambria Math" w:cs="Times New Roman"/>
                <w:lang w:val="en-GB"/>
              </w:rPr>
              <m:t>E,t</m:t>
            </m:r>
          </m:sub>
        </m:sSub>
      </m:oMath>
      <w:r w:rsidR="00AB6F28">
        <w:rPr>
          <w:rFonts w:ascii="Times New Roman" w:eastAsiaTheme="minorEastAsia" w:hAnsi="Times New Roman" w:cs="Times New Roman"/>
          <w:lang w:val="en-GB"/>
        </w:rPr>
        <w:t xml:space="preserve">, is a function of the logged </w:t>
      </w:r>
      <w:r w:rsidR="00A94B51">
        <w:rPr>
          <w:rFonts w:ascii="Times New Roman" w:eastAsiaTheme="minorEastAsia" w:hAnsi="Times New Roman" w:cs="Times New Roman"/>
          <w:lang w:val="en-GB"/>
        </w:rPr>
        <w:t xml:space="preserve">variance in the </w:t>
      </w:r>
      <w:r w:rsidR="00AB6F28">
        <w:rPr>
          <w:rFonts w:ascii="Times New Roman" w:eastAsiaTheme="minorEastAsia" w:hAnsi="Times New Roman" w:cs="Times New Roman"/>
          <w:lang w:val="en-GB"/>
        </w:rPr>
        <w:t>per time</w:t>
      </w:r>
      <w:r w:rsidR="00C5541E">
        <w:rPr>
          <w:rFonts w:ascii="Times New Roman" w:eastAsiaTheme="minorEastAsia" w:hAnsi="Times New Roman" w:cs="Times New Roman"/>
          <w:lang w:val="en-GB"/>
        </w:rPr>
        <w:t>-</w:t>
      </w:r>
      <w:r w:rsidR="00AB6F28">
        <w:rPr>
          <w:rFonts w:ascii="Times New Roman" w:eastAsiaTheme="minorEastAsia" w:hAnsi="Times New Roman" w:cs="Times New Roman"/>
          <w:lang w:val="en-GB"/>
        </w:rPr>
        <w:t>step population growth rates</w:t>
      </w:r>
      <w:r w:rsidR="00FD6AC0">
        <w:rPr>
          <w:rFonts w:ascii="Times New Roman" w:eastAsiaTheme="minorEastAsia" w:hAnsi="Times New Roman" w:cs="Times New Roman"/>
          <w:lang w:val="en-GB"/>
        </w:rPr>
        <w:t xml:space="preserve"> </w:t>
      </w:r>
      <w:r w:rsidR="00FD6AC0">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Lande et al. 2003</w:t>
      </w:r>
      <w:r w:rsidR="00FD6AC0">
        <w:rPr>
          <w:rFonts w:ascii="Times New Roman" w:eastAsiaTheme="minorEastAsia" w:hAnsi="Times New Roman" w:cs="Times New Roman"/>
          <w:noProof/>
          <w:lang w:val="en-GB"/>
        </w:rPr>
        <w:t>)</w:t>
      </w:r>
      <w:r w:rsidR="00AB6F28">
        <w:rPr>
          <w:rFonts w:ascii="Times New Roman" w:eastAsiaTheme="minorEastAsia" w:hAnsi="Times New Roman" w:cs="Times New Roman"/>
          <w:lang w:val="en-GB"/>
        </w:rPr>
        <w:t xml:space="preserve">. When </w:t>
      </w:r>
      <m:oMath>
        <m:r>
          <w:rPr>
            <w:rFonts w:ascii="Cambria Math" w:eastAsiaTheme="minorEastAsia" w:hAnsi="Cambria Math" w:cs="Times New Roman"/>
            <w:lang w:val="en-GB"/>
          </w:rPr>
          <m:t>a=0</m:t>
        </m:r>
      </m:oMath>
      <w:r w:rsidR="00AB6F28">
        <w:rPr>
          <w:rFonts w:ascii="Times New Roman" w:eastAsiaTheme="minorEastAsia" w:hAnsi="Times New Roman" w:cs="Times New Roman"/>
          <w:lang w:val="en-GB"/>
        </w:rPr>
        <w:t xml:space="preserve">, then obviously </w:t>
      </w:r>
      <m:oMath>
        <m:func>
          <m:funcPr>
            <m:ctrlPr>
              <w:rPr>
                <w:rFonts w:ascii="Cambria Math" w:hAnsi="Cambria Math" w:cs="Times New Roman"/>
                <w:lang w:val="en-GB"/>
              </w:rPr>
            </m:ctrlPr>
          </m:funcPr>
          <m:fName>
            <m:r>
              <m:rPr>
                <m:sty m:val="p"/>
              </m:rPr>
              <w:rPr>
                <w:rFonts w:ascii="Cambria Math" w:hAnsi="Cambria Math" w:cs="Times New Roman"/>
                <w:lang w:val="en-GB"/>
              </w:rPr>
              <m:t>log</m:t>
            </m:r>
          </m:fName>
          <m:e>
            <m:d>
              <m:dPr>
                <m:ctrlPr>
                  <w:rPr>
                    <w:rFonts w:ascii="Cambria Math" w:hAnsi="Cambria Math" w:cs="Times New Roman"/>
                    <w:i/>
                    <w:lang w:val="en-GB"/>
                  </w:rPr>
                </m:ctrlPr>
              </m:dPr>
              <m:e>
                <m:acc>
                  <m:accPr>
                    <m:chr m:val="̅"/>
                    <m:ctrlPr>
                      <w:rPr>
                        <w:rFonts w:ascii="Cambria Math" w:hAnsi="Cambria Math" w:cs="Times New Roman"/>
                        <w:lang w:val="en-GB"/>
                      </w:rPr>
                    </m:ctrlPr>
                  </m:accPr>
                  <m:e>
                    <m:sSub>
                      <m:sSubPr>
                        <m:ctrlPr>
                          <w:rPr>
                            <w:rFonts w:ascii="Cambria Math" w:hAnsi="Cambria Math" w:cs="Times New Roman"/>
                            <w:i/>
                            <w:lang w:val="en-GB"/>
                          </w:rPr>
                        </m:ctrlPr>
                      </m:sSubPr>
                      <m:e>
                        <m:r>
                          <w:rPr>
                            <w:rFonts w:ascii="Cambria Math" w:hAnsi="Cambria Math" w:cs="Times New Roman"/>
                            <w:lang w:val="en-GB"/>
                          </w:rPr>
                          <m:t>λ</m:t>
                        </m:r>
                      </m:e>
                      <m:sub>
                        <m:r>
                          <w:rPr>
                            <w:rFonts w:ascii="Cambria Math" w:hAnsi="Cambria Math" w:cs="Times New Roman"/>
                            <w:lang w:val="en-GB"/>
                          </w:rPr>
                          <m:t>t</m:t>
                        </m:r>
                      </m:sub>
                    </m:sSub>
                  </m:e>
                </m:acc>
              </m:e>
            </m:d>
          </m:e>
        </m:func>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V</m:t>
            </m:r>
          </m:e>
          <m:sub>
            <m:r>
              <w:rPr>
                <w:rFonts w:ascii="Cambria Math" w:eastAsiaTheme="minorEastAsia" w:hAnsi="Cambria Math" w:cs="Times New Roman"/>
                <w:lang w:val="en-GB"/>
              </w:rPr>
              <m:t>E,t</m:t>
            </m:r>
          </m:sub>
        </m:sSub>
      </m:oMath>
      <w:r w:rsidR="00AB6F28">
        <w:rPr>
          <w:rFonts w:ascii="Times New Roman" w:eastAsiaTheme="minorEastAsia" w:hAnsi="Times New Roman" w:cs="Times New Roman"/>
          <w:lang w:val="en-GB"/>
        </w:rPr>
        <w:t xml:space="preserve">. Mean fitness can consequently be increased </w:t>
      </w:r>
      <w:r w:rsidR="00C5541E">
        <w:rPr>
          <w:rFonts w:ascii="Times New Roman" w:eastAsiaTheme="minorEastAsia" w:hAnsi="Times New Roman" w:cs="Times New Roman"/>
          <w:lang w:val="en-GB"/>
        </w:rPr>
        <w:t>when</w:t>
      </w:r>
      <w:r w:rsidR="00AB6F28">
        <w:rPr>
          <w:rFonts w:ascii="Times New Roman" w:eastAsiaTheme="minorEastAsia" w:hAnsi="Times New Roman" w:cs="Times New Roman"/>
          <w:lang w:val="en-GB"/>
        </w:rPr>
        <w:t xml:space="preserve"> evolution operates on traits that either increase </w:t>
      </w:r>
      <m:oMath>
        <m:func>
          <m:funcPr>
            <m:ctrlPr>
              <w:rPr>
                <w:rFonts w:ascii="Cambria Math" w:hAnsi="Cambria Math" w:cs="Times New Roman"/>
                <w:lang w:val="en-GB"/>
              </w:rPr>
            </m:ctrlPr>
          </m:funcPr>
          <m:fName>
            <m:r>
              <m:rPr>
                <m:sty m:val="p"/>
              </m:rPr>
              <w:rPr>
                <w:rFonts w:ascii="Cambria Math" w:hAnsi="Cambria Math" w:cs="Times New Roman"/>
                <w:lang w:val="en-GB"/>
              </w:rPr>
              <m:t>log</m:t>
            </m:r>
          </m:fName>
          <m:e>
            <m:d>
              <m:dPr>
                <m:ctrlPr>
                  <w:rPr>
                    <w:rFonts w:ascii="Cambria Math" w:hAnsi="Cambria Math" w:cs="Times New Roman"/>
                    <w:i/>
                    <w:lang w:val="en-GB"/>
                  </w:rPr>
                </m:ctrlPr>
              </m:dPr>
              <m:e>
                <m:acc>
                  <m:accPr>
                    <m:chr m:val="̅"/>
                    <m:ctrlPr>
                      <w:rPr>
                        <w:rFonts w:ascii="Cambria Math" w:hAnsi="Cambria Math" w:cs="Times New Roman"/>
                        <w:lang w:val="en-GB"/>
                      </w:rPr>
                    </m:ctrlPr>
                  </m:accPr>
                  <m:e>
                    <m:sSub>
                      <m:sSubPr>
                        <m:ctrlPr>
                          <w:rPr>
                            <w:rFonts w:ascii="Cambria Math" w:hAnsi="Cambria Math" w:cs="Times New Roman"/>
                            <w:i/>
                            <w:lang w:val="en-GB"/>
                          </w:rPr>
                        </m:ctrlPr>
                      </m:sSubPr>
                      <m:e>
                        <m:r>
                          <w:rPr>
                            <w:rFonts w:ascii="Cambria Math" w:hAnsi="Cambria Math" w:cs="Times New Roman"/>
                            <w:lang w:val="en-GB"/>
                          </w:rPr>
                          <m:t>λ</m:t>
                        </m:r>
                      </m:e>
                      <m:sub>
                        <m:r>
                          <w:rPr>
                            <w:rFonts w:ascii="Cambria Math" w:hAnsi="Cambria Math" w:cs="Times New Roman"/>
                            <w:lang w:val="en-GB"/>
                          </w:rPr>
                          <m:t>t</m:t>
                        </m:r>
                      </m:sub>
                    </m:sSub>
                  </m:e>
                </m:acc>
              </m:e>
            </m:d>
          </m:e>
        </m:func>
      </m:oMath>
      <w:r w:rsidR="00AB6F28">
        <w:rPr>
          <w:rFonts w:ascii="Times New Roman" w:eastAsiaTheme="minorEastAsia" w:hAnsi="Times New Roman" w:cs="Times New Roman"/>
          <w:lang w:val="en-GB"/>
        </w:rPr>
        <w:t xml:space="preserve"> or decrease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V</m:t>
            </m:r>
          </m:e>
          <m:sub>
            <m:r>
              <w:rPr>
                <w:rFonts w:ascii="Cambria Math" w:eastAsiaTheme="minorEastAsia" w:hAnsi="Cambria Math" w:cs="Times New Roman"/>
                <w:lang w:val="en-GB"/>
              </w:rPr>
              <m:t>E,t</m:t>
            </m:r>
          </m:sub>
        </m:sSub>
      </m:oMath>
      <w:r w:rsidR="00FD6AC0">
        <w:rPr>
          <w:rFonts w:ascii="Times New Roman" w:eastAsiaTheme="minorEastAsia" w:hAnsi="Times New Roman" w:cs="Times New Roman"/>
          <w:lang w:val="en-GB"/>
        </w:rPr>
        <w:t xml:space="preserve"> </w:t>
      </w:r>
      <w:r w:rsidR="00FD6AC0">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Lande et al. 2017</w:t>
      </w:r>
      <w:r w:rsidR="00FD6AC0">
        <w:rPr>
          <w:rFonts w:ascii="Times New Roman" w:eastAsiaTheme="minorEastAsia" w:hAnsi="Times New Roman" w:cs="Times New Roman"/>
          <w:noProof/>
          <w:lang w:val="en-GB"/>
        </w:rPr>
        <w:t>)</w:t>
      </w:r>
      <w:r w:rsidR="00AB6F28">
        <w:rPr>
          <w:rFonts w:ascii="Times New Roman" w:eastAsiaTheme="minorEastAsia" w:hAnsi="Times New Roman" w:cs="Times New Roman"/>
          <w:lang w:val="en-GB"/>
        </w:rPr>
        <w:t xml:space="preserve">. Body size, hibernation, and migration are all traits that can evolve to decrease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V</m:t>
            </m:r>
          </m:e>
          <m:sub>
            <m:r>
              <w:rPr>
                <w:rFonts w:ascii="Cambria Math" w:eastAsiaTheme="minorEastAsia" w:hAnsi="Cambria Math" w:cs="Times New Roman"/>
                <w:lang w:val="en-GB"/>
              </w:rPr>
              <m:t>E,t</m:t>
            </m:r>
          </m:sub>
        </m:sSub>
      </m:oMath>
      <w:r w:rsidR="00A94B51">
        <w:rPr>
          <w:rFonts w:ascii="Times New Roman" w:eastAsiaTheme="minorEastAsia" w:hAnsi="Times New Roman" w:cs="Times New Roman"/>
          <w:lang w:val="en-GB"/>
        </w:rPr>
        <w:t xml:space="preserve"> in seasonal environments</w:t>
      </w:r>
      <w:r w:rsidR="00AB6F28">
        <w:rPr>
          <w:rFonts w:ascii="Times New Roman" w:eastAsiaTheme="minorEastAsia" w:hAnsi="Times New Roman" w:cs="Times New Roman"/>
          <w:lang w:val="en-GB"/>
        </w:rPr>
        <w:t xml:space="preserve">. For example, individuals of large size of warm-blooded species have a higher body mass to volume ratio than their smaller counterparts and consequently use </w:t>
      </w:r>
      <w:r w:rsidR="00A94B51">
        <w:rPr>
          <w:rFonts w:ascii="Times New Roman" w:eastAsiaTheme="minorEastAsia" w:hAnsi="Times New Roman" w:cs="Times New Roman"/>
          <w:lang w:val="en-GB"/>
        </w:rPr>
        <w:t xml:space="preserve">relatively </w:t>
      </w:r>
      <w:r w:rsidR="00AB6F28">
        <w:rPr>
          <w:rFonts w:ascii="Times New Roman" w:eastAsiaTheme="minorEastAsia" w:hAnsi="Times New Roman" w:cs="Times New Roman"/>
          <w:lang w:val="en-GB"/>
        </w:rPr>
        <w:t>less energy to keep warm</w:t>
      </w:r>
      <w:r w:rsidR="00A94B51">
        <w:rPr>
          <w:rFonts w:ascii="Times New Roman" w:eastAsiaTheme="minorEastAsia" w:hAnsi="Times New Roman" w:cs="Times New Roman"/>
          <w:lang w:val="en-GB"/>
        </w:rPr>
        <w:t xml:space="preserve"> in cold environments</w:t>
      </w:r>
      <w:r w:rsidR="00FD6AC0">
        <w:rPr>
          <w:rFonts w:ascii="Times New Roman" w:eastAsiaTheme="minorEastAsia" w:hAnsi="Times New Roman" w:cs="Times New Roman"/>
          <w:lang w:val="en-GB"/>
        </w:rPr>
        <w:t xml:space="preserve"> </w:t>
      </w:r>
      <w:r w:rsidR="00FD6AC0">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Coulson et al. 2001</w:t>
      </w:r>
      <w:r w:rsidR="00FD6AC0">
        <w:rPr>
          <w:rFonts w:ascii="Times New Roman" w:eastAsiaTheme="minorEastAsia" w:hAnsi="Times New Roman" w:cs="Times New Roman"/>
          <w:noProof/>
          <w:lang w:val="en-GB"/>
        </w:rPr>
        <w:t>)</w:t>
      </w:r>
      <w:r w:rsidR="00AB6F28">
        <w:rPr>
          <w:rFonts w:ascii="Times New Roman" w:eastAsiaTheme="minorEastAsia" w:hAnsi="Times New Roman" w:cs="Times New Roman"/>
          <w:lang w:val="en-GB"/>
        </w:rPr>
        <w:t>.</w:t>
      </w:r>
      <w:r w:rsidR="00A94B51">
        <w:rPr>
          <w:rFonts w:ascii="Times New Roman" w:eastAsiaTheme="minorEastAsia" w:hAnsi="Times New Roman" w:cs="Times New Roman"/>
          <w:lang w:val="en-GB"/>
        </w:rPr>
        <w:t xml:space="preserve"> A consequence of this is </w:t>
      </w:r>
      <w:r w:rsidR="00E23D17">
        <w:rPr>
          <w:rFonts w:ascii="Times New Roman" w:eastAsiaTheme="minorEastAsia" w:hAnsi="Times New Roman" w:cs="Times New Roman"/>
          <w:lang w:val="en-GB"/>
        </w:rPr>
        <w:t xml:space="preserve">that </w:t>
      </w:r>
      <w:r w:rsidR="00A94B51">
        <w:rPr>
          <w:rFonts w:ascii="Times New Roman" w:eastAsiaTheme="minorEastAsia" w:hAnsi="Times New Roman" w:cs="Times New Roman"/>
          <w:lang w:val="en-GB"/>
        </w:rPr>
        <w:t>they may be able to survive winters more easily at higher latitudes than smaller individuals.</w:t>
      </w:r>
      <w:r w:rsidR="00AB6F28">
        <w:rPr>
          <w:rFonts w:ascii="Times New Roman" w:eastAsiaTheme="minorEastAsia" w:hAnsi="Times New Roman" w:cs="Times New Roman"/>
          <w:lang w:val="en-GB"/>
        </w:rPr>
        <w:t xml:space="preserve"> </w:t>
      </w:r>
      <w:r w:rsidR="00A94B51">
        <w:rPr>
          <w:rFonts w:ascii="Times New Roman" w:eastAsiaTheme="minorEastAsia" w:hAnsi="Times New Roman" w:cs="Times New Roman"/>
          <w:lang w:val="en-GB"/>
        </w:rPr>
        <w:t>Bigger individuals</w:t>
      </w:r>
      <w:r w:rsidR="00AB6F28">
        <w:rPr>
          <w:rFonts w:ascii="Times New Roman" w:eastAsiaTheme="minorEastAsia" w:hAnsi="Times New Roman" w:cs="Times New Roman"/>
          <w:lang w:val="en-GB"/>
        </w:rPr>
        <w:t xml:space="preserve"> can also store larger fat reserves</w:t>
      </w:r>
      <w:r w:rsidR="00A94B51">
        <w:rPr>
          <w:rFonts w:ascii="Times New Roman" w:eastAsiaTheme="minorEastAsia" w:hAnsi="Times New Roman" w:cs="Times New Roman"/>
          <w:lang w:val="en-GB"/>
        </w:rPr>
        <w:t xml:space="preserve"> than smaller individuals</w:t>
      </w:r>
      <w:r w:rsidR="00AB6F28">
        <w:rPr>
          <w:rFonts w:ascii="Times New Roman" w:eastAsiaTheme="minorEastAsia" w:hAnsi="Times New Roman" w:cs="Times New Roman"/>
          <w:lang w:val="en-GB"/>
        </w:rPr>
        <w:t xml:space="preserve"> to </w:t>
      </w:r>
      <w:r w:rsidR="00A94B51">
        <w:rPr>
          <w:rFonts w:ascii="Times New Roman" w:eastAsiaTheme="minorEastAsia" w:hAnsi="Times New Roman" w:cs="Times New Roman"/>
          <w:lang w:val="en-GB"/>
        </w:rPr>
        <w:t>utilise</w:t>
      </w:r>
      <w:r w:rsidR="00AB6F28">
        <w:rPr>
          <w:rFonts w:ascii="Times New Roman" w:eastAsiaTheme="minorEastAsia" w:hAnsi="Times New Roman" w:cs="Times New Roman"/>
          <w:lang w:val="en-GB"/>
        </w:rPr>
        <w:t xml:space="preserve"> during </w:t>
      </w:r>
      <w:r w:rsidR="00C5541E">
        <w:rPr>
          <w:rFonts w:ascii="Times New Roman" w:eastAsiaTheme="minorEastAsia" w:hAnsi="Times New Roman" w:cs="Times New Roman"/>
          <w:lang w:val="en-GB"/>
        </w:rPr>
        <w:t>winter</w:t>
      </w:r>
      <w:r w:rsidR="00AB6F28">
        <w:rPr>
          <w:rFonts w:ascii="Times New Roman" w:eastAsiaTheme="minorEastAsia" w:hAnsi="Times New Roman" w:cs="Times New Roman"/>
          <w:lang w:val="en-GB"/>
        </w:rPr>
        <w:t xml:space="preserve"> when energy is scarce.  Large body size may consequently allow non-hibernating species to exist in areas where smaller competitor species cannot survive, thus accessing resources that are </w:t>
      </w:r>
      <w:r w:rsidR="000E02E5">
        <w:rPr>
          <w:rFonts w:ascii="Times New Roman" w:eastAsiaTheme="minorEastAsia" w:hAnsi="Times New Roman" w:cs="Times New Roman"/>
          <w:lang w:val="en-GB"/>
        </w:rPr>
        <w:t>only available to them</w:t>
      </w:r>
      <w:r w:rsidR="0027309E">
        <w:rPr>
          <w:rFonts w:ascii="Times New Roman" w:eastAsiaTheme="minorEastAsia" w:hAnsi="Times New Roman" w:cs="Times New Roman"/>
          <w:lang w:val="en-GB"/>
        </w:rPr>
        <w:t xml:space="preserve">. However, the flip side to this, is </w:t>
      </w:r>
      <w:r w:rsidR="000E02E5">
        <w:rPr>
          <w:rFonts w:ascii="Times New Roman" w:eastAsiaTheme="minorEastAsia" w:hAnsi="Times New Roman" w:cs="Times New Roman"/>
          <w:lang w:val="en-GB"/>
        </w:rPr>
        <w:t xml:space="preserve">that </w:t>
      </w:r>
      <w:r w:rsidR="0027309E">
        <w:rPr>
          <w:rFonts w:ascii="Times New Roman" w:eastAsiaTheme="minorEastAsia" w:hAnsi="Times New Roman" w:cs="Times New Roman"/>
          <w:lang w:val="en-GB"/>
        </w:rPr>
        <w:t xml:space="preserve">large size </w:t>
      </w:r>
      <w:r w:rsidR="000E02E5">
        <w:rPr>
          <w:rFonts w:ascii="Times New Roman" w:eastAsiaTheme="minorEastAsia" w:hAnsi="Times New Roman" w:cs="Times New Roman"/>
          <w:lang w:val="en-GB"/>
        </w:rPr>
        <w:t xml:space="preserve">also </w:t>
      </w:r>
      <w:r w:rsidR="0027309E">
        <w:rPr>
          <w:rFonts w:ascii="Times New Roman" w:eastAsiaTheme="minorEastAsia" w:hAnsi="Times New Roman" w:cs="Times New Roman"/>
          <w:lang w:val="en-GB"/>
        </w:rPr>
        <w:t xml:space="preserve">requires more energy </w:t>
      </w:r>
      <w:r w:rsidR="00FD6AC0">
        <w:rPr>
          <w:rFonts w:ascii="Times New Roman" w:eastAsiaTheme="minorEastAsia" w:hAnsi="Times New Roman" w:cs="Times New Roman"/>
          <w:lang w:val="en-GB"/>
        </w:rPr>
        <w:t>for</w:t>
      </w:r>
      <w:r w:rsidR="0027309E">
        <w:rPr>
          <w:rFonts w:ascii="Times New Roman" w:eastAsiaTheme="minorEastAsia" w:hAnsi="Times New Roman" w:cs="Times New Roman"/>
          <w:lang w:val="en-GB"/>
        </w:rPr>
        <w:t xml:space="preserve"> </w:t>
      </w:r>
      <w:r w:rsidR="00FD6AC0">
        <w:rPr>
          <w:rFonts w:ascii="Times New Roman" w:eastAsiaTheme="minorEastAsia" w:hAnsi="Times New Roman" w:cs="Times New Roman"/>
          <w:lang w:val="en-GB"/>
        </w:rPr>
        <w:t xml:space="preserve">maintenance </w:t>
      </w:r>
      <w:r w:rsidR="00FD6AC0">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Brown et al. 1993</w:t>
      </w:r>
      <w:r w:rsidR="00FD6AC0">
        <w:rPr>
          <w:rFonts w:ascii="Times New Roman" w:eastAsiaTheme="minorEastAsia" w:hAnsi="Times New Roman" w:cs="Times New Roman"/>
          <w:noProof/>
          <w:lang w:val="en-GB"/>
        </w:rPr>
        <w:t xml:space="preserve">, </w:t>
      </w:r>
      <w:r w:rsidR="00D44244">
        <w:rPr>
          <w:rFonts w:ascii="Times New Roman" w:eastAsiaTheme="minorEastAsia" w:hAnsi="Times New Roman" w:cs="Times New Roman"/>
          <w:noProof/>
          <w:lang w:val="en-GB"/>
        </w:rPr>
        <w:t>West et al. 1997</w:t>
      </w:r>
      <w:r w:rsidR="00FD6AC0">
        <w:rPr>
          <w:rFonts w:ascii="Times New Roman" w:eastAsiaTheme="minorEastAsia" w:hAnsi="Times New Roman" w:cs="Times New Roman"/>
          <w:noProof/>
          <w:lang w:val="en-GB"/>
        </w:rPr>
        <w:t>)</w:t>
      </w:r>
      <w:r w:rsidR="0027309E">
        <w:rPr>
          <w:rFonts w:ascii="Times New Roman" w:eastAsiaTheme="minorEastAsia" w:hAnsi="Times New Roman" w:cs="Times New Roman"/>
          <w:lang w:val="en-GB"/>
        </w:rPr>
        <w:t>, so resources must be sufficiently abundant during the summer months for individuals to accrue sufficient resources to lay down enough fat to survive the winter. It is possible that productivity in the growing season, and the harshness of the winter season, may both select for larger size within species as distance to the poles decreases</w:t>
      </w:r>
      <w:r w:rsidR="00C5541E">
        <w:rPr>
          <w:rFonts w:ascii="Times New Roman" w:eastAsiaTheme="minorEastAsia" w:hAnsi="Times New Roman" w:cs="Times New Roman"/>
          <w:lang w:val="en-GB"/>
        </w:rPr>
        <w:t xml:space="preserve">, a phenomenon termed </w:t>
      </w:r>
      <w:r w:rsidR="0027309E">
        <w:rPr>
          <w:rFonts w:ascii="Times New Roman" w:eastAsiaTheme="minorEastAsia" w:hAnsi="Times New Roman" w:cs="Times New Roman"/>
          <w:lang w:val="en-GB"/>
        </w:rPr>
        <w:t>Bergmann’s rule</w:t>
      </w:r>
      <w:r w:rsidR="00E23D17">
        <w:rPr>
          <w:rFonts w:ascii="Times New Roman" w:eastAsiaTheme="minorEastAsia" w:hAnsi="Times New Roman" w:cs="Times New Roman"/>
          <w:lang w:val="en-GB"/>
        </w:rPr>
        <w:t xml:space="preserve"> </w:t>
      </w:r>
      <w:r w:rsidR="00E23D17">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Bergmann 1848</w:t>
      </w:r>
      <w:r w:rsidR="00E23D17">
        <w:rPr>
          <w:rFonts w:ascii="Times New Roman" w:eastAsiaTheme="minorEastAsia" w:hAnsi="Times New Roman" w:cs="Times New Roman"/>
          <w:noProof/>
          <w:lang w:val="en-GB"/>
        </w:rPr>
        <w:t>)</w:t>
      </w:r>
      <w:r w:rsidR="0027309E">
        <w:rPr>
          <w:rFonts w:ascii="Times New Roman" w:eastAsiaTheme="minorEastAsia" w:hAnsi="Times New Roman" w:cs="Times New Roman"/>
          <w:lang w:val="en-GB"/>
        </w:rPr>
        <w:t>.</w:t>
      </w:r>
      <w:r w:rsidR="000E02E5">
        <w:rPr>
          <w:rFonts w:ascii="Times New Roman" w:eastAsiaTheme="minorEastAsia" w:hAnsi="Times New Roman" w:cs="Times New Roman"/>
          <w:lang w:val="en-GB"/>
        </w:rPr>
        <w:t xml:space="preserve"> It is also possible that climate change resulting in </w:t>
      </w:r>
      <w:r w:rsidR="00C5541E">
        <w:rPr>
          <w:rFonts w:ascii="Times New Roman" w:eastAsiaTheme="minorEastAsia" w:hAnsi="Times New Roman" w:cs="Times New Roman"/>
          <w:lang w:val="en-GB"/>
        </w:rPr>
        <w:t>shorter and warmer winters</w:t>
      </w:r>
      <w:r w:rsidR="000E02E5">
        <w:rPr>
          <w:rFonts w:ascii="Times New Roman" w:eastAsiaTheme="minorEastAsia" w:hAnsi="Times New Roman" w:cs="Times New Roman"/>
          <w:lang w:val="en-GB"/>
        </w:rPr>
        <w:t xml:space="preserve"> size may allow smaller individuals to survive, leading to a reduc</w:t>
      </w:r>
      <w:r w:rsidR="00C5541E">
        <w:rPr>
          <w:rFonts w:ascii="Times New Roman" w:eastAsiaTheme="minorEastAsia" w:hAnsi="Times New Roman" w:cs="Times New Roman"/>
          <w:lang w:val="en-GB"/>
        </w:rPr>
        <w:t>tion</w:t>
      </w:r>
      <w:r w:rsidR="000E02E5">
        <w:rPr>
          <w:rFonts w:ascii="Times New Roman" w:eastAsiaTheme="minorEastAsia" w:hAnsi="Times New Roman" w:cs="Times New Roman"/>
          <w:lang w:val="en-GB"/>
        </w:rPr>
        <w:t xml:space="preserve"> in body size within populations</w:t>
      </w:r>
      <w:r w:rsidR="00FD6AC0">
        <w:rPr>
          <w:rFonts w:ascii="Times New Roman" w:eastAsiaTheme="minorEastAsia" w:hAnsi="Times New Roman" w:cs="Times New Roman"/>
          <w:lang w:val="en-GB"/>
        </w:rPr>
        <w:t xml:space="preserve"> </w:t>
      </w:r>
      <w:r w:rsidR="00FD6AC0">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Ozgul et al. 2009</w:t>
      </w:r>
      <w:r w:rsidR="00FD6AC0">
        <w:rPr>
          <w:rFonts w:ascii="Times New Roman" w:eastAsiaTheme="minorEastAsia" w:hAnsi="Times New Roman" w:cs="Times New Roman"/>
          <w:noProof/>
          <w:lang w:val="en-GB"/>
        </w:rPr>
        <w:t>)</w:t>
      </w:r>
      <w:r w:rsidR="000E02E5">
        <w:rPr>
          <w:rFonts w:ascii="Times New Roman" w:eastAsiaTheme="minorEastAsia" w:hAnsi="Times New Roman" w:cs="Times New Roman"/>
          <w:lang w:val="en-GB"/>
        </w:rPr>
        <w:t xml:space="preserve">. </w:t>
      </w:r>
    </w:p>
    <w:p w14:paraId="5BD30CCC" w14:textId="03669A83" w:rsidR="000E02E5" w:rsidRDefault="000E02E5" w:rsidP="00F138D3">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lastRenderedPageBreak/>
        <w:t>In</w:t>
      </w:r>
      <w:r w:rsidR="002A208C">
        <w:rPr>
          <w:rFonts w:ascii="Times New Roman" w:eastAsiaTheme="minorEastAsia" w:hAnsi="Times New Roman" w:cs="Times New Roman"/>
          <w:lang w:val="en-GB"/>
        </w:rPr>
        <w:t xml:space="preserve"> some</w:t>
      </w:r>
      <w:r>
        <w:rPr>
          <w:rFonts w:ascii="Times New Roman" w:eastAsiaTheme="minorEastAsia" w:hAnsi="Times New Roman" w:cs="Times New Roman"/>
          <w:lang w:val="en-GB"/>
        </w:rPr>
        <w:t xml:space="preserve"> cases whe</w:t>
      </w:r>
      <w:r w:rsidR="002A208C">
        <w:rPr>
          <w:rFonts w:ascii="Times New Roman" w:eastAsiaTheme="minorEastAsia" w:hAnsi="Times New Roman" w:cs="Times New Roman"/>
          <w:lang w:val="en-GB"/>
        </w:rPr>
        <w:t>n</w:t>
      </w:r>
      <w:r>
        <w:rPr>
          <w:rFonts w:ascii="Times New Roman" w:eastAsiaTheme="minorEastAsia" w:hAnsi="Times New Roman" w:cs="Times New Roman"/>
          <w:lang w:val="en-GB"/>
        </w:rPr>
        <w:t xml:space="preserve"> body size is a resource accrual trait, it </w:t>
      </w:r>
      <w:r w:rsidR="002A208C">
        <w:rPr>
          <w:rFonts w:ascii="Times New Roman" w:eastAsiaTheme="minorEastAsia" w:hAnsi="Times New Roman" w:cs="Times New Roman"/>
          <w:lang w:val="en-GB"/>
        </w:rPr>
        <w:t>can conform to the additivity assumptions of quantitative genetics</w:t>
      </w:r>
      <w:r>
        <w:rPr>
          <w:rFonts w:ascii="Times New Roman" w:eastAsiaTheme="minorEastAsia" w:hAnsi="Times New Roman" w:cs="Times New Roman"/>
          <w:lang w:val="en-GB"/>
        </w:rPr>
        <w:t xml:space="preserve">, and </w:t>
      </w:r>
      <w:r w:rsidR="002A208C">
        <w:rPr>
          <w:rFonts w:ascii="Times New Roman" w:eastAsiaTheme="minorEastAsia" w:hAnsi="Times New Roman" w:cs="Times New Roman"/>
          <w:lang w:val="en-GB"/>
        </w:rPr>
        <w:t xml:space="preserve">can </w:t>
      </w:r>
      <w:r>
        <w:rPr>
          <w:rFonts w:ascii="Times New Roman" w:eastAsiaTheme="minorEastAsia" w:hAnsi="Times New Roman" w:cs="Times New Roman"/>
          <w:lang w:val="en-GB"/>
        </w:rPr>
        <w:t xml:space="preserve">evolve as </w:t>
      </w:r>
      <w:r w:rsidR="002A208C">
        <w:rPr>
          <w:rFonts w:ascii="Times New Roman" w:eastAsiaTheme="minorEastAsia" w:hAnsi="Times New Roman" w:cs="Times New Roman"/>
          <w:lang w:val="en-GB"/>
        </w:rPr>
        <w:t xml:space="preserve">predicted </w:t>
      </w:r>
      <w:r>
        <w:rPr>
          <w:rFonts w:ascii="Times New Roman" w:eastAsiaTheme="minorEastAsia" w:hAnsi="Times New Roman" w:cs="Times New Roman"/>
          <w:lang w:val="en-GB"/>
        </w:rPr>
        <w:t xml:space="preserve">by </w:t>
      </w:r>
      <w:r w:rsidR="002A208C">
        <w:rPr>
          <w:rFonts w:ascii="Times New Roman" w:eastAsiaTheme="minorEastAsia" w:hAnsi="Times New Roman" w:cs="Times New Roman"/>
          <w:lang w:val="en-GB"/>
        </w:rPr>
        <w:t>the Breeder’s equation</w:t>
      </w:r>
      <w:r>
        <w:rPr>
          <w:rFonts w:ascii="Times New Roman" w:eastAsiaTheme="minorEastAsia" w:hAnsi="Times New Roman" w:cs="Times New Roman"/>
          <w:lang w:val="en-GB"/>
        </w:rPr>
        <w:t xml:space="preserve">. </w:t>
      </w:r>
      <w:r w:rsidR="00C5541E">
        <w:rPr>
          <w:rFonts w:ascii="Times New Roman" w:eastAsiaTheme="minorEastAsia" w:hAnsi="Times New Roman" w:cs="Times New Roman"/>
          <w:lang w:val="en-GB"/>
        </w:rPr>
        <w:t>Evidence for this comes from the observation that w</w:t>
      </w:r>
      <w:r>
        <w:rPr>
          <w:rFonts w:ascii="Times New Roman" w:eastAsiaTheme="minorEastAsia" w:hAnsi="Times New Roman" w:cs="Times New Roman"/>
          <w:lang w:val="en-GB"/>
        </w:rPr>
        <w:t xml:space="preserve">hen body size is selected for in artificial settings it can evolve as predicted using methods from quantitative genetics. This </w:t>
      </w:r>
      <w:r w:rsidR="00C5541E">
        <w:rPr>
          <w:rFonts w:ascii="Times New Roman" w:eastAsiaTheme="minorEastAsia" w:hAnsi="Times New Roman" w:cs="Times New Roman"/>
          <w:lang w:val="en-GB"/>
        </w:rPr>
        <w:t xml:space="preserve">insight </w:t>
      </w:r>
      <w:r>
        <w:rPr>
          <w:rFonts w:ascii="Times New Roman" w:eastAsiaTheme="minorEastAsia" w:hAnsi="Times New Roman" w:cs="Times New Roman"/>
          <w:lang w:val="en-GB"/>
        </w:rPr>
        <w:t xml:space="preserve">might help explain why quantitative genetics </w:t>
      </w:r>
      <w:r w:rsidR="00C5541E">
        <w:rPr>
          <w:rFonts w:ascii="Times New Roman" w:eastAsiaTheme="minorEastAsia" w:hAnsi="Times New Roman" w:cs="Times New Roman"/>
          <w:lang w:val="en-GB"/>
        </w:rPr>
        <w:t xml:space="preserve">so often </w:t>
      </w:r>
      <w:r>
        <w:rPr>
          <w:rFonts w:ascii="Times New Roman" w:eastAsiaTheme="minorEastAsia" w:hAnsi="Times New Roman" w:cs="Times New Roman"/>
          <w:lang w:val="en-GB"/>
        </w:rPr>
        <w:t xml:space="preserve">works well in artificial environments but </w:t>
      </w:r>
      <w:r w:rsidR="00C5541E">
        <w:rPr>
          <w:rFonts w:ascii="Times New Roman" w:eastAsiaTheme="minorEastAsia" w:hAnsi="Times New Roman" w:cs="Times New Roman"/>
          <w:lang w:val="en-GB"/>
        </w:rPr>
        <w:t>fails to do so</w:t>
      </w:r>
      <w:r>
        <w:rPr>
          <w:rFonts w:ascii="Times New Roman" w:eastAsiaTheme="minorEastAsia" w:hAnsi="Times New Roman" w:cs="Times New Roman"/>
          <w:lang w:val="en-GB"/>
        </w:rPr>
        <w:t xml:space="preserve"> in natural ones</w:t>
      </w:r>
      <w:r w:rsidR="00FD6AC0" w:rsidRPr="00FD6AC0">
        <w:rPr>
          <w:rFonts w:ascii="Times New Roman" w:eastAsiaTheme="minorEastAsia" w:hAnsi="Times New Roman" w:cs="Times New Roman"/>
          <w:lang w:val="en-GB"/>
        </w:rPr>
        <w:t xml:space="preserve"> </w:t>
      </w:r>
      <w:r w:rsidR="00FD6AC0">
        <w:rPr>
          <w:rFonts w:ascii="Times New Roman" w:eastAsiaTheme="minorEastAsia" w:hAnsi="Times New Roman" w:cs="Times New Roman"/>
          <w:noProof/>
          <w:lang w:val="en-GB"/>
        </w:rPr>
        <w:t>(</w:t>
      </w:r>
      <w:r w:rsidR="00D44244">
        <w:rPr>
          <w:rFonts w:ascii="Times New Roman" w:eastAsiaTheme="minorEastAsia" w:hAnsi="Times New Roman" w:cs="Times New Roman"/>
          <w:noProof/>
          <w:lang w:val="en-GB"/>
        </w:rPr>
        <w:t>Merilä et al. 2001b</w:t>
      </w:r>
      <w:r w:rsidR="00FD6AC0">
        <w:rPr>
          <w:rFonts w:ascii="Times New Roman" w:eastAsiaTheme="minorEastAsia" w:hAnsi="Times New Roman" w:cs="Times New Roman"/>
          <w:noProof/>
          <w:lang w:val="en-GB"/>
        </w:rPr>
        <w:t>)</w:t>
      </w:r>
      <w:r w:rsidR="00FD6AC0">
        <w:rPr>
          <w:rFonts w:ascii="Times New Roman" w:eastAsiaTheme="minorEastAsia" w:hAnsi="Times New Roman" w:cs="Times New Roman"/>
          <w:lang w:val="en-GB"/>
        </w:rPr>
        <w:t>.</w:t>
      </w:r>
    </w:p>
    <w:p w14:paraId="51F1DF64" w14:textId="2A6534C2" w:rsidR="000E02E5" w:rsidRDefault="00C5541E" w:rsidP="00F138D3">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I</w:t>
      </w:r>
      <w:r w:rsidR="000E02E5">
        <w:rPr>
          <w:rFonts w:ascii="Times New Roman" w:eastAsiaTheme="minorEastAsia" w:hAnsi="Times New Roman" w:cs="Times New Roman"/>
          <w:lang w:val="en-GB"/>
        </w:rPr>
        <w:t xml:space="preserve">n artificial </w:t>
      </w:r>
      <w:r>
        <w:rPr>
          <w:rFonts w:ascii="Times New Roman" w:eastAsiaTheme="minorEastAsia" w:hAnsi="Times New Roman" w:cs="Times New Roman"/>
          <w:lang w:val="en-GB"/>
        </w:rPr>
        <w:t>environments</w:t>
      </w:r>
      <w:r w:rsidR="000E02E5">
        <w:rPr>
          <w:rFonts w:ascii="Times New Roman" w:eastAsiaTheme="minorEastAsia" w:hAnsi="Times New Roman" w:cs="Times New Roman"/>
          <w:lang w:val="en-GB"/>
        </w:rPr>
        <w:t xml:space="preserve">, energy is easy to detect and to acquire </w:t>
      </w:r>
      <w:r w:rsidR="000E02E5" w:rsidRPr="00D44965">
        <w:rPr>
          <w:rFonts w:ascii="Times New Roman" w:eastAsiaTheme="minorEastAsia" w:hAnsi="Times New Roman" w:cs="Times New Roman"/>
          <w:i/>
          <w:lang w:val="en-GB"/>
        </w:rPr>
        <w:t>ad libitum</w:t>
      </w:r>
      <w:r w:rsidR="000E02E5">
        <w:rPr>
          <w:rFonts w:ascii="Times New Roman" w:eastAsiaTheme="minorEastAsia" w:hAnsi="Times New Roman" w:cs="Times New Roman"/>
          <w:lang w:val="en-GB"/>
        </w:rPr>
        <w:t>. Selection is consequen</w:t>
      </w:r>
      <w:r w:rsidR="00D44965">
        <w:rPr>
          <w:rFonts w:ascii="Times New Roman" w:eastAsiaTheme="minorEastAsia" w:hAnsi="Times New Roman" w:cs="Times New Roman"/>
          <w:lang w:val="en-GB"/>
        </w:rPr>
        <w:t>tly</w:t>
      </w:r>
      <w:r w:rsidR="000E02E5">
        <w:rPr>
          <w:rFonts w:ascii="Times New Roman" w:eastAsiaTheme="minorEastAsia" w:hAnsi="Times New Roman" w:cs="Times New Roman"/>
          <w:lang w:val="en-GB"/>
        </w:rPr>
        <w:t xml:space="preserve"> largely rela</w:t>
      </w:r>
      <w:r>
        <w:rPr>
          <w:rFonts w:ascii="Times New Roman" w:eastAsiaTheme="minorEastAsia" w:hAnsi="Times New Roman" w:cs="Times New Roman"/>
          <w:lang w:val="en-GB"/>
        </w:rPr>
        <w:t>x</w:t>
      </w:r>
      <w:r w:rsidR="000E02E5">
        <w:rPr>
          <w:rFonts w:ascii="Times New Roman" w:eastAsiaTheme="minorEastAsia" w:hAnsi="Times New Roman" w:cs="Times New Roman"/>
          <w:lang w:val="en-GB"/>
        </w:rPr>
        <w:t>ed on resource accrual traits</w:t>
      </w:r>
      <w:r>
        <w:rPr>
          <w:rFonts w:ascii="Times New Roman" w:eastAsiaTheme="minorEastAsia" w:hAnsi="Times New Roman" w:cs="Times New Roman"/>
          <w:lang w:val="en-GB"/>
        </w:rPr>
        <w:t>,</w:t>
      </w:r>
      <w:r w:rsidR="00D44965">
        <w:rPr>
          <w:rFonts w:ascii="Times New Roman" w:eastAsiaTheme="minorEastAsia" w:hAnsi="Times New Roman" w:cs="Times New Roman"/>
          <w:lang w:val="en-GB"/>
        </w:rPr>
        <w:t xml:space="preserve"> but is instead</w:t>
      </w:r>
      <w:r w:rsidR="000E02E5">
        <w:rPr>
          <w:rFonts w:ascii="Times New Roman" w:eastAsiaTheme="minorEastAsia" w:hAnsi="Times New Roman" w:cs="Times New Roman"/>
          <w:lang w:val="en-GB"/>
        </w:rPr>
        <w:t xml:space="preserve"> targeted at </w:t>
      </w:r>
      <w:r w:rsidR="00D44965">
        <w:rPr>
          <w:rFonts w:ascii="Times New Roman" w:eastAsiaTheme="minorEastAsia" w:hAnsi="Times New Roman" w:cs="Times New Roman"/>
          <w:lang w:val="en-GB"/>
        </w:rPr>
        <w:t xml:space="preserve">phenotypic </w:t>
      </w:r>
      <w:r w:rsidR="000E02E5">
        <w:rPr>
          <w:rFonts w:ascii="Times New Roman" w:eastAsiaTheme="minorEastAsia" w:hAnsi="Times New Roman" w:cs="Times New Roman"/>
          <w:lang w:val="en-GB"/>
        </w:rPr>
        <w:t>traits</w:t>
      </w:r>
      <w:r w:rsidR="00D44965">
        <w:rPr>
          <w:rFonts w:ascii="Times New Roman" w:eastAsiaTheme="minorEastAsia" w:hAnsi="Times New Roman" w:cs="Times New Roman"/>
          <w:lang w:val="en-GB"/>
        </w:rPr>
        <w:t xml:space="preserve"> we consider desirable.</w:t>
      </w:r>
      <w:r w:rsidR="000E02E5">
        <w:rPr>
          <w:rFonts w:ascii="Times New Roman" w:eastAsiaTheme="minorEastAsia" w:hAnsi="Times New Roman" w:cs="Times New Roman"/>
          <w:lang w:val="en-GB"/>
        </w:rPr>
        <w:t xml:space="preserve"> </w:t>
      </w:r>
      <w:r w:rsidR="00D44965">
        <w:rPr>
          <w:rFonts w:ascii="Times New Roman" w:eastAsiaTheme="minorEastAsia" w:hAnsi="Times New Roman" w:cs="Times New Roman"/>
          <w:lang w:val="en-GB"/>
        </w:rPr>
        <w:t>O</w:t>
      </w:r>
      <w:r w:rsidR="000E02E5">
        <w:rPr>
          <w:rFonts w:ascii="Times New Roman" w:eastAsiaTheme="minorEastAsia" w:hAnsi="Times New Roman" w:cs="Times New Roman"/>
          <w:lang w:val="en-GB"/>
        </w:rPr>
        <w:t xml:space="preserve">nly those individuals with desirable trait values </w:t>
      </w:r>
      <w:r w:rsidR="00D44965">
        <w:rPr>
          <w:rFonts w:ascii="Times New Roman" w:eastAsiaTheme="minorEastAsia" w:hAnsi="Times New Roman" w:cs="Times New Roman"/>
          <w:lang w:val="en-GB"/>
        </w:rPr>
        <w:t xml:space="preserve">are </w:t>
      </w:r>
      <w:r w:rsidR="000E02E5">
        <w:rPr>
          <w:rFonts w:ascii="Times New Roman" w:eastAsiaTheme="minorEastAsia" w:hAnsi="Times New Roman" w:cs="Times New Roman"/>
          <w:lang w:val="en-GB"/>
        </w:rPr>
        <w:t xml:space="preserve">permitted to breed. This targeting selects for individuals that </w:t>
      </w:r>
      <w:r w:rsidR="00D44965">
        <w:rPr>
          <w:rFonts w:ascii="Times New Roman" w:eastAsiaTheme="minorEastAsia" w:hAnsi="Times New Roman" w:cs="Times New Roman"/>
          <w:lang w:val="en-GB"/>
        </w:rPr>
        <w:t xml:space="preserve">budget the largest proportions of the energy </w:t>
      </w:r>
      <w:r w:rsidR="00FD6AC0">
        <w:rPr>
          <w:rFonts w:ascii="Times New Roman" w:eastAsiaTheme="minorEastAsia" w:hAnsi="Times New Roman" w:cs="Times New Roman"/>
          <w:lang w:val="en-GB"/>
        </w:rPr>
        <w:t xml:space="preserve">they accrue </w:t>
      </w:r>
      <w:r w:rsidR="00D44965">
        <w:rPr>
          <w:rFonts w:ascii="Times New Roman" w:eastAsiaTheme="minorEastAsia" w:hAnsi="Times New Roman" w:cs="Times New Roman"/>
          <w:lang w:val="en-GB"/>
        </w:rPr>
        <w:t xml:space="preserve">to </w:t>
      </w:r>
      <w:r>
        <w:rPr>
          <w:rFonts w:ascii="Times New Roman" w:eastAsiaTheme="minorEastAsia" w:hAnsi="Times New Roman" w:cs="Times New Roman"/>
          <w:lang w:val="en-GB"/>
        </w:rPr>
        <w:t>the</w:t>
      </w:r>
      <w:r w:rsidR="00D44965">
        <w:rPr>
          <w:rFonts w:ascii="Times New Roman" w:eastAsiaTheme="minorEastAsia" w:hAnsi="Times New Roman" w:cs="Times New Roman"/>
          <w:lang w:val="en-GB"/>
        </w:rPr>
        <w:t xml:space="preserve"> traits</w:t>
      </w:r>
      <w:r>
        <w:rPr>
          <w:rFonts w:ascii="Times New Roman" w:eastAsiaTheme="minorEastAsia" w:hAnsi="Times New Roman" w:cs="Times New Roman"/>
          <w:lang w:val="en-GB"/>
        </w:rPr>
        <w:t xml:space="preserve"> we desire</w:t>
      </w:r>
      <w:r w:rsidR="00D44965">
        <w:rPr>
          <w:rFonts w:ascii="Times New Roman" w:eastAsiaTheme="minorEastAsia" w:hAnsi="Times New Roman" w:cs="Times New Roman"/>
          <w:lang w:val="en-GB"/>
        </w:rPr>
        <w:t xml:space="preserve">. Artificial selection consequently selects for </w:t>
      </w:r>
      <w:r>
        <w:rPr>
          <w:rFonts w:ascii="Times New Roman" w:eastAsiaTheme="minorEastAsia" w:hAnsi="Times New Roman" w:cs="Times New Roman"/>
          <w:lang w:val="en-GB"/>
        </w:rPr>
        <w:t xml:space="preserve">particular </w:t>
      </w:r>
      <w:r w:rsidR="00D44965">
        <w:rPr>
          <w:rFonts w:ascii="Times New Roman" w:eastAsiaTheme="minorEastAsia" w:hAnsi="Times New Roman" w:cs="Times New Roman"/>
          <w:lang w:val="en-GB"/>
        </w:rPr>
        <w:t xml:space="preserve">energy budgets that result in </w:t>
      </w:r>
      <w:r>
        <w:rPr>
          <w:rFonts w:ascii="Times New Roman" w:eastAsiaTheme="minorEastAsia" w:hAnsi="Times New Roman" w:cs="Times New Roman"/>
          <w:lang w:val="en-GB"/>
        </w:rPr>
        <w:t xml:space="preserve">the </w:t>
      </w:r>
      <w:r w:rsidR="00D44965">
        <w:rPr>
          <w:rFonts w:ascii="Times New Roman" w:eastAsiaTheme="minorEastAsia" w:hAnsi="Times New Roman" w:cs="Times New Roman"/>
          <w:lang w:val="en-GB"/>
        </w:rPr>
        <w:t>traits we</w:t>
      </w:r>
      <w:r w:rsidR="00061229">
        <w:rPr>
          <w:rFonts w:ascii="Times New Roman" w:eastAsiaTheme="minorEastAsia" w:hAnsi="Times New Roman" w:cs="Times New Roman"/>
          <w:lang w:val="en-GB"/>
        </w:rPr>
        <w:t xml:space="preserve"> wish to evolve</w:t>
      </w:r>
      <w:r w:rsidR="00D44965">
        <w:rPr>
          <w:rFonts w:ascii="Times New Roman" w:eastAsiaTheme="minorEastAsia" w:hAnsi="Times New Roman" w:cs="Times New Roman"/>
          <w:lang w:val="en-GB"/>
        </w:rPr>
        <w:t>.</w:t>
      </w:r>
    </w:p>
    <w:p w14:paraId="07A5C023" w14:textId="326C1E82" w:rsidR="00FD6AC0" w:rsidRPr="005E401F" w:rsidRDefault="00FD6AC0" w:rsidP="00F138D3">
      <w:pPr>
        <w:spacing w:after="120"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 xml:space="preserve">In the above sections I argue that populations and communities achieve ecological and evolutionary quasi-equilibria for protracted periods of time </w:t>
      </w:r>
      <w:r w:rsidR="000925B4">
        <w:rPr>
          <w:rFonts w:ascii="Times New Roman" w:eastAsiaTheme="minorEastAsia" w:hAnsi="Times New Roman" w:cs="Times New Roman"/>
          <w:lang w:val="en-GB"/>
        </w:rPr>
        <w:t>over which</w:t>
      </w:r>
      <w:r>
        <w:rPr>
          <w:rFonts w:ascii="Times New Roman" w:eastAsiaTheme="minorEastAsia" w:hAnsi="Times New Roman" w:cs="Times New Roman"/>
          <w:lang w:val="en-GB"/>
        </w:rPr>
        <w:t xml:space="preserve"> species composition remains constant</w:t>
      </w:r>
      <w:r w:rsidR="000925B4">
        <w:rPr>
          <w:rFonts w:ascii="Times New Roman" w:eastAsiaTheme="minorEastAsia" w:hAnsi="Times New Roman" w:cs="Times New Roman"/>
          <w:lang w:val="en-GB"/>
        </w:rPr>
        <w:t xml:space="preserve">. I then explain the set of conditions required for these equilibria to be attained. I </w:t>
      </w:r>
      <w:r w:rsidR="002A208C">
        <w:rPr>
          <w:rFonts w:ascii="Times New Roman" w:eastAsiaTheme="minorEastAsia" w:hAnsi="Times New Roman" w:cs="Times New Roman"/>
          <w:lang w:val="en-GB"/>
        </w:rPr>
        <w:t xml:space="preserve">now consider how </w:t>
      </w:r>
      <w:r w:rsidR="000925B4">
        <w:rPr>
          <w:rFonts w:ascii="Times New Roman" w:eastAsiaTheme="minorEastAsia" w:hAnsi="Times New Roman" w:cs="Times New Roman"/>
          <w:lang w:val="en-GB"/>
        </w:rPr>
        <w:t xml:space="preserve">models of the phenomena </w:t>
      </w:r>
      <w:r w:rsidR="002A208C">
        <w:rPr>
          <w:rFonts w:ascii="Times New Roman" w:eastAsiaTheme="minorEastAsia" w:hAnsi="Times New Roman" w:cs="Times New Roman"/>
          <w:lang w:val="en-GB"/>
        </w:rPr>
        <w:t>described above can be constructed.</w:t>
      </w:r>
    </w:p>
    <w:p w14:paraId="0B72BB52" w14:textId="5001196C" w:rsidR="001B3DD4" w:rsidRDefault="00190BCB" w:rsidP="00C6785A">
      <w:pPr>
        <w:spacing w:after="120" w:line="480" w:lineRule="auto"/>
        <w:jc w:val="both"/>
        <w:rPr>
          <w:rFonts w:ascii="Times New Roman" w:eastAsiaTheme="minorEastAsia" w:hAnsi="Times New Roman" w:cs="Times New Roman"/>
        </w:rPr>
      </w:pPr>
      <w:r>
        <w:rPr>
          <w:rFonts w:ascii="Times New Roman" w:eastAsiaTheme="minorEastAsia" w:hAnsi="Times New Roman" w:cs="Times New Roman"/>
          <w:b/>
          <w:lang w:val="en-GB"/>
        </w:rPr>
        <w:t>Population models of ecological and evolutionary stasis</w:t>
      </w:r>
    </w:p>
    <w:p w14:paraId="61215A04" w14:textId="5916FC98" w:rsidR="003C7990" w:rsidRPr="003C7990" w:rsidRDefault="003C7990" w:rsidP="00FC0317">
      <w:pPr>
        <w:spacing w:after="120" w:line="480" w:lineRule="auto"/>
        <w:jc w:val="both"/>
        <w:rPr>
          <w:rFonts w:ascii="Times New Roman" w:hAnsi="Times New Roman" w:cs="Times New Roman"/>
          <w:lang w:val="en-GB"/>
        </w:rPr>
      </w:pPr>
      <w:r>
        <w:rPr>
          <w:rFonts w:ascii="Times New Roman" w:eastAsiaTheme="minorEastAsia" w:hAnsi="Times New Roman" w:cs="Times New Roman"/>
        </w:rPr>
        <w:t>In the section “</w:t>
      </w:r>
      <w:r>
        <w:rPr>
          <w:rFonts w:ascii="Times New Roman" w:hAnsi="Times New Roman" w:cs="Times New Roman"/>
          <w:b/>
          <w:lang w:val="en-GB"/>
        </w:rPr>
        <w:t>Characterising Populations at Ecological and Evolutionary Equilibrium</w:t>
      </w:r>
      <w:r w:rsidRPr="003C7990">
        <w:rPr>
          <w:rFonts w:ascii="Times New Roman" w:hAnsi="Times New Roman" w:cs="Times New Roman"/>
          <w:lang w:val="en-GB"/>
        </w:rPr>
        <w:t>”</w:t>
      </w:r>
      <w:r>
        <w:rPr>
          <w:rFonts w:ascii="Times New Roman" w:hAnsi="Times New Roman" w:cs="Times New Roman"/>
          <w:lang w:val="en-GB"/>
        </w:rPr>
        <w:t xml:space="preserve"> I briefly explain that models can be structured </w:t>
      </w:r>
      <w:r w:rsidR="000925B4">
        <w:rPr>
          <w:rFonts w:ascii="Times New Roman" w:hAnsi="Times New Roman" w:cs="Times New Roman"/>
          <w:lang w:val="en-GB"/>
        </w:rPr>
        <w:t>to</w:t>
      </w:r>
      <w:r>
        <w:rPr>
          <w:rFonts w:ascii="Times New Roman" w:hAnsi="Times New Roman" w:cs="Times New Roman"/>
          <w:lang w:val="en-GB"/>
        </w:rPr>
        <w:t xml:space="preserve"> track the dynamics of distributions of individual attributes based on functions that describe associations of these attributes with survival, reproduction, development, and inheritance. I </w:t>
      </w:r>
      <w:r w:rsidR="00AA2605">
        <w:rPr>
          <w:rFonts w:ascii="Times New Roman" w:hAnsi="Times New Roman" w:cs="Times New Roman"/>
          <w:lang w:val="en-GB"/>
        </w:rPr>
        <w:t xml:space="preserve">now </w:t>
      </w:r>
      <w:r>
        <w:rPr>
          <w:rFonts w:ascii="Times New Roman" w:hAnsi="Times New Roman" w:cs="Times New Roman"/>
          <w:lang w:val="en-GB"/>
        </w:rPr>
        <w:t>expand on these earlier comments.</w:t>
      </w:r>
    </w:p>
    <w:p w14:paraId="41DC8C3A" w14:textId="7F91F674" w:rsidR="006545C7" w:rsidRDefault="00F07171" w:rsidP="00FC0317">
      <w:pPr>
        <w:spacing w:after="120" w:line="480" w:lineRule="auto"/>
        <w:jc w:val="both"/>
        <w:rPr>
          <w:rFonts w:ascii="Times New Roman" w:eastAsiaTheme="minorEastAsia" w:hAnsi="Times New Roman" w:cs="Times New Roman"/>
        </w:rPr>
      </w:pPr>
      <w:r>
        <w:rPr>
          <w:rFonts w:ascii="Times New Roman" w:eastAsiaTheme="minorEastAsia" w:hAnsi="Times New Roman" w:cs="Times New Roman"/>
        </w:rPr>
        <w:t>Structured demographic m</w:t>
      </w:r>
      <w:r w:rsidR="00C727A7">
        <w:rPr>
          <w:rFonts w:ascii="Times New Roman" w:eastAsiaTheme="minorEastAsia" w:hAnsi="Times New Roman" w:cs="Times New Roman"/>
        </w:rPr>
        <w:t>odels</w:t>
      </w:r>
      <w:r w:rsidR="00401C88">
        <w:rPr>
          <w:rFonts w:ascii="Times New Roman" w:eastAsiaTheme="minorEastAsia" w:hAnsi="Times New Roman" w:cs="Times New Roman"/>
        </w:rPr>
        <w:t xml:space="preserve"> </w:t>
      </w:r>
      <w:r w:rsidR="003C7990">
        <w:rPr>
          <w:rFonts w:ascii="Times New Roman" w:eastAsiaTheme="minorEastAsia" w:hAnsi="Times New Roman" w:cs="Times New Roman"/>
        </w:rPr>
        <w:t xml:space="preserve">can be </w:t>
      </w:r>
      <w:r w:rsidR="00401C88">
        <w:rPr>
          <w:rFonts w:ascii="Times New Roman" w:eastAsiaTheme="minorEastAsia" w:hAnsi="Times New Roman" w:cs="Times New Roman"/>
        </w:rPr>
        <w:t xml:space="preserve">constructed in discrete or continuous </w:t>
      </w:r>
      <w:r w:rsidR="003C7990">
        <w:rPr>
          <w:rFonts w:ascii="Times New Roman" w:eastAsiaTheme="minorEastAsia" w:hAnsi="Times New Roman" w:cs="Times New Roman"/>
        </w:rPr>
        <w:t>time</w:t>
      </w:r>
      <w:r w:rsidR="00C727A7">
        <w:rPr>
          <w:rFonts w:ascii="Times New Roman" w:eastAsiaTheme="minorEastAsia" w:hAnsi="Times New Roman" w:cs="Times New Roman"/>
        </w:rPr>
        <w:t xml:space="preserve">. </w:t>
      </w:r>
      <w:r w:rsidR="00401C88">
        <w:rPr>
          <w:rFonts w:ascii="Times New Roman" w:eastAsiaTheme="minorEastAsia" w:hAnsi="Times New Roman" w:cs="Times New Roman"/>
        </w:rPr>
        <w:t xml:space="preserve">Discrete- and continuous-time modelling </w:t>
      </w:r>
      <w:r w:rsidR="006545C7">
        <w:rPr>
          <w:rFonts w:ascii="Times New Roman" w:eastAsiaTheme="minorEastAsia" w:hAnsi="Times New Roman" w:cs="Times New Roman"/>
        </w:rPr>
        <w:t xml:space="preserve">has </w:t>
      </w:r>
      <w:r w:rsidR="00401C88">
        <w:rPr>
          <w:rFonts w:ascii="Times New Roman" w:eastAsiaTheme="minorEastAsia" w:hAnsi="Times New Roman" w:cs="Times New Roman"/>
        </w:rPr>
        <w:t xml:space="preserve">proceeded </w:t>
      </w:r>
      <w:r w:rsidR="006545C7">
        <w:rPr>
          <w:rFonts w:ascii="Times New Roman" w:eastAsiaTheme="minorEastAsia" w:hAnsi="Times New Roman" w:cs="Times New Roman"/>
        </w:rPr>
        <w:t>largely independent</w:t>
      </w:r>
      <w:r w:rsidR="000925B4">
        <w:rPr>
          <w:rFonts w:ascii="Times New Roman" w:eastAsiaTheme="minorEastAsia" w:hAnsi="Times New Roman" w:cs="Times New Roman"/>
        </w:rPr>
        <w:t>ly</w:t>
      </w:r>
      <w:r w:rsidR="006545C7">
        <w:rPr>
          <w:rFonts w:ascii="Times New Roman" w:eastAsiaTheme="minorEastAsia" w:hAnsi="Times New Roman" w:cs="Times New Roman"/>
        </w:rPr>
        <w:t xml:space="preserve">, but has arrived at remarkably similar conclusions. </w:t>
      </w:r>
      <w:r w:rsidR="00401C88">
        <w:rPr>
          <w:rFonts w:ascii="Times New Roman" w:eastAsiaTheme="minorEastAsia" w:hAnsi="Times New Roman" w:cs="Times New Roman"/>
        </w:rPr>
        <w:t xml:space="preserve">Both approaches combine demographic, development, and </w:t>
      </w:r>
      <w:r w:rsidR="00401C88">
        <w:rPr>
          <w:rFonts w:ascii="Times New Roman" w:eastAsiaTheme="minorEastAsia" w:hAnsi="Times New Roman" w:cs="Times New Roman"/>
        </w:rPr>
        <w:lastRenderedPageBreak/>
        <w:t xml:space="preserve">inheritance functions </w:t>
      </w:r>
      <w:r w:rsidR="007864B4">
        <w:rPr>
          <w:rFonts w:ascii="Times New Roman" w:eastAsiaTheme="minorEastAsia" w:hAnsi="Times New Roman" w:cs="Times New Roman"/>
        </w:rPr>
        <w:t xml:space="preserve">to </w:t>
      </w:r>
      <w:r w:rsidR="006545C7">
        <w:rPr>
          <w:rFonts w:ascii="Times New Roman" w:eastAsiaTheme="minorEastAsia" w:hAnsi="Times New Roman" w:cs="Times New Roman"/>
        </w:rPr>
        <w:t>track the dynamics of distributions of genotypes</w:t>
      </w:r>
      <w:r w:rsidR="00401C88">
        <w:rPr>
          <w:rFonts w:ascii="Times New Roman" w:eastAsiaTheme="minorEastAsia" w:hAnsi="Times New Roman" w:cs="Times New Roman"/>
        </w:rPr>
        <w:t xml:space="preserve"> </w:t>
      </w:r>
      <w:r w:rsidR="006545C7">
        <w:rPr>
          <w:rFonts w:ascii="Times New Roman" w:eastAsiaTheme="minorEastAsia" w:hAnsi="Times New Roman" w:cs="Times New Roman"/>
        </w:rPr>
        <w:t>and phenotypic traits</w:t>
      </w:r>
      <w:r w:rsidR="008E35C1">
        <w:rPr>
          <w:rFonts w:ascii="Times New Roman" w:eastAsiaTheme="minorEastAsia" w:hAnsi="Times New Roman" w:cs="Times New Roman"/>
        </w:rPr>
        <w:t xml:space="preserve"> (Figure 4)</w:t>
      </w:r>
      <w:r w:rsidR="006545C7">
        <w:rPr>
          <w:rFonts w:ascii="Times New Roman" w:eastAsiaTheme="minorEastAsia" w:hAnsi="Times New Roman" w:cs="Times New Roman"/>
        </w:rPr>
        <w:t>.</w:t>
      </w:r>
      <w:r w:rsidR="00020FA9">
        <w:rPr>
          <w:rFonts w:ascii="Times New Roman" w:eastAsiaTheme="minorEastAsia" w:hAnsi="Times New Roman" w:cs="Times New Roman"/>
        </w:rPr>
        <w:t xml:space="preserve"> Models can be structured or individual-based (e.g.</w:t>
      </w:r>
      <w:r w:rsidR="002A208C">
        <w:rPr>
          <w:rFonts w:ascii="Times New Roman" w:eastAsiaTheme="minorEastAsia" w:hAnsi="Times New Roman" w:cs="Times New Roman"/>
        </w:rPr>
        <w:t xml:space="preserve"> </w:t>
      </w:r>
      <w:r w:rsidR="002A208C">
        <w:rPr>
          <w:rFonts w:ascii="Times New Roman" w:eastAsiaTheme="minorEastAsia" w:hAnsi="Times New Roman" w:cs="Times New Roman"/>
          <w:noProof/>
        </w:rPr>
        <w:t>(</w:t>
      </w:r>
      <w:r w:rsidR="00D44244">
        <w:rPr>
          <w:rFonts w:ascii="Times New Roman" w:eastAsiaTheme="minorEastAsia" w:hAnsi="Times New Roman" w:cs="Times New Roman"/>
          <w:noProof/>
        </w:rPr>
        <w:t>Dunlap et al. 2006</w:t>
      </w:r>
      <w:r w:rsidR="002A208C">
        <w:rPr>
          <w:rFonts w:ascii="Times New Roman" w:eastAsiaTheme="minorEastAsia" w:hAnsi="Times New Roman" w:cs="Times New Roman"/>
          <w:noProof/>
        </w:rPr>
        <w:t xml:space="preserve">, </w:t>
      </w:r>
      <w:r w:rsidR="00D44244">
        <w:rPr>
          <w:rFonts w:ascii="Times New Roman" w:eastAsiaTheme="minorEastAsia" w:hAnsi="Times New Roman" w:cs="Times New Roman"/>
          <w:noProof/>
        </w:rPr>
        <w:t>Romero-Mujalli et al. 2019</w:t>
      </w:r>
      <w:r w:rsidR="002A208C">
        <w:rPr>
          <w:rFonts w:ascii="Times New Roman" w:eastAsiaTheme="minorEastAsia" w:hAnsi="Times New Roman" w:cs="Times New Roman"/>
          <w:noProof/>
        </w:rPr>
        <w:t>)</w:t>
      </w:r>
      <w:r w:rsidR="002A208C">
        <w:rPr>
          <w:rFonts w:ascii="Times New Roman" w:eastAsiaTheme="minorEastAsia" w:hAnsi="Times New Roman" w:cs="Times New Roman"/>
        </w:rPr>
        <w:t>.</w:t>
      </w:r>
    </w:p>
    <w:p w14:paraId="204520C5" w14:textId="731D6019" w:rsidR="00401C88" w:rsidRDefault="00401C88" w:rsidP="00FC0317">
      <w:pPr>
        <w:spacing w:after="120" w:line="480" w:lineRule="auto"/>
        <w:jc w:val="both"/>
        <w:rPr>
          <w:rFonts w:ascii="Times New Roman" w:eastAsiaTheme="minorEastAsia" w:hAnsi="Times New Roman" w:cs="Times New Roman"/>
        </w:rPr>
      </w:pPr>
      <w:r>
        <w:rPr>
          <w:rFonts w:ascii="Times New Roman" w:eastAsiaTheme="minorEastAsia" w:hAnsi="Times New Roman" w:cs="Times New Roman"/>
        </w:rPr>
        <w:t xml:space="preserve">Discrete time models </w:t>
      </w:r>
      <w:r w:rsidR="00445153">
        <w:rPr>
          <w:rFonts w:ascii="Times New Roman" w:eastAsiaTheme="minorEastAsia" w:hAnsi="Times New Roman" w:cs="Times New Roman"/>
        </w:rPr>
        <w:t xml:space="preserve">called integral projection models (IPMs) </w:t>
      </w:r>
      <w:r>
        <w:rPr>
          <w:rFonts w:ascii="Times New Roman" w:eastAsiaTheme="minorEastAsia" w:hAnsi="Times New Roman" w:cs="Times New Roman"/>
        </w:rPr>
        <w:t xml:space="preserve">of phenotypic trait distributions were </w:t>
      </w:r>
      <w:r w:rsidR="00445153">
        <w:rPr>
          <w:rFonts w:ascii="Times New Roman" w:eastAsiaTheme="minorEastAsia" w:hAnsi="Times New Roman" w:cs="Times New Roman"/>
        </w:rPr>
        <w:t xml:space="preserve">initially </w:t>
      </w:r>
      <w:r>
        <w:rPr>
          <w:rFonts w:ascii="Times New Roman" w:eastAsiaTheme="minorEastAsia" w:hAnsi="Times New Roman" w:cs="Times New Roman"/>
        </w:rPr>
        <w:t xml:space="preserve">developed by </w:t>
      </w:r>
      <w:r w:rsidR="00AF5896">
        <w:rPr>
          <w:rFonts w:ascii="Times New Roman" w:eastAsiaTheme="minorEastAsia" w:hAnsi="Times New Roman" w:cs="Times New Roman"/>
          <w:noProof/>
        </w:rPr>
        <w:t>(</w:t>
      </w:r>
      <w:r w:rsidR="00D44244">
        <w:rPr>
          <w:rFonts w:ascii="Times New Roman" w:eastAsiaTheme="minorEastAsia" w:hAnsi="Times New Roman" w:cs="Times New Roman"/>
          <w:noProof/>
        </w:rPr>
        <w:t>Easterling et al. 2000</w:t>
      </w:r>
      <w:r w:rsidR="00AF5896">
        <w:rPr>
          <w:rFonts w:ascii="Times New Roman" w:eastAsiaTheme="minorEastAsia" w:hAnsi="Times New Roman" w:cs="Times New Roman"/>
          <w:noProof/>
        </w:rPr>
        <w:t>)</w:t>
      </w:r>
      <w:r w:rsidR="00AF5896">
        <w:rPr>
          <w:rFonts w:ascii="Times New Roman" w:eastAsiaTheme="minorEastAsia" w:hAnsi="Times New Roman" w:cs="Times New Roman"/>
        </w:rPr>
        <w:t>.</w:t>
      </w:r>
      <w:r>
        <w:rPr>
          <w:rFonts w:ascii="Times New Roman" w:eastAsiaTheme="minorEastAsia" w:hAnsi="Times New Roman" w:cs="Times New Roman"/>
        </w:rPr>
        <w:t xml:space="preserve"> Since then, models have been extended to incorporate </w:t>
      </w:r>
      <w:r w:rsidR="00445153">
        <w:rPr>
          <w:rFonts w:ascii="Times New Roman" w:eastAsiaTheme="minorEastAsia" w:hAnsi="Times New Roman" w:cs="Times New Roman"/>
        </w:rPr>
        <w:t>explicit genotype-phenotype maps</w:t>
      </w:r>
      <w:r w:rsidR="00AF5896">
        <w:rPr>
          <w:rFonts w:ascii="Times New Roman" w:eastAsiaTheme="minorEastAsia" w:hAnsi="Times New Roman" w:cs="Times New Roman"/>
        </w:rPr>
        <w:t xml:space="preserve"> </w:t>
      </w:r>
      <w:r w:rsidR="00AF5896">
        <w:rPr>
          <w:rFonts w:ascii="Times New Roman" w:eastAsiaTheme="minorEastAsia" w:hAnsi="Times New Roman" w:cs="Times New Roman"/>
          <w:noProof/>
        </w:rPr>
        <w:t>(</w:t>
      </w:r>
      <w:r w:rsidR="00D44244">
        <w:rPr>
          <w:rFonts w:ascii="Times New Roman" w:eastAsiaTheme="minorEastAsia" w:hAnsi="Times New Roman" w:cs="Times New Roman"/>
          <w:noProof/>
        </w:rPr>
        <w:t>Coulson et al. 2011</w:t>
      </w:r>
      <w:r w:rsidR="00AF5896">
        <w:rPr>
          <w:rFonts w:ascii="Times New Roman" w:eastAsiaTheme="minorEastAsia" w:hAnsi="Times New Roman" w:cs="Times New Roman"/>
          <w:noProof/>
        </w:rPr>
        <w:t xml:space="preserve">, </w:t>
      </w:r>
      <w:r w:rsidR="00D44244">
        <w:rPr>
          <w:rFonts w:ascii="Times New Roman" w:eastAsiaTheme="minorEastAsia" w:hAnsi="Times New Roman" w:cs="Times New Roman"/>
          <w:noProof/>
        </w:rPr>
        <w:t>Childs et al. 2016</w:t>
      </w:r>
      <w:r w:rsidR="00AF5896">
        <w:rPr>
          <w:rFonts w:ascii="Times New Roman" w:eastAsiaTheme="minorEastAsia" w:hAnsi="Times New Roman" w:cs="Times New Roman"/>
          <w:noProof/>
        </w:rPr>
        <w:t xml:space="preserve">, </w:t>
      </w:r>
      <w:r w:rsidR="00D44244">
        <w:rPr>
          <w:rFonts w:ascii="Times New Roman" w:eastAsiaTheme="minorEastAsia" w:hAnsi="Times New Roman" w:cs="Times New Roman"/>
          <w:noProof/>
        </w:rPr>
        <w:t>Coulson et al. 2017</w:t>
      </w:r>
      <w:r w:rsidR="00AF5896">
        <w:rPr>
          <w:rFonts w:ascii="Times New Roman" w:eastAsiaTheme="minorEastAsia" w:hAnsi="Times New Roman" w:cs="Times New Roman"/>
          <w:noProof/>
        </w:rPr>
        <w:t xml:space="preserve">, </w:t>
      </w:r>
      <w:r w:rsidR="00D44244">
        <w:rPr>
          <w:rFonts w:ascii="Times New Roman" w:eastAsiaTheme="minorEastAsia" w:hAnsi="Times New Roman" w:cs="Times New Roman"/>
          <w:noProof/>
        </w:rPr>
        <w:t>Rees and Ellner 2019</w:t>
      </w:r>
      <w:r w:rsidR="00AF5896">
        <w:rPr>
          <w:rFonts w:ascii="Times New Roman" w:eastAsiaTheme="minorEastAsia" w:hAnsi="Times New Roman" w:cs="Times New Roman"/>
          <w:noProof/>
        </w:rPr>
        <w:t>)</w:t>
      </w:r>
      <w:r w:rsidR="00445153">
        <w:rPr>
          <w:rFonts w:ascii="Times New Roman" w:eastAsiaTheme="minorEastAsia" w:hAnsi="Times New Roman" w:cs="Times New Roman"/>
        </w:rPr>
        <w:t>, frequency-dependence</w:t>
      </w:r>
      <w:r w:rsidR="00AF5896">
        <w:rPr>
          <w:rFonts w:ascii="Times New Roman" w:eastAsiaTheme="minorEastAsia" w:hAnsi="Times New Roman" w:cs="Times New Roman"/>
        </w:rPr>
        <w:t xml:space="preserve"> </w:t>
      </w:r>
      <w:r w:rsidR="00A5003D">
        <w:rPr>
          <w:rFonts w:ascii="Times New Roman" w:eastAsiaTheme="minorEastAsia" w:hAnsi="Times New Roman" w:cs="Times New Roman"/>
          <w:noProof/>
        </w:rPr>
        <w:t>(</w:t>
      </w:r>
      <w:r w:rsidR="00D44244">
        <w:rPr>
          <w:rFonts w:ascii="Times New Roman" w:eastAsiaTheme="minorEastAsia" w:hAnsi="Times New Roman" w:cs="Times New Roman"/>
          <w:noProof/>
        </w:rPr>
        <w:t>Schindler et al. 2015</w:t>
      </w:r>
      <w:r w:rsidR="00A5003D">
        <w:rPr>
          <w:rFonts w:ascii="Times New Roman" w:eastAsiaTheme="minorEastAsia" w:hAnsi="Times New Roman" w:cs="Times New Roman"/>
          <w:noProof/>
        </w:rPr>
        <w:t>)</w:t>
      </w:r>
      <w:r w:rsidR="00445153">
        <w:rPr>
          <w:rFonts w:ascii="Times New Roman" w:eastAsiaTheme="minorEastAsia" w:hAnsi="Times New Roman" w:cs="Times New Roman"/>
        </w:rPr>
        <w:t>, density-dependence</w:t>
      </w:r>
      <w:r w:rsidR="00A5003D">
        <w:rPr>
          <w:rFonts w:ascii="Times New Roman" w:eastAsiaTheme="minorEastAsia" w:hAnsi="Times New Roman" w:cs="Times New Roman"/>
        </w:rPr>
        <w:t xml:space="preserve"> </w:t>
      </w:r>
      <w:r w:rsidR="00A5003D">
        <w:rPr>
          <w:rFonts w:ascii="Times New Roman" w:eastAsiaTheme="minorEastAsia" w:hAnsi="Times New Roman" w:cs="Times New Roman"/>
          <w:noProof/>
        </w:rPr>
        <w:t>(</w:t>
      </w:r>
      <w:r w:rsidR="00D44244">
        <w:rPr>
          <w:rFonts w:ascii="Times New Roman" w:eastAsiaTheme="minorEastAsia" w:hAnsi="Times New Roman" w:cs="Times New Roman"/>
          <w:noProof/>
        </w:rPr>
        <w:t>Rees et al. 2014</w:t>
      </w:r>
      <w:r w:rsidR="00A5003D">
        <w:rPr>
          <w:rFonts w:ascii="Times New Roman" w:eastAsiaTheme="minorEastAsia" w:hAnsi="Times New Roman" w:cs="Times New Roman"/>
          <w:noProof/>
        </w:rPr>
        <w:t>)</w:t>
      </w:r>
      <w:r w:rsidR="00445153">
        <w:rPr>
          <w:rFonts w:ascii="Times New Roman" w:eastAsiaTheme="minorEastAsia" w:hAnsi="Times New Roman" w:cs="Times New Roman"/>
        </w:rPr>
        <w:t>, abiotic variation</w:t>
      </w:r>
      <w:r w:rsidR="00A5003D">
        <w:rPr>
          <w:rFonts w:ascii="Times New Roman" w:eastAsiaTheme="minorEastAsia" w:hAnsi="Times New Roman" w:cs="Times New Roman"/>
        </w:rPr>
        <w:t xml:space="preserve"> </w:t>
      </w:r>
      <w:r w:rsidR="00A5003D">
        <w:rPr>
          <w:rFonts w:ascii="Times New Roman" w:eastAsiaTheme="minorEastAsia" w:hAnsi="Times New Roman" w:cs="Times New Roman"/>
          <w:noProof/>
        </w:rPr>
        <w:t>(</w:t>
      </w:r>
      <w:r w:rsidR="00D44244">
        <w:rPr>
          <w:rFonts w:ascii="Times New Roman" w:eastAsiaTheme="minorEastAsia" w:hAnsi="Times New Roman" w:cs="Times New Roman"/>
          <w:noProof/>
        </w:rPr>
        <w:t>Ellner and Rees 2006</w:t>
      </w:r>
      <w:r w:rsidR="00A5003D">
        <w:rPr>
          <w:rFonts w:ascii="Times New Roman" w:eastAsiaTheme="minorEastAsia" w:hAnsi="Times New Roman" w:cs="Times New Roman"/>
          <w:noProof/>
        </w:rPr>
        <w:t>)</w:t>
      </w:r>
      <w:r w:rsidR="00445153">
        <w:rPr>
          <w:rFonts w:ascii="Times New Roman" w:eastAsiaTheme="minorEastAsia" w:hAnsi="Times New Roman" w:cs="Times New Roman"/>
        </w:rPr>
        <w:t>, and species interactions</w:t>
      </w:r>
      <w:r w:rsidR="00A5003D">
        <w:rPr>
          <w:rFonts w:ascii="Times New Roman" w:eastAsiaTheme="minorEastAsia" w:hAnsi="Times New Roman" w:cs="Times New Roman"/>
        </w:rPr>
        <w:t xml:space="preserve"> </w:t>
      </w:r>
      <w:r w:rsidR="000925B4">
        <w:rPr>
          <w:rFonts w:ascii="Times New Roman" w:eastAsiaTheme="minorEastAsia" w:hAnsi="Times New Roman" w:cs="Times New Roman"/>
          <w:noProof/>
        </w:rPr>
        <w:t>(</w:t>
      </w:r>
      <w:r w:rsidR="00D44244">
        <w:rPr>
          <w:rFonts w:ascii="Times New Roman" w:eastAsiaTheme="minorEastAsia" w:hAnsi="Times New Roman" w:cs="Times New Roman"/>
          <w:noProof/>
        </w:rPr>
        <w:t>Adler et al. 2010</w:t>
      </w:r>
      <w:r w:rsidR="000925B4">
        <w:rPr>
          <w:rFonts w:ascii="Times New Roman" w:eastAsiaTheme="minorEastAsia" w:hAnsi="Times New Roman" w:cs="Times New Roman"/>
          <w:noProof/>
        </w:rPr>
        <w:t xml:space="preserve">, </w:t>
      </w:r>
      <w:r w:rsidR="00D44244">
        <w:rPr>
          <w:rFonts w:ascii="Times New Roman" w:eastAsiaTheme="minorEastAsia" w:hAnsi="Times New Roman" w:cs="Times New Roman"/>
          <w:noProof/>
        </w:rPr>
        <w:t>Bassar et al. 2017</w:t>
      </w:r>
      <w:r w:rsidR="000925B4">
        <w:rPr>
          <w:rFonts w:ascii="Times New Roman" w:eastAsiaTheme="minorEastAsia" w:hAnsi="Times New Roman" w:cs="Times New Roman"/>
          <w:noProof/>
        </w:rPr>
        <w:t xml:space="preserve">, </w:t>
      </w:r>
      <w:r w:rsidR="00D44244">
        <w:rPr>
          <w:rFonts w:ascii="Times New Roman" w:eastAsiaTheme="minorEastAsia" w:hAnsi="Times New Roman" w:cs="Times New Roman"/>
          <w:noProof/>
        </w:rPr>
        <w:t>Lachish et al. in press</w:t>
      </w:r>
      <w:r w:rsidR="000925B4">
        <w:rPr>
          <w:rFonts w:ascii="Times New Roman" w:eastAsiaTheme="minorEastAsia" w:hAnsi="Times New Roman" w:cs="Times New Roman"/>
          <w:noProof/>
        </w:rPr>
        <w:t>)</w:t>
      </w:r>
      <w:r w:rsidR="00445153">
        <w:rPr>
          <w:rFonts w:ascii="Times New Roman" w:eastAsiaTheme="minorEastAsia" w:hAnsi="Times New Roman" w:cs="Times New Roman"/>
        </w:rPr>
        <w:t>. These models have been used to study the dynamics of populations and distributions of phenotypic traits, breeding values and additive genotypes, non-additive genotypes, and life history strategies. The work has identified circumstances when eco-evolutionary feedbacks occur</w:t>
      </w:r>
      <w:r w:rsidR="00A5003D">
        <w:rPr>
          <w:rFonts w:ascii="Times New Roman" w:eastAsiaTheme="minorEastAsia" w:hAnsi="Times New Roman" w:cs="Times New Roman"/>
        </w:rPr>
        <w:t xml:space="preserve"> </w:t>
      </w:r>
      <w:r w:rsidR="00A5003D">
        <w:rPr>
          <w:rFonts w:ascii="Times New Roman" w:eastAsiaTheme="minorEastAsia" w:hAnsi="Times New Roman" w:cs="Times New Roman"/>
          <w:noProof/>
        </w:rPr>
        <w:t>(</w:t>
      </w:r>
      <w:r w:rsidR="00D44244">
        <w:rPr>
          <w:rFonts w:ascii="Times New Roman" w:eastAsiaTheme="minorEastAsia" w:hAnsi="Times New Roman" w:cs="Times New Roman"/>
          <w:noProof/>
        </w:rPr>
        <w:t>Coulson et al. 2011</w:t>
      </w:r>
      <w:r w:rsidR="00A5003D">
        <w:rPr>
          <w:rFonts w:ascii="Times New Roman" w:eastAsiaTheme="minorEastAsia" w:hAnsi="Times New Roman" w:cs="Times New Roman"/>
          <w:noProof/>
        </w:rPr>
        <w:t>)</w:t>
      </w:r>
      <w:r w:rsidR="00445153">
        <w:rPr>
          <w:rFonts w:ascii="Times New Roman" w:eastAsiaTheme="minorEastAsia" w:hAnsi="Times New Roman" w:cs="Times New Roman"/>
        </w:rPr>
        <w:t>. In these models, fitness, population dynamics and evolution are all emergent properties of the demographic, development and inheritance functions used to construct the models.</w:t>
      </w:r>
    </w:p>
    <w:p w14:paraId="2861BA69" w14:textId="3FAEE1B4" w:rsidR="00445153" w:rsidRDefault="006545C7" w:rsidP="00FC0317">
      <w:pPr>
        <w:spacing w:after="120" w:line="480" w:lineRule="auto"/>
        <w:jc w:val="both"/>
        <w:rPr>
          <w:rFonts w:ascii="Times New Roman" w:eastAsiaTheme="minorEastAsia" w:hAnsi="Times New Roman" w:cs="Times New Roman"/>
          <w:noProof/>
        </w:rPr>
      </w:pPr>
      <w:r>
        <w:rPr>
          <w:rFonts w:ascii="Times New Roman" w:eastAsiaTheme="minorEastAsia" w:hAnsi="Times New Roman" w:cs="Times New Roman"/>
        </w:rPr>
        <w:t xml:space="preserve">Continuous time models that </w:t>
      </w:r>
      <w:r w:rsidR="00C275D1">
        <w:rPr>
          <w:rFonts w:ascii="Times New Roman" w:eastAsiaTheme="minorEastAsia" w:hAnsi="Times New Roman" w:cs="Times New Roman"/>
        </w:rPr>
        <w:t>track distribution</w:t>
      </w:r>
      <w:r w:rsidR="0064073C">
        <w:rPr>
          <w:rFonts w:ascii="Times New Roman" w:eastAsiaTheme="minorEastAsia" w:hAnsi="Times New Roman" w:cs="Times New Roman"/>
        </w:rPr>
        <w:t>s</w:t>
      </w:r>
      <w:r w:rsidR="00C275D1">
        <w:rPr>
          <w:rFonts w:ascii="Times New Roman" w:eastAsiaTheme="minorEastAsia" w:hAnsi="Times New Roman" w:cs="Times New Roman"/>
        </w:rPr>
        <w:t xml:space="preserve"> </w:t>
      </w:r>
      <w:r w:rsidR="0064073C">
        <w:rPr>
          <w:rFonts w:ascii="Times New Roman" w:eastAsiaTheme="minorEastAsia" w:hAnsi="Times New Roman" w:cs="Times New Roman"/>
        </w:rPr>
        <w:t>of individual attributes</w:t>
      </w:r>
      <w:r w:rsidR="00C275D1">
        <w:rPr>
          <w:rFonts w:ascii="Times New Roman" w:eastAsiaTheme="minorEastAsia" w:hAnsi="Times New Roman" w:cs="Times New Roman"/>
        </w:rPr>
        <w:t xml:space="preserve"> have started to receive </w:t>
      </w:r>
      <w:r w:rsidR="00401C88">
        <w:rPr>
          <w:rFonts w:ascii="Times New Roman" w:eastAsiaTheme="minorEastAsia" w:hAnsi="Times New Roman" w:cs="Times New Roman"/>
        </w:rPr>
        <w:t xml:space="preserve">significant </w:t>
      </w:r>
      <w:r w:rsidR="00C275D1">
        <w:rPr>
          <w:rFonts w:ascii="Times New Roman" w:eastAsiaTheme="minorEastAsia" w:hAnsi="Times New Roman" w:cs="Times New Roman"/>
        </w:rPr>
        <w:t>attention</w:t>
      </w:r>
      <w:r w:rsidR="00445153">
        <w:rPr>
          <w:rFonts w:ascii="Times New Roman" w:eastAsiaTheme="minorEastAsia" w:hAnsi="Times New Roman" w:cs="Times New Roman"/>
        </w:rPr>
        <w:t xml:space="preserve"> more recently.</w:t>
      </w:r>
      <w:r w:rsidR="00C275D1">
        <w:rPr>
          <w:rFonts w:ascii="Times New Roman" w:eastAsiaTheme="minorEastAsia" w:hAnsi="Times New Roman" w:cs="Times New Roman"/>
        </w:rPr>
        <w:t xml:space="preserve"> For example, </w:t>
      </w:r>
      <w:r w:rsidR="00A5003D">
        <w:rPr>
          <w:rFonts w:ascii="Times New Roman" w:eastAsiaTheme="minorEastAsia" w:hAnsi="Times New Roman" w:cs="Times New Roman"/>
          <w:noProof/>
        </w:rPr>
        <w:t>(</w:t>
      </w:r>
      <w:r w:rsidR="00D44244">
        <w:rPr>
          <w:rFonts w:ascii="Times New Roman" w:eastAsiaTheme="minorEastAsia" w:hAnsi="Times New Roman" w:cs="Times New Roman"/>
          <w:noProof/>
        </w:rPr>
        <w:t>DeLong and Gibert 2016</w:t>
      </w:r>
      <w:r w:rsidR="00A5003D">
        <w:rPr>
          <w:rFonts w:ascii="Times New Roman" w:eastAsiaTheme="minorEastAsia" w:hAnsi="Times New Roman" w:cs="Times New Roman"/>
          <w:noProof/>
        </w:rPr>
        <w:t>)</w:t>
      </w:r>
      <w:r w:rsidR="00A5003D">
        <w:rPr>
          <w:rFonts w:ascii="Times New Roman" w:eastAsiaTheme="minorEastAsia" w:hAnsi="Times New Roman" w:cs="Times New Roman"/>
        </w:rPr>
        <w:t xml:space="preserve"> </w:t>
      </w:r>
      <w:r w:rsidR="00C275D1">
        <w:rPr>
          <w:rFonts w:ascii="Times New Roman" w:eastAsiaTheme="minorEastAsia" w:hAnsi="Times New Roman" w:cs="Times New Roman"/>
        </w:rPr>
        <w:t>introduce</w:t>
      </w:r>
      <w:r w:rsidR="001B26BB">
        <w:rPr>
          <w:rFonts w:ascii="Times New Roman" w:eastAsiaTheme="minorEastAsia" w:hAnsi="Times New Roman" w:cs="Times New Roman"/>
        </w:rPr>
        <w:t>d</w:t>
      </w:r>
      <w:r w:rsidR="00C275D1">
        <w:rPr>
          <w:rFonts w:ascii="Times New Roman" w:eastAsiaTheme="minorEastAsia" w:hAnsi="Times New Roman" w:cs="Times New Roman"/>
        </w:rPr>
        <w:t xml:space="preserve"> Gillespie eco-evolutionary models that </w:t>
      </w:r>
      <w:r w:rsidR="0064073C">
        <w:rPr>
          <w:rFonts w:ascii="Times New Roman" w:eastAsiaTheme="minorEastAsia" w:hAnsi="Times New Roman" w:cs="Times New Roman"/>
        </w:rPr>
        <w:t xml:space="preserve">are </w:t>
      </w:r>
      <w:r w:rsidR="00C275D1">
        <w:rPr>
          <w:rFonts w:ascii="Times New Roman" w:eastAsiaTheme="minorEastAsia" w:hAnsi="Times New Roman" w:cs="Times New Roman"/>
        </w:rPr>
        <w:t xml:space="preserve">a form of continuous time individual-based model, and </w:t>
      </w:r>
      <w:r w:rsidR="00A5003D">
        <w:rPr>
          <w:rFonts w:ascii="Times New Roman" w:eastAsiaTheme="minorEastAsia" w:hAnsi="Times New Roman" w:cs="Times New Roman"/>
          <w:noProof/>
        </w:rPr>
        <w:t>(</w:t>
      </w:r>
      <w:r w:rsidR="00D44244">
        <w:rPr>
          <w:rFonts w:ascii="Times New Roman" w:eastAsiaTheme="minorEastAsia" w:hAnsi="Times New Roman" w:cs="Times New Roman"/>
          <w:noProof/>
        </w:rPr>
        <w:t>Doebeli et al. 2017</w:t>
      </w:r>
      <w:r w:rsidR="00A5003D">
        <w:rPr>
          <w:rFonts w:ascii="Times New Roman" w:eastAsiaTheme="minorEastAsia" w:hAnsi="Times New Roman" w:cs="Times New Roman"/>
          <w:noProof/>
        </w:rPr>
        <w:t>)</w:t>
      </w:r>
      <w:r w:rsidR="00A5003D">
        <w:rPr>
          <w:rFonts w:ascii="Times New Roman" w:eastAsiaTheme="minorEastAsia" w:hAnsi="Times New Roman" w:cs="Times New Roman"/>
        </w:rPr>
        <w:t xml:space="preserve"> </w:t>
      </w:r>
      <w:r w:rsidR="00C275D1">
        <w:rPr>
          <w:rFonts w:ascii="Times New Roman" w:eastAsiaTheme="minorEastAsia" w:hAnsi="Times New Roman" w:cs="Times New Roman"/>
        </w:rPr>
        <w:t xml:space="preserve">argue that evolutionary models developed </w:t>
      </w:r>
      <w:r w:rsidR="0064073C">
        <w:rPr>
          <w:rFonts w:ascii="Times New Roman" w:eastAsiaTheme="minorEastAsia" w:hAnsi="Times New Roman" w:cs="Times New Roman"/>
        </w:rPr>
        <w:t>from</w:t>
      </w:r>
      <w:r w:rsidR="00C275D1">
        <w:rPr>
          <w:rFonts w:ascii="Times New Roman" w:eastAsiaTheme="minorEastAsia" w:hAnsi="Times New Roman" w:cs="Times New Roman"/>
        </w:rPr>
        <w:t xml:space="preserve"> birth and death rate functions to track distributions of heritable phenotypic traits are useful because fitness is an emergent property that does not need to be defined. Along similar lines, </w:t>
      </w:r>
      <w:r w:rsidR="00402F8D">
        <w:rPr>
          <w:rFonts w:ascii="Times New Roman" w:eastAsiaTheme="minorEastAsia" w:hAnsi="Times New Roman" w:cs="Times New Roman"/>
          <w:noProof/>
        </w:rPr>
        <w:t>(</w:t>
      </w:r>
      <w:r w:rsidR="00D44244">
        <w:rPr>
          <w:rFonts w:ascii="Times New Roman" w:eastAsiaTheme="minorEastAsia" w:hAnsi="Times New Roman" w:cs="Times New Roman"/>
          <w:noProof/>
        </w:rPr>
        <w:t>Lowe et al. 2017</w:t>
      </w:r>
      <w:r w:rsidR="00402F8D">
        <w:rPr>
          <w:rFonts w:ascii="Times New Roman" w:eastAsiaTheme="minorEastAsia" w:hAnsi="Times New Roman" w:cs="Times New Roman"/>
          <w:noProof/>
        </w:rPr>
        <w:t>)</w:t>
      </w:r>
      <w:r w:rsidR="00402F8D">
        <w:rPr>
          <w:rFonts w:ascii="Times New Roman" w:eastAsiaTheme="minorEastAsia" w:hAnsi="Times New Roman" w:cs="Times New Roman"/>
        </w:rPr>
        <w:t xml:space="preserve"> </w:t>
      </w:r>
      <w:r w:rsidR="00C275D1">
        <w:rPr>
          <w:rFonts w:ascii="Times New Roman" w:eastAsiaTheme="minorEastAsia" w:hAnsi="Times New Roman" w:cs="Times New Roman"/>
        </w:rPr>
        <w:t xml:space="preserve">argue that demography and </w:t>
      </w:r>
      <w:r w:rsidR="001B26BB">
        <w:rPr>
          <w:rFonts w:ascii="Times New Roman" w:eastAsiaTheme="minorEastAsia" w:hAnsi="Times New Roman" w:cs="Times New Roman"/>
        </w:rPr>
        <w:t>population genetics</w:t>
      </w:r>
      <w:r w:rsidR="00C275D1">
        <w:rPr>
          <w:rFonts w:ascii="Times New Roman" w:eastAsiaTheme="minorEastAsia" w:hAnsi="Times New Roman" w:cs="Times New Roman"/>
        </w:rPr>
        <w:t xml:space="preserve"> need </w:t>
      </w:r>
      <w:r w:rsidR="002A208C">
        <w:rPr>
          <w:rFonts w:ascii="Times New Roman" w:eastAsiaTheme="minorEastAsia" w:hAnsi="Times New Roman" w:cs="Times New Roman"/>
        </w:rPr>
        <w:t xml:space="preserve">to be </w:t>
      </w:r>
      <w:r w:rsidR="00C275D1">
        <w:rPr>
          <w:rFonts w:ascii="Times New Roman" w:eastAsiaTheme="minorEastAsia" w:hAnsi="Times New Roman" w:cs="Times New Roman"/>
        </w:rPr>
        <w:t>explicitly combin</w:t>
      </w:r>
      <w:r w:rsidR="002A208C">
        <w:rPr>
          <w:rFonts w:ascii="Times New Roman" w:eastAsiaTheme="minorEastAsia" w:hAnsi="Times New Roman" w:cs="Times New Roman"/>
        </w:rPr>
        <w:t>ed</w:t>
      </w:r>
      <w:r w:rsidR="00C275D1">
        <w:rPr>
          <w:rFonts w:ascii="Times New Roman" w:eastAsiaTheme="minorEastAsia" w:hAnsi="Times New Roman" w:cs="Times New Roman"/>
        </w:rPr>
        <w:t xml:space="preserve"> to understand eco-evolutionary dynamics. </w:t>
      </w:r>
    </w:p>
    <w:p w14:paraId="4E6DC628" w14:textId="46AB3C30" w:rsidR="0064073C" w:rsidRDefault="007864B4" w:rsidP="00FC0317">
      <w:pPr>
        <w:spacing w:after="120" w:line="480" w:lineRule="auto"/>
        <w:jc w:val="both"/>
        <w:rPr>
          <w:rFonts w:ascii="Times New Roman" w:eastAsiaTheme="minorEastAsia" w:hAnsi="Times New Roman" w:cs="Times New Roman"/>
        </w:rPr>
      </w:pPr>
      <w:r>
        <w:rPr>
          <w:rFonts w:ascii="Times New Roman" w:eastAsiaTheme="minorEastAsia" w:hAnsi="Times New Roman" w:cs="Times New Roman"/>
        </w:rPr>
        <w:t>Because the</w:t>
      </w:r>
      <w:r w:rsidR="00C275D1">
        <w:rPr>
          <w:rFonts w:ascii="Times New Roman" w:eastAsiaTheme="minorEastAsia" w:hAnsi="Times New Roman" w:cs="Times New Roman"/>
        </w:rPr>
        <w:t xml:space="preserve"> two separate literatures </w:t>
      </w:r>
      <w:r>
        <w:rPr>
          <w:rFonts w:ascii="Times New Roman" w:eastAsiaTheme="minorEastAsia" w:hAnsi="Times New Roman" w:cs="Times New Roman"/>
        </w:rPr>
        <w:t xml:space="preserve">have </w:t>
      </w:r>
      <w:r w:rsidR="00C275D1">
        <w:rPr>
          <w:rFonts w:ascii="Times New Roman" w:eastAsiaTheme="minorEastAsia" w:hAnsi="Times New Roman" w:cs="Times New Roman"/>
        </w:rPr>
        <w:t>arrive</w:t>
      </w:r>
      <w:r>
        <w:rPr>
          <w:rFonts w:ascii="Times New Roman" w:eastAsiaTheme="minorEastAsia" w:hAnsi="Times New Roman" w:cs="Times New Roman"/>
        </w:rPr>
        <w:t>d</w:t>
      </w:r>
      <w:r w:rsidR="00C275D1">
        <w:rPr>
          <w:rFonts w:ascii="Times New Roman" w:eastAsiaTheme="minorEastAsia" w:hAnsi="Times New Roman" w:cs="Times New Roman"/>
        </w:rPr>
        <w:t xml:space="preserve"> at the same conclusions</w:t>
      </w:r>
      <w:r>
        <w:rPr>
          <w:rFonts w:ascii="Times New Roman" w:eastAsiaTheme="minorEastAsia" w:hAnsi="Times New Roman" w:cs="Times New Roman"/>
        </w:rPr>
        <w:t>,</w:t>
      </w:r>
      <w:r w:rsidR="00C275D1">
        <w:rPr>
          <w:rFonts w:ascii="Times New Roman" w:eastAsiaTheme="minorEastAsia" w:hAnsi="Times New Roman" w:cs="Times New Roman"/>
        </w:rPr>
        <w:t xml:space="preserve"> </w:t>
      </w:r>
      <w:r w:rsidR="0064073C">
        <w:rPr>
          <w:rFonts w:ascii="Times New Roman" w:eastAsiaTheme="minorEastAsia" w:hAnsi="Times New Roman" w:cs="Times New Roman"/>
        </w:rPr>
        <w:t xml:space="preserve">it suggests that models based on </w:t>
      </w:r>
      <w:r w:rsidR="00445153">
        <w:rPr>
          <w:rFonts w:ascii="Times New Roman" w:eastAsiaTheme="minorEastAsia" w:hAnsi="Times New Roman" w:cs="Times New Roman"/>
        </w:rPr>
        <w:t xml:space="preserve">demographic, development and inheritance </w:t>
      </w:r>
      <w:r w:rsidR="0064073C">
        <w:rPr>
          <w:rFonts w:ascii="Times New Roman" w:eastAsiaTheme="minorEastAsia" w:hAnsi="Times New Roman" w:cs="Times New Roman"/>
        </w:rPr>
        <w:t>functions offer great promis</w:t>
      </w:r>
      <w:r w:rsidR="00D25F9C">
        <w:rPr>
          <w:rFonts w:ascii="Times New Roman" w:eastAsiaTheme="minorEastAsia" w:hAnsi="Times New Roman" w:cs="Times New Roman"/>
        </w:rPr>
        <w:t>e</w:t>
      </w:r>
      <w:r w:rsidR="0064073C">
        <w:rPr>
          <w:rFonts w:ascii="Times New Roman" w:eastAsiaTheme="minorEastAsia" w:hAnsi="Times New Roman" w:cs="Times New Roman"/>
        </w:rPr>
        <w:t xml:space="preserve"> in providing novel ecological, evolutionary, and eco-evolutionary insight.</w:t>
      </w:r>
      <w:r>
        <w:rPr>
          <w:rFonts w:ascii="Times New Roman" w:eastAsiaTheme="minorEastAsia" w:hAnsi="Times New Roman" w:cs="Times New Roman"/>
        </w:rPr>
        <w:t xml:space="preserve"> </w:t>
      </w:r>
      <w:r w:rsidR="0064073C">
        <w:rPr>
          <w:rFonts w:ascii="Times New Roman" w:eastAsiaTheme="minorEastAsia" w:hAnsi="Times New Roman" w:cs="Times New Roman"/>
        </w:rPr>
        <w:t xml:space="preserve">I </w:t>
      </w:r>
      <w:r>
        <w:rPr>
          <w:rFonts w:ascii="Times New Roman" w:eastAsiaTheme="minorEastAsia" w:hAnsi="Times New Roman" w:cs="Times New Roman"/>
        </w:rPr>
        <w:t xml:space="preserve">now </w:t>
      </w:r>
      <w:r w:rsidR="0064073C">
        <w:rPr>
          <w:rFonts w:ascii="Times New Roman" w:eastAsiaTheme="minorEastAsia" w:hAnsi="Times New Roman" w:cs="Times New Roman"/>
        </w:rPr>
        <w:t xml:space="preserve">focus on discrete </w:t>
      </w:r>
      <w:r w:rsidR="0064073C">
        <w:rPr>
          <w:rFonts w:ascii="Times New Roman" w:eastAsiaTheme="minorEastAsia" w:hAnsi="Times New Roman" w:cs="Times New Roman"/>
        </w:rPr>
        <w:lastRenderedPageBreak/>
        <w:t xml:space="preserve">time models that track distributions of alleles, genotypes, breeding values, and phenotypes for </w:t>
      </w:r>
      <w:r w:rsidR="00D25F9C">
        <w:rPr>
          <w:rFonts w:ascii="Times New Roman" w:eastAsiaTheme="minorEastAsia" w:hAnsi="Times New Roman" w:cs="Times New Roman"/>
        </w:rPr>
        <w:t>three</w:t>
      </w:r>
      <w:r w:rsidR="0064073C">
        <w:rPr>
          <w:rFonts w:ascii="Times New Roman" w:eastAsiaTheme="minorEastAsia" w:hAnsi="Times New Roman" w:cs="Times New Roman"/>
        </w:rPr>
        <w:t xml:space="preserve"> reasons. First, the theory is more developed than for continuous time models, </w:t>
      </w:r>
      <w:r w:rsidR="00814C4C">
        <w:rPr>
          <w:rFonts w:ascii="Times New Roman" w:eastAsiaTheme="minorEastAsia" w:hAnsi="Times New Roman" w:cs="Times New Roman"/>
        </w:rPr>
        <w:t xml:space="preserve">second, </w:t>
      </w:r>
      <w:r w:rsidR="0064073C">
        <w:rPr>
          <w:rFonts w:ascii="Times New Roman" w:eastAsiaTheme="minorEastAsia" w:hAnsi="Times New Roman" w:cs="Times New Roman"/>
        </w:rPr>
        <w:t>the approach has gained more traction amongst empiricists</w:t>
      </w:r>
      <w:r w:rsidR="00D25F9C">
        <w:rPr>
          <w:rFonts w:ascii="Times New Roman" w:eastAsiaTheme="minorEastAsia" w:hAnsi="Times New Roman" w:cs="Times New Roman"/>
        </w:rPr>
        <w:t xml:space="preserve">, and third, I am more familiar with this approach than </w:t>
      </w:r>
      <w:r w:rsidR="00445153">
        <w:rPr>
          <w:rFonts w:ascii="Times New Roman" w:eastAsiaTheme="minorEastAsia" w:hAnsi="Times New Roman" w:cs="Times New Roman"/>
        </w:rPr>
        <w:t xml:space="preserve">with </w:t>
      </w:r>
      <w:r w:rsidR="00D25F9C">
        <w:rPr>
          <w:rFonts w:ascii="Times New Roman" w:eastAsiaTheme="minorEastAsia" w:hAnsi="Times New Roman" w:cs="Times New Roman"/>
        </w:rPr>
        <w:t>continuous time equivalents</w:t>
      </w:r>
      <w:r w:rsidR="0064073C">
        <w:rPr>
          <w:rFonts w:ascii="Times New Roman" w:eastAsiaTheme="minorEastAsia" w:hAnsi="Times New Roman" w:cs="Times New Roman"/>
        </w:rPr>
        <w:t xml:space="preserve">. </w:t>
      </w:r>
      <w:r>
        <w:rPr>
          <w:rFonts w:ascii="Times New Roman" w:eastAsiaTheme="minorEastAsia" w:hAnsi="Times New Roman" w:cs="Times New Roman"/>
        </w:rPr>
        <w:t>However, the conclusions will extend to continuous time models.</w:t>
      </w:r>
    </w:p>
    <w:p w14:paraId="3230E404" w14:textId="68A210AD" w:rsidR="00282A89" w:rsidRDefault="000925B4" w:rsidP="00FC0317">
      <w:pPr>
        <w:spacing w:after="120" w:line="480" w:lineRule="auto"/>
        <w:jc w:val="both"/>
        <w:rPr>
          <w:rFonts w:ascii="Times New Roman" w:eastAsiaTheme="minorEastAsia" w:hAnsi="Times New Roman" w:cs="Times New Roman"/>
        </w:rPr>
      </w:pPr>
      <w:r>
        <w:rPr>
          <w:rFonts w:ascii="Times New Roman" w:eastAsiaTheme="minorEastAsia" w:hAnsi="Times New Roman" w:cs="Times New Roman"/>
        </w:rPr>
        <w:t>IPMs</w:t>
      </w:r>
      <w:r w:rsidR="00282A89">
        <w:rPr>
          <w:rFonts w:ascii="Times New Roman" w:eastAsiaTheme="minorEastAsia" w:hAnsi="Times New Roman" w:cs="Times New Roman"/>
        </w:rPr>
        <w:t xml:space="preserve"> are of the general canonical form:</w:t>
      </w:r>
    </w:p>
    <w:p w14:paraId="638351C5" w14:textId="4BEE3749" w:rsidR="00282A89" w:rsidRPr="00282A89" w:rsidRDefault="0070088E" w:rsidP="00FC0317">
      <w:pPr>
        <w:spacing w:after="120" w:line="480" w:lineRule="auto"/>
        <w:jc w:val="both"/>
        <w:rPr>
          <w:rFonts w:ascii="Times New Roman" w:eastAsiaTheme="minorEastAsia" w:hAnsi="Times New Roman" w:cs="Times New Roman"/>
        </w:rPr>
      </w:pPr>
      <m:oMathPara>
        <m:oMath>
          <m:eqArr>
            <m:eqArrPr>
              <m:maxDist m:val="1"/>
              <m:ctrlPr>
                <w:rPr>
                  <w:rFonts w:ascii="Cambria Math" w:eastAsiaTheme="minorEastAsia" w:hAnsi="Cambria Math" w:cs="Times New Roman"/>
                  <w:i/>
                </w:rPr>
              </m:ctrlPr>
            </m:eqArrPr>
            <m:e>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t+1</m:t>
                  </m:r>
                </m:sub>
              </m:sSub>
              <m:d>
                <m:dPr>
                  <m:ctrlPr>
                    <w:rPr>
                      <w:rFonts w:ascii="Cambria Math" w:eastAsiaTheme="minorEastAsia" w:hAnsi="Cambria Math" w:cs="Times New Roman"/>
                      <w:i/>
                    </w:rPr>
                  </m:ctrlPr>
                </m:dPr>
                <m:e>
                  <m:sSup>
                    <m:sSupPr>
                      <m:ctrlPr>
                        <w:rPr>
                          <w:rFonts w:ascii="Cambria Math" w:eastAsiaTheme="minorEastAsia" w:hAnsi="Cambria Math" w:cs="Times New Roman"/>
                          <w:i/>
                        </w:rPr>
                      </m:ctrlPr>
                    </m:sSupPr>
                    <m:e>
                      <m:r>
                        <m:rPr>
                          <m:sty m:val="b"/>
                        </m:rPr>
                        <w:rPr>
                          <w:rFonts w:ascii="Cambria Math" w:eastAsiaTheme="minorEastAsia" w:hAnsi="Cambria Math" w:cs="Times New Roman"/>
                        </w:rPr>
                        <m:t>Z</m:t>
                      </m:r>
                    </m:e>
                    <m:sup>
                      <m:r>
                        <w:rPr>
                          <w:rFonts w:ascii="Cambria Math" w:eastAsiaTheme="minorEastAsia" w:hAnsi="Cambria Math" w:cs="Times New Roman"/>
                        </w:rPr>
                        <m:t>'</m:t>
                      </m:r>
                    </m:sup>
                  </m:sSup>
                </m:e>
              </m:d>
              <m:r>
                <w:rPr>
                  <w:rFonts w:ascii="Cambria Math" w:eastAsiaTheme="minorEastAsia" w:hAnsi="Cambria Math" w:cs="Times New Roman"/>
                </w:rPr>
                <m:t>=</m:t>
              </m:r>
              <m:nary>
                <m:naryPr>
                  <m:limLoc m:val="undOvr"/>
                  <m:subHide m:val="1"/>
                  <m:supHide m:val="1"/>
                  <m:ctrlPr>
                    <w:rPr>
                      <w:rFonts w:ascii="Cambria Math" w:eastAsiaTheme="minorEastAsia" w:hAnsi="Cambria Math" w:cs="Times New Roman"/>
                      <w:i/>
                    </w:rPr>
                  </m:ctrlPr>
                </m:naryPr>
                <m:sub/>
                <m:sup/>
                <m:e>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t</m:t>
                          </m:r>
                        </m:sub>
                      </m:sSub>
                      <m:d>
                        <m:dPr>
                          <m:ctrlPr>
                            <w:rPr>
                              <w:rFonts w:ascii="Cambria Math" w:eastAsiaTheme="minorEastAsia" w:hAnsi="Cambria Math" w:cs="Times New Roman"/>
                              <w:i/>
                            </w:rPr>
                          </m:ctrlPr>
                        </m:dPr>
                        <m:e>
                          <m:r>
                            <m:rPr>
                              <m:sty m:val="b"/>
                            </m:rPr>
                            <w:rPr>
                              <w:rFonts w:ascii="Cambria Math" w:eastAsiaTheme="minorEastAsia" w:hAnsi="Cambria Math" w:cs="Times New Roman"/>
                            </w:rPr>
                            <m:t>Z,Θ</m:t>
                          </m:r>
                        </m:e>
                      </m:d>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t</m:t>
                          </m:r>
                        </m:sub>
                      </m:sSub>
                      <m:d>
                        <m:dPr>
                          <m:ctrlPr>
                            <w:rPr>
                              <w:rFonts w:ascii="Cambria Math" w:eastAsiaTheme="minorEastAsia" w:hAnsi="Cambria Math" w:cs="Times New Roman"/>
                              <w:i/>
                            </w:rPr>
                          </m:ctrlPr>
                        </m:dPr>
                        <m:e>
                          <m:r>
                            <m:rPr>
                              <m:sty m:val="b"/>
                            </m:rPr>
                            <w:rPr>
                              <w:rFonts w:ascii="Cambria Math" w:eastAsiaTheme="minorEastAsia" w:hAnsi="Cambria Math" w:cs="Times New Roman"/>
                            </w:rPr>
                            <m:t>Z,Θ</m:t>
                          </m:r>
                          <m:ctrlPr>
                            <w:rPr>
                              <w:rFonts w:ascii="Cambria Math" w:eastAsiaTheme="minorEastAsia" w:hAnsi="Cambria Math" w:cs="Times New Roman"/>
                              <w:b/>
                            </w:rPr>
                          </m:ctrlPr>
                        </m:e>
                      </m:d>
                      <m:r>
                        <m:rPr>
                          <m:sty m:val="b"/>
                        </m:rP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t</m:t>
                          </m:r>
                        </m:sub>
                      </m:sSub>
                      <m:d>
                        <m:dPr>
                          <m:ctrlPr>
                            <w:rPr>
                              <w:rFonts w:ascii="Cambria Math" w:eastAsiaTheme="minorEastAsia" w:hAnsi="Cambria Math" w:cs="Times New Roman"/>
                              <w:i/>
                            </w:rPr>
                          </m:ctrlPr>
                        </m:dPr>
                        <m:e>
                          <m:r>
                            <m:rPr>
                              <m:sty m:val="b"/>
                            </m:rPr>
                            <w:rPr>
                              <w:rFonts w:ascii="Cambria Math" w:eastAsiaTheme="minorEastAsia" w:hAnsi="Cambria Math" w:cs="Times New Roman"/>
                            </w:rPr>
                            <m:t>Z,Θ</m:t>
                          </m:r>
                        </m:e>
                      </m:d>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t</m:t>
                          </m:r>
                        </m:sub>
                      </m:sSub>
                      <m:d>
                        <m:dPr>
                          <m:ctrlPr>
                            <w:rPr>
                              <w:rFonts w:ascii="Cambria Math" w:eastAsiaTheme="minorEastAsia" w:hAnsi="Cambria Math" w:cs="Times New Roman"/>
                              <w:i/>
                            </w:rPr>
                          </m:ctrlPr>
                        </m:dPr>
                        <m:e>
                          <m:r>
                            <m:rPr>
                              <m:sty m:val="b"/>
                            </m:rPr>
                            <w:rPr>
                              <w:rFonts w:ascii="Cambria Math" w:eastAsiaTheme="minorEastAsia" w:hAnsi="Cambria Math" w:cs="Times New Roman"/>
                            </w:rPr>
                            <m:t>Z,Θ</m:t>
                          </m:r>
                          <m:ctrlPr>
                            <w:rPr>
                              <w:rFonts w:ascii="Cambria Math" w:eastAsiaTheme="minorEastAsia" w:hAnsi="Cambria Math" w:cs="Times New Roman"/>
                              <w:b/>
                            </w:rPr>
                          </m:ctrlPr>
                        </m:e>
                      </m:d>
                    </m:e>
                  </m:d>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t</m:t>
                      </m:r>
                    </m:sub>
                  </m:sSub>
                  <m:d>
                    <m:dPr>
                      <m:ctrlPr>
                        <w:rPr>
                          <w:rFonts w:ascii="Cambria Math" w:eastAsiaTheme="minorEastAsia" w:hAnsi="Cambria Math" w:cs="Times New Roman"/>
                          <w:i/>
                        </w:rPr>
                      </m:ctrlPr>
                    </m:dPr>
                    <m:e>
                      <m:r>
                        <m:rPr>
                          <m:sty m:val="b"/>
                        </m:rPr>
                        <w:rPr>
                          <w:rFonts w:ascii="Cambria Math" w:eastAsiaTheme="minorEastAsia" w:hAnsi="Cambria Math" w:cs="Times New Roman"/>
                        </w:rPr>
                        <m:t>Z</m:t>
                      </m:r>
                    </m:e>
                  </m:d>
                  <m:r>
                    <w:rPr>
                      <w:rFonts w:ascii="Cambria Math" w:eastAsiaTheme="minorEastAsia" w:hAnsi="Cambria Math" w:cs="Times New Roman"/>
                    </w:rPr>
                    <m:t>d</m:t>
                  </m:r>
                  <m:r>
                    <m:rPr>
                      <m:sty m:val="b"/>
                    </m:rPr>
                    <w:rPr>
                      <w:rFonts w:ascii="Cambria Math" w:eastAsiaTheme="minorEastAsia" w:hAnsi="Cambria Math" w:cs="Times New Roman"/>
                    </w:rPr>
                    <m:t>Z</m:t>
                  </m:r>
                </m:e>
              </m:nary>
              <m:r>
                <w:rPr>
                  <w:rFonts w:ascii="Cambria Math" w:eastAsiaTheme="minorEastAsia" w:hAnsi="Cambria Math" w:cs="Times New Roman"/>
                </w:rPr>
                <m:t>#</m:t>
              </m:r>
            </m:e>
          </m:eqArr>
          <m:d>
            <m:dPr>
              <m:ctrlPr>
                <w:rPr>
                  <w:rFonts w:ascii="Cambria Math" w:eastAsiaTheme="minorEastAsia" w:hAnsi="Cambria Math" w:cs="Times New Roman"/>
                  <w:i/>
                </w:rPr>
              </m:ctrlPr>
            </m:dPr>
            <m:e>
              <m:r>
                <w:rPr>
                  <w:rFonts w:ascii="Cambria Math" w:eastAsiaTheme="minorEastAsia" w:hAnsi="Cambria Math" w:cs="Times New Roman"/>
                </w:rPr>
                <m:t>3</m:t>
              </m:r>
            </m:e>
          </m:d>
        </m:oMath>
      </m:oMathPara>
    </w:p>
    <w:p w14:paraId="16FD4853" w14:textId="3E10846B" w:rsidR="00282A89" w:rsidRPr="00282A89" w:rsidRDefault="00282A89" w:rsidP="00FC0317">
      <w:pPr>
        <w:spacing w:after="120" w:line="480" w:lineRule="auto"/>
        <w:jc w:val="both"/>
        <w:rPr>
          <w:rFonts w:ascii="Times New Roman" w:eastAsiaTheme="minorEastAsia" w:hAnsi="Times New Roman" w:cs="Times New Roman"/>
        </w:rPr>
      </w:pPr>
      <w:r>
        <w:rPr>
          <w:rFonts w:ascii="Times New Roman" w:eastAsiaTheme="minorEastAsia" w:hAnsi="Times New Roman" w:cs="Times New Roman"/>
        </w:rPr>
        <w:t xml:space="preserve">where </w:t>
      </w:r>
      <m:oMath>
        <m:r>
          <m:rPr>
            <m:sty m:val="b"/>
          </m:rPr>
          <w:rPr>
            <w:rFonts w:ascii="Cambria Math" w:eastAsiaTheme="minorEastAsia" w:hAnsi="Cambria Math" w:cs="Times New Roman"/>
          </w:rPr>
          <m:t>Z</m:t>
        </m:r>
      </m:oMath>
      <w:r>
        <w:rPr>
          <w:rFonts w:ascii="Times New Roman" w:eastAsiaTheme="minorEastAsia" w:hAnsi="Times New Roman" w:cs="Times New Roman"/>
          <w:b/>
        </w:rPr>
        <w:t xml:space="preserve"> </w:t>
      </w:r>
      <w:r w:rsidRPr="00F8463C">
        <w:rPr>
          <w:rFonts w:ascii="Times New Roman" w:eastAsiaTheme="minorEastAsia" w:hAnsi="Times New Roman" w:cs="Times New Roman"/>
        </w:rPr>
        <w:t>is</w:t>
      </w:r>
      <w:r>
        <w:rPr>
          <w:rFonts w:ascii="Times New Roman" w:eastAsiaTheme="minorEastAsia" w:hAnsi="Times New Roman" w:cs="Times New Roman"/>
          <w:b/>
        </w:rPr>
        <w:t xml:space="preserve"> </w:t>
      </w:r>
      <w:r w:rsidRPr="00282A89">
        <w:rPr>
          <w:rFonts w:ascii="Times New Roman" w:eastAsiaTheme="minorEastAsia" w:hAnsi="Times New Roman" w:cs="Times New Roman"/>
        </w:rPr>
        <w:t>the</w:t>
      </w:r>
      <w:r>
        <w:rPr>
          <w:rFonts w:ascii="Times New Roman" w:eastAsiaTheme="minorEastAsia" w:hAnsi="Times New Roman" w:cs="Times New Roman"/>
        </w:rPr>
        <w:t xml:space="preserve"> set of </w:t>
      </w:r>
      <w:r w:rsidRPr="00282A89">
        <w:rPr>
          <w:rFonts w:ascii="Times New Roman" w:eastAsiaTheme="minorEastAsia" w:hAnsi="Times New Roman" w:cs="Times New Roman"/>
        </w:rPr>
        <w:t>individual</w:t>
      </w:r>
      <w:r>
        <w:rPr>
          <w:rFonts w:ascii="Times New Roman" w:eastAsiaTheme="minorEastAsia" w:hAnsi="Times New Roman" w:cs="Times New Roman"/>
          <w:b/>
        </w:rPr>
        <w:t xml:space="preserve"> </w:t>
      </w:r>
      <w:r w:rsidRPr="00282A89">
        <w:rPr>
          <w:rFonts w:ascii="Times New Roman" w:eastAsiaTheme="minorEastAsia" w:hAnsi="Times New Roman" w:cs="Times New Roman"/>
        </w:rPr>
        <w:t>attributes being iterated forwards</w:t>
      </w:r>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t</m:t>
            </m:r>
          </m:sub>
        </m:sSub>
        <m:d>
          <m:dPr>
            <m:ctrlPr>
              <w:rPr>
                <w:rFonts w:ascii="Cambria Math" w:eastAsiaTheme="minorEastAsia" w:hAnsi="Cambria Math" w:cs="Times New Roman"/>
                <w:i/>
              </w:rPr>
            </m:ctrlPr>
          </m:dPr>
          <m:e>
            <m:r>
              <m:rPr>
                <m:sty m:val="b"/>
              </m:rPr>
              <w:rPr>
                <w:rFonts w:ascii="Cambria Math" w:eastAsiaTheme="minorEastAsia" w:hAnsi="Cambria Math" w:cs="Times New Roman"/>
              </w:rPr>
              <m:t>Z</m:t>
            </m:r>
          </m:e>
        </m:d>
      </m:oMath>
      <w:r>
        <w:rPr>
          <w:rFonts w:ascii="Times New Roman" w:eastAsiaTheme="minorEastAsia" w:hAnsi="Times New Roman" w:cs="Times New Roman"/>
        </w:rPr>
        <w:t xml:space="preserve"> is the distribution of these attributes, the functions </w:t>
      </w:r>
      <m:oMath>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t</m:t>
            </m:r>
          </m:sub>
        </m:sSub>
        <m:d>
          <m:dPr>
            <m:ctrlPr>
              <w:rPr>
                <w:rFonts w:ascii="Cambria Math" w:eastAsiaTheme="minorEastAsia" w:hAnsi="Cambria Math" w:cs="Times New Roman"/>
                <w:i/>
              </w:rPr>
            </m:ctrlPr>
          </m:dPr>
          <m:e>
            <m:r>
              <m:rPr>
                <m:sty m:val="b"/>
              </m:rPr>
              <w:rPr>
                <w:rFonts w:ascii="Cambria Math" w:eastAsiaTheme="minorEastAsia" w:hAnsi="Cambria Math" w:cs="Times New Roman"/>
              </w:rPr>
              <m:t>Z,Θ</m:t>
            </m:r>
            <m:ctrlPr>
              <w:rPr>
                <w:rFonts w:ascii="Cambria Math" w:eastAsiaTheme="minorEastAsia" w:hAnsi="Cambria Math" w:cs="Times New Roman"/>
                <w:b/>
              </w:rPr>
            </m:ctrlPr>
          </m:e>
        </m:d>
      </m:oMath>
      <w:r>
        <w:rPr>
          <w:rFonts w:ascii="Times New Roman" w:eastAsiaTheme="minorEastAsia" w:hAnsi="Times New Roman" w:cs="Times New Roman"/>
          <w:b/>
        </w:rPr>
        <w:t xml:space="preserve"> </w:t>
      </w:r>
      <w:r w:rsidRPr="00282A89">
        <w:rPr>
          <w:rFonts w:ascii="Times New Roman" w:eastAsiaTheme="minorEastAsia" w:hAnsi="Times New Roman" w:cs="Times New Roman"/>
        </w:rPr>
        <w:t>and</w:t>
      </w:r>
      <w:r>
        <w:rPr>
          <w:rFonts w:ascii="Times New Roman" w:eastAsiaTheme="minorEastAsia" w:hAnsi="Times New Roman" w:cs="Times New Roman"/>
          <w:b/>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t</m:t>
            </m:r>
          </m:sub>
        </m:sSub>
        <m:d>
          <m:dPr>
            <m:ctrlPr>
              <w:rPr>
                <w:rFonts w:ascii="Cambria Math" w:eastAsiaTheme="minorEastAsia" w:hAnsi="Cambria Math" w:cs="Times New Roman"/>
                <w:i/>
              </w:rPr>
            </m:ctrlPr>
          </m:dPr>
          <m:e>
            <m:r>
              <m:rPr>
                <m:sty m:val="b"/>
              </m:rPr>
              <w:rPr>
                <w:rFonts w:ascii="Cambria Math" w:eastAsiaTheme="minorEastAsia" w:hAnsi="Cambria Math" w:cs="Times New Roman"/>
              </w:rPr>
              <m:t>Z,Θ</m:t>
            </m:r>
            <m:ctrlPr>
              <w:rPr>
                <w:rFonts w:ascii="Cambria Math" w:eastAsiaTheme="minorEastAsia" w:hAnsi="Cambria Math" w:cs="Times New Roman"/>
                <w:b/>
              </w:rPr>
            </m:ctrlPr>
          </m:e>
        </m:d>
      </m:oMath>
      <w:r>
        <w:rPr>
          <w:rFonts w:ascii="Times New Roman" w:eastAsiaTheme="minorEastAsia" w:hAnsi="Times New Roman" w:cs="Times New Roman"/>
          <w:b/>
        </w:rPr>
        <w:t xml:space="preserve"> </w:t>
      </w:r>
      <w:r w:rsidRPr="00282A89">
        <w:rPr>
          <w:rFonts w:ascii="Times New Roman" w:eastAsiaTheme="minorEastAsia" w:hAnsi="Times New Roman" w:cs="Times New Roman"/>
        </w:rPr>
        <w:t>are demographic functions describing how the individual attributes and the environment</w:t>
      </w:r>
      <w:r w:rsidRPr="000925B4">
        <w:rPr>
          <w:rFonts w:ascii="Times New Roman" w:eastAsiaTheme="minorEastAsia" w:hAnsi="Times New Roman" w:cs="Times New Roman"/>
          <w:b/>
        </w:rPr>
        <w:t xml:space="preserve"> </w:t>
      </w:r>
      <m:oMath>
        <m:r>
          <m:rPr>
            <m:sty m:val="b"/>
          </m:rPr>
          <w:rPr>
            <w:rFonts w:ascii="Cambria Math" w:eastAsiaTheme="minorEastAsia" w:hAnsi="Cambria Math" w:cs="Times New Roman"/>
          </w:rPr>
          <m:t>Θ</m:t>
        </m:r>
      </m:oMath>
      <w:r w:rsidRPr="00282A89">
        <w:rPr>
          <w:rFonts w:ascii="Times New Roman" w:eastAsiaTheme="minorEastAsia" w:hAnsi="Times New Roman" w:cs="Times New Roman"/>
        </w:rPr>
        <w:t xml:space="preserve"> at time</w:t>
      </w:r>
      <w:r>
        <w:rPr>
          <w:rFonts w:ascii="Times New Roman" w:eastAsiaTheme="minorEastAsia" w:hAnsi="Times New Roman" w:cs="Times New Roman"/>
          <w:b/>
        </w:rPr>
        <w:t xml:space="preserve"> </w:t>
      </w:r>
      <m:oMath>
        <m:r>
          <w:rPr>
            <w:rFonts w:ascii="Cambria Math" w:eastAsiaTheme="minorEastAsia" w:hAnsi="Cambria Math" w:cs="Times New Roman"/>
          </w:rPr>
          <m:t>t</m:t>
        </m:r>
      </m:oMath>
      <w:r>
        <w:rPr>
          <w:rFonts w:ascii="Times New Roman" w:eastAsiaTheme="minorEastAsia" w:hAnsi="Times New Roman" w:cs="Times New Roman"/>
        </w:rPr>
        <w:t xml:space="preserve"> influence the rates of survival and reproduction respectively, and the functions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t</m:t>
            </m:r>
          </m:sub>
        </m:sSub>
        <m:d>
          <m:dPr>
            <m:ctrlPr>
              <w:rPr>
                <w:rFonts w:ascii="Cambria Math" w:eastAsiaTheme="minorEastAsia" w:hAnsi="Cambria Math" w:cs="Times New Roman"/>
                <w:i/>
              </w:rPr>
            </m:ctrlPr>
          </m:dPr>
          <m:e>
            <m:r>
              <m:rPr>
                <m:sty m:val="b"/>
              </m:rPr>
              <w:rPr>
                <w:rFonts w:ascii="Cambria Math" w:eastAsiaTheme="minorEastAsia" w:hAnsi="Cambria Math" w:cs="Times New Roman"/>
              </w:rPr>
              <m:t>Z,Θ</m:t>
            </m:r>
          </m:e>
        </m:d>
      </m:oMath>
      <w:r>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t</m:t>
            </m:r>
          </m:sub>
        </m:sSub>
        <m:d>
          <m:dPr>
            <m:ctrlPr>
              <w:rPr>
                <w:rFonts w:ascii="Cambria Math" w:eastAsiaTheme="minorEastAsia" w:hAnsi="Cambria Math" w:cs="Times New Roman"/>
                <w:i/>
              </w:rPr>
            </m:ctrlPr>
          </m:dPr>
          <m:e>
            <m:r>
              <m:rPr>
                <m:sty m:val="b"/>
              </m:rPr>
              <w:rPr>
                <w:rFonts w:ascii="Cambria Math" w:eastAsiaTheme="minorEastAsia" w:hAnsi="Cambria Math" w:cs="Times New Roman"/>
              </w:rPr>
              <m:t>Z,Θ</m:t>
            </m:r>
          </m:e>
        </m:d>
      </m:oMath>
      <w:r>
        <w:rPr>
          <w:rFonts w:ascii="Times New Roman" w:eastAsiaTheme="minorEastAsia" w:hAnsi="Times New Roman" w:cs="Times New Roman"/>
        </w:rPr>
        <w:t xml:space="preserve"> are transition functions describing development and inheritance of the individual attributes. These functions are probability density functions</w:t>
      </w:r>
      <w:r w:rsidR="00F8463C">
        <w:rPr>
          <w:rFonts w:ascii="Times New Roman" w:eastAsiaTheme="minorEastAsia" w:hAnsi="Times New Roman" w:cs="Times New Roman"/>
        </w:rPr>
        <w:t xml:space="preserve"> such that they can move individuals between individual attribute classes but they do not alter the size (or volume) of the distribution. The transition functions can become quite complicated when different attributes included in </w:t>
      </w:r>
      <m:oMath>
        <m:r>
          <m:rPr>
            <m:sty m:val="p"/>
          </m:rPr>
          <w:rPr>
            <w:rFonts w:ascii="Cambria Math" w:eastAsiaTheme="minorEastAsia" w:hAnsi="Cambria Math" w:cs="Times New Roman"/>
          </w:rPr>
          <m:t>Z</m:t>
        </m:r>
      </m:oMath>
      <w:r w:rsidR="00F8463C" w:rsidRPr="00F8463C">
        <w:rPr>
          <w:rFonts w:ascii="Times New Roman" w:eastAsiaTheme="minorEastAsia" w:hAnsi="Times New Roman" w:cs="Times New Roman"/>
        </w:rPr>
        <w:t xml:space="preserve"> have different development and inheritance rules</w:t>
      </w:r>
      <w:r w:rsidR="000925B4">
        <w:rPr>
          <w:rFonts w:ascii="Times New Roman" w:eastAsiaTheme="minorEastAsia" w:hAnsi="Times New Roman" w:cs="Times New Roman"/>
        </w:rPr>
        <w:t xml:space="preserve"> </w:t>
      </w:r>
      <w:r w:rsidR="000925B4">
        <w:rPr>
          <w:rFonts w:ascii="Times New Roman" w:eastAsiaTheme="minorEastAsia" w:hAnsi="Times New Roman" w:cs="Times New Roman"/>
          <w:noProof/>
        </w:rPr>
        <w:t>(</w:t>
      </w:r>
      <w:r w:rsidR="00D44244">
        <w:rPr>
          <w:rFonts w:ascii="Times New Roman" w:eastAsiaTheme="minorEastAsia" w:hAnsi="Times New Roman" w:cs="Times New Roman"/>
          <w:noProof/>
        </w:rPr>
        <w:t>Schindler et al. 2013</w:t>
      </w:r>
      <w:r w:rsidR="000925B4">
        <w:rPr>
          <w:rFonts w:ascii="Times New Roman" w:eastAsiaTheme="minorEastAsia" w:hAnsi="Times New Roman" w:cs="Times New Roman"/>
          <w:noProof/>
        </w:rPr>
        <w:t xml:space="preserve">, </w:t>
      </w:r>
      <w:r w:rsidR="00D44244">
        <w:rPr>
          <w:rFonts w:ascii="Times New Roman" w:eastAsiaTheme="minorEastAsia" w:hAnsi="Times New Roman" w:cs="Times New Roman"/>
          <w:noProof/>
        </w:rPr>
        <w:t>Childs et al. 2016</w:t>
      </w:r>
      <w:r w:rsidR="000925B4">
        <w:rPr>
          <w:rFonts w:ascii="Times New Roman" w:eastAsiaTheme="minorEastAsia" w:hAnsi="Times New Roman" w:cs="Times New Roman"/>
          <w:noProof/>
        </w:rPr>
        <w:t xml:space="preserve">, </w:t>
      </w:r>
      <w:r w:rsidR="00D44244">
        <w:rPr>
          <w:rFonts w:ascii="Times New Roman" w:eastAsiaTheme="minorEastAsia" w:hAnsi="Times New Roman" w:cs="Times New Roman"/>
          <w:noProof/>
        </w:rPr>
        <w:t>Coulson et al. 2017</w:t>
      </w:r>
      <w:r w:rsidR="000925B4">
        <w:rPr>
          <w:rFonts w:ascii="Times New Roman" w:eastAsiaTheme="minorEastAsia" w:hAnsi="Times New Roman" w:cs="Times New Roman"/>
          <w:noProof/>
        </w:rPr>
        <w:t>)</w:t>
      </w:r>
      <w:r w:rsidR="00F8463C" w:rsidRPr="00F8463C">
        <w:rPr>
          <w:rFonts w:ascii="Times New Roman" w:eastAsiaTheme="minorEastAsia" w:hAnsi="Times New Roman" w:cs="Times New Roman"/>
        </w:rPr>
        <w:t>.</w:t>
      </w:r>
      <w:r w:rsidR="00F8463C">
        <w:rPr>
          <w:rFonts w:ascii="Times New Roman" w:eastAsiaTheme="minorEastAsia" w:hAnsi="Times New Roman" w:cs="Times New Roman"/>
        </w:rPr>
        <w:t xml:space="preserve">  Feedbacks occur when properties of </w:t>
      </w:r>
      <m:oMath>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t</m:t>
            </m:r>
          </m:sub>
        </m:sSub>
        <m:d>
          <m:dPr>
            <m:ctrlPr>
              <w:rPr>
                <w:rFonts w:ascii="Cambria Math" w:eastAsiaTheme="minorEastAsia" w:hAnsi="Cambria Math" w:cs="Times New Roman"/>
                <w:i/>
              </w:rPr>
            </m:ctrlPr>
          </m:dPr>
          <m:e>
            <m:r>
              <m:rPr>
                <m:sty m:val="b"/>
              </m:rPr>
              <w:rPr>
                <w:rFonts w:ascii="Cambria Math" w:eastAsiaTheme="minorEastAsia" w:hAnsi="Cambria Math" w:cs="Times New Roman"/>
              </w:rPr>
              <m:t>Z</m:t>
            </m:r>
          </m:e>
        </m:d>
      </m:oMath>
      <w:r w:rsidR="00F8463C">
        <w:rPr>
          <w:rFonts w:ascii="Times New Roman" w:eastAsiaTheme="minorEastAsia" w:hAnsi="Times New Roman" w:cs="Times New Roman"/>
        </w:rPr>
        <w:t xml:space="preserve"> contribute to the environment </w:t>
      </w:r>
      <m:oMath>
        <m:r>
          <m:rPr>
            <m:sty m:val="b"/>
          </m:rPr>
          <w:rPr>
            <w:rFonts w:ascii="Cambria Math" w:eastAsiaTheme="minorEastAsia" w:hAnsi="Cambria Math" w:cs="Times New Roman"/>
          </w:rPr>
          <m:t>Θ</m:t>
        </m:r>
      </m:oMath>
      <w:r w:rsidR="00F8463C">
        <w:rPr>
          <w:rFonts w:ascii="Times New Roman" w:eastAsiaTheme="minorEastAsia" w:hAnsi="Times New Roman" w:cs="Times New Roman"/>
          <w:b/>
        </w:rPr>
        <w:t xml:space="preserve"> </w:t>
      </w:r>
      <w:r w:rsidR="00F8463C" w:rsidRPr="00F8463C">
        <w:rPr>
          <w:rFonts w:ascii="Times New Roman" w:eastAsiaTheme="minorEastAsia" w:hAnsi="Times New Roman" w:cs="Times New Roman"/>
        </w:rPr>
        <w:t xml:space="preserve">either </w:t>
      </w:r>
      <w:r w:rsidR="00F8463C">
        <w:rPr>
          <w:rFonts w:ascii="Times New Roman" w:eastAsiaTheme="minorEastAsia" w:hAnsi="Times New Roman" w:cs="Times New Roman"/>
        </w:rPr>
        <w:t>directly or indirectly via interactions with other species.</w:t>
      </w:r>
    </w:p>
    <w:p w14:paraId="471EFC52" w14:textId="24E145A3" w:rsidR="00A16A41" w:rsidRDefault="00D4038D" w:rsidP="00A16A41">
      <w:pPr>
        <w:spacing w:after="120" w:line="480" w:lineRule="auto"/>
        <w:jc w:val="both"/>
        <w:rPr>
          <w:rFonts w:ascii="Times New Roman" w:eastAsiaTheme="minorEastAsia" w:hAnsi="Times New Roman" w:cs="Times New Roman"/>
        </w:rPr>
      </w:pPr>
      <w:r>
        <w:rPr>
          <w:rFonts w:ascii="Times New Roman" w:eastAsiaTheme="minorEastAsia" w:hAnsi="Times New Roman" w:cs="Times New Roman"/>
        </w:rPr>
        <w:t xml:space="preserve">How can models be constructed that achieve ecological and evolutionary equilibrium? </w:t>
      </w:r>
      <w:r w:rsidR="00E05AF7">
        <w:rPr>
          <w:rFonts w:ascii="Times New Roman" w:eastAsiaTheme="minorEastAsia" w:hAnsi="Times New Roman" w:cs="Times New Roman"/>
        </w:rPr>
        <w:t>First, t</w:t>
      </w:r>
      <w:r w:rsidR="00A16A41">
        <w:rPr>
          <w:rFonts w:ascii="Times New Roman" w:eastAsiaTheme="minorEastAsia" w:hAnsi="Times New Roman" w:cs="Times New Roman"/>
        </w:rPr>
        <w:t>hese models</w:t>
      </w:r>
      <w:r w:rsidR="00E05AF7">
        <w:rPr>
          <w:rFonts w:ascii="Times New Roman" w:eastAsiaTheme="minorEastAsia" w:hAnsi="Times New Roman" w:cs="Times New Roman"/>
        </w:rPr>
        <w:t xml:space="preserve"> need to</w:t>
      </w:r>
      <w:r w:rsidR="00A16A41">
        <w:rPr>
          <w:rFonts w:ascii="Times New Roman" w:eastAsiaTheme="minorEastAsia" w:hAnsi="Times New Roman" w:cs="Times New Roman"/>
        </w:rPr>
        <w:t xml:space="preserve"> iterate forward the dynamics of genotypes and phenotypic trait distributions. Demographic functions describe the growth rate of each part of the distribution being iterated but do not move individuals between categories; transition functions</w:t>
      </w:r>
      <w:r w:rsidR="00463EF6">
        <w:rPr>
          <w:rFonts w:ascii="Times New Roman" w:eastAsiaTheme="minorEastAsia" w:hAnsi="Times New Roman" w:cs="Times New Roman"/>
        </w:rPr>
        <w:t xml:space="preserve"> – e.g. development and inheritance functions –</w:t>
      </w:r>
      <w:r w:rsidR="00A16A41">
        <w:rPr>
          <w:rFonts w:ascii="Times New Roman" w:eastAsiaTheme="minorEastAsia" w:hAnsi="Times New Roman" w:cs="Times New Roman"/>
        </w:rPr>
        <w:t xml:space="preserve"> describe these movements</w:t>
      </w:r>
      <w:r w:rsidR="000B0AA9">
        <w:rPr>
          <w:rFonts w:ascii="Times New Roman" w:eastAsiaTheme="minorEastAsia" w:hAnsi="Times New Roman" w:cs="Times New Roman"/>
        </w:rPr>
        <w:t xml:space="preserve"> </w:t>
      </w:r>
      <w:r w:rsidR="000B0AA9">
        <w:rPr>
          <w:rFonts w:ascii="Times New Roman" w:eastAsiaTheme="minorEastAsia" w:hAnsi="Times New Roman" w:cs="Times New Roman"/>
          <w:noProof/>
        </w:rPr>
        <w:t>(</w:t>
      </w:r>
      <w:r w:rsidR="00D44244">
        <w:rPr>
          <w:rFonts w:ascii="Times New Roman" w:eastAsiaTheme="minorEastAsia" w:hAnsi="Times New Roman" w:cs="Times New Roman"/>
          <w:noProof/>
        </w:rPr>
        <w:t>Coulson 2012</w:t>
      </w:r>
      <w:r w:rsidR="000B0AA9">
        <w:rPr>
          <w:rFonts w:ascii="Times New Roman" w:eastAsiaTheme="minorEastAsia" w:hAnsi="Times New Roman" w:cs="Times New Roman"/>
          <w:noProof/>
        </w:rPr>
        <w:t>)</w:t>
      </w:r>
      <w:r w:rsidR="00A16A41">
        <w:rPr>
          <w:rFonts w:ascii="Times New Roman" w:eastAsiaTheme="minorEastAsia" w:hAnsi="Times New Roman" w:cs="Times New Roman"/>
        </w:rPr>
        <w:t xml:space="preserve">. </w:t>
      </w:r>
      <w:r w:rsidR="00E05AF7">
        <w:rPr>
          <w:rFonts w:ascii="Times New Roman" w:eastAsiaTheme="minorEastAsia" w:hAnsi="Times New Roman" w:cs="Times New Roman"/>
        </w:rPr>
        <w:t xml:space="preserve">Second, </w:t>
      </w:r>
      <w:r w:rsidR="00E05AF7">
        <w:rPr>
          <w:rFonts w:ascii="Times New Roman" w:eastAsiaTheme="minorEastAsia" w:hAnsi="Times New Roman" w:cs="Times New Roman"/>
        </w:rPr>
        <w:lastRenderedPageBreak/>
        <w:t>models need to include ecological feedbacks such as species interactions, and stabilizing or frequency-dependent</w:t>
      </w:r>
      <w:r w:rsidR="00E05AF7" w:rsidRPr="004B5476">
        <w:rPr>
          <w:rFonts w:ascii="Times New Roman" w:eastAsiaTheme="minorEastAsia" w:hAnsi="Times New Roman" w:cs="Times New Roman"/>
        </w:rPr>
        <w:t xml:space="preserve"> </w:t>
      </w:r>
      <w:r w:rsidR="00E05AF7">
        <w:rPr>
          <w:rFonts w:ascii="Times New Roman" w:eastAsiaTheme="minorEastAsia" w:hAnsi="Times New Roman" w:cs="Times New Roman"/>
        </w:rPr>
        <w:t>selection operating on genetic variation.</w:t>
      </w:r>
    </w:p>
    <w:p w14:paraId="003618BF" w14:textId="7EAA0E67" w:rsidR="00A16A41" w:rsidRDefault="003C7990" w:rsidP="00A16A41">
      <w:pPr>
        <w:spacing w:after="120" w:line="480" w:lineRule="auto"/>
        <w:jc w:val="both"/>
        <w:rPr>
          <w:rFonts w:ascii="Times New Roman" w:eastAsiaTheme="minorEastAsia" w:hAnsi="Times New Roman" w:cs="Times New Roman"/>
        </w:rPr>
      </w:pPr>
      <w:r>
        <w:rPr>
          <w:rFonts w:ascii="Times New Roman" w:eastAsiaTheme="minorEastAsia" w:hAnsi="Times New Roman" w:cs="Times New Roman"/>
        </w:rPr>
        <w:t xml:space="preserve">Demographic and transition functions are consequently central to constructing </w:t>
      </w:r>
      <w:r w:rsidR="003172CE">
        <w:rPr>
          <w:rFonts w:ascii="Times New Roman" w:eastAsiaTheme="minorEastAsia" w:hAnsi="Times New Roman" w:cs="Times New Roman"/>
        </w:rPr>
        <w:t xml:space="preserve">structured </w:t>
      </w:r>
      <w:r>
        <w:rPr>
          <w:rFonts w:ascii="Times New Roman" w:eastAsiaTheme="minorEastAsia" w:hAnsi="Times New Roman" w:cs="Times New Roman"/>
        </w:rPr>
        <w:t>models</w:t>
      </w:r>
      <w:r w:rsidR="003172CE">
        <w:rPr>
          <w:rFonts w:ascii="Times New Roman" w:eastAsiaTheme="minorEastAsia" w:hAnsi="Times New Roman" w:cs="Times New Roman"/>
        </w:rPr>
        <w:t xml:space="preserve"> of ecological and evolutionary dynamics and feedbacks. </w:t>
      </w:r>
      <w:r w:rsidR="00A16A41">
        <w:rPr>
          <w:rFonts w:ascii="Times New Roman" w:eastAsiaTheme="minorEastAsia" w:hAnsi="Times New Roman" w:cs="Times New Roman"/>
        </w:rPr>
        <w:t xml:space="preserve">A key </w:t>
      </w:r>
      <w:r w:rsidR="00D4038D">
        <w:rPr>
          <w:rFonts w:ascii="Times New Roman" w:eastAsiaTheme="minorEastAsia" w:hAnsi="Times New Roman" w:cs="Times New Roman"/>
        </w:rPr>
        <w:t xml:space="preserve">challenge </w:t>
      </w:r>
      <w:r w:rsidR="00A16A41">
        <w:rPr>
          <w:rFonts w:ascii="Times New Roman" w:eastAsiaTheme="minorEastAsia" w:hAnsi="Times New Roman" w:cs="Times New Roman"/>
        </w:rPr>
        <w:t xml:space="preserve">in constructing models for multivariate distributions </w:t>
      </w:r>
      <w:r w:rsidR="00D4038D">
        <w:rPr>
          <w:rFonts w:ascii="Times New Roman" w:eastAsiaTheme="minorEastAsia" w:hAnsi="Times New Roman" w:cs="Times New Roman"/>
        </w:rPr>
        <w:t xml:space="preserve">is that </w:t>
      </w:r>
      <w:r w:rsidR="00A16A41">
        <w:rPr>
          <w:rFonts w:ascii="Times New Roman" w:eastAsiaTheme="minorEastAsia" w:hAnsi="Times New Roman" w:cs="Times New Roman"/>
        </w:rPr>
        <w:t xml:space="preserve">different types of </w:t>
      </w:r>
      <w:r w:rsidR="00D4038D">
        <w:rPr>
          <w:rFonts w:ascii="Times New Roman" w:eastAsiaTheme="minorEastAsia" w:hAnsi="Times New Roman" w:cs="Times New Roman"/>
        </w:rPr>
        <w:t xml:space="preserve">individual attributes, or structural classes, have </w:t>
      </w:r>
      <w:r w:rsidR="00793E34">
        <w:rPr>
          <w:rFonts w:ascii="Times New Roman" w:eastAsiaTheme="minorEastAsia" w:hAnsi="Times New Roman" w:cs="Times New Roman"/>
        </w:rPr>
        <w:t xml:space="preserve">different development </w:t>
      </w:r>
      <w:r w:rsidR="00A16A41">
        <w:rPr>
          <w:rFonts w:ascii="Times New Roman" w:eastAsiaTheme="minorEastAsia" w:hAnsi="Times New Roman" w:cs="Times New Roman"/>
        </w:rPr>
        <w:t xml:space="preserve">and inheritance </w:t>
      </w:r>
      <w:r w:rsidR="00D4038D">
        <w:rPr>
          <w:rFonts w:ascii="Times New Roman" w:eastAsiaTheme="minorEastAsia" w:hAnsi="Times New Roman" w:cs="Times New Roman"/>
        </w:rPr>
        <w:t>properties</w:t>
      </w:r>
      <w:r w:rsidR="007864B4">
        <w:rPr>
          <w:rFonts w:ascii="Times New Roman" w:eastAsiaTheme="minorEastAsia" w:hAnsi="Times New Roman" w:cs="Times New Roman"/>
        </w:rPr>
        <w:t>, and consequently require different functional forms</w:t>
      </w:r>
      <w:r w:rsidR="00A16A41">
        <w:rPr>
          <w:rFonts w:ascii="Times New Roman" w:eastAsiaTheme="minorEastAsia" w:hAnsi="Times New Roman" w:cs="Times New Roman"/>
        </w:rPr>
        <w:t xml:space="preserve"> for their transition functions</w:t>
      </w:r>
      <w:r w:rsidR="00402F8D">
        <w:rPr>
          <w:rFonts w:ascii="Times New Roman" w:eastAsiaTheme="minorEastAsia" w:hAnsi="Times New Roman" w:cs="Times New Roman"/>
        </w:rPr>
        <w:t xml:space="preserve"> </w:t>
      </w:r>
      <w:r w:rsidR="000B0AA9">
        <w:rPr>
          <w:rFonts w:ascii="Times New Roman" w:eastAsiaTheme="minorEastAsia" w:hAnsi="Times New Roman" w:cs="Times New Roman"/>
          <w:noProof/>
        </w:rPr>
        <w:t>(</w:t>
      </w:r>
      <w:r w:rsidR="00D44244">
        <w:rPr>
          <w:rFonts w:ascii="Times New Roman" w:eastAsiaTheme="minorEastAsia" w:hAnsi="Times New Roman" w:cs="Times New Roman"/>
          <w:noProof/>
        </w:rPr>
        <w:t>Childs et al. 2016</w:t>
      </w:r>
      <w:r w:rsidR="000B0AA9">
        <w:rPr>
          <w:rFonts w:ascii="Times New Roman" w:eastAsiaTheme="minorEastAsia" w:hAnsi="Times New Roman" w:cs="Times New Roman"/>
          <w:noProof/>
        </w:rPr>
        <w:t xml:space="preserve">, </w:t>
      </w:r>
      <w:r w:rsidR="00D44244">
        <w:rPr>
          <w:rFonts w:ascii="Times New Roman" w:eastAsiaTheme="minorEastAsia" w:hAnsi="Times New Roman" w:cs="Times New Roman"/>
          <w:noProof/>
        </w:rPr>
        <w:t>Coulson et al. 2017</w:t>
      </w:r>
      <w:r w:rsidR="000B0AA9">
        <w:rPr>
          <w:rFonts w:ascii="Times New Roman" w:eastAsiaTheme="minorEastAsia" w:hAnsi="Times New Roman" w:cs="Times New Roman"/>
          <w:noProof/>
        </w:rPr>
        <w:t>)</w:t>
      </w:r>
      <w:r w:rsidR="00463EF6">
        <w:rPr>
          <w:rFonts w:ascii="Times New Roman" w:eastAsiaTheme="minorEastAsia" w:hAnsi="Times New Roman" w:cs="Times New Roman"/>
        </w:rPr>
        <w:t xml:space="preserve"> (Figure 4)</w:t>
      </w:r>
      <w:r w:rsidR="00D4038D">
        <w:rPr>
          <w:rFonts w:ascii="Times New Roman" w:eastAsiaTheme="minorEastAsia" w:hAnsi="Times New Roman" w:cs="Times New Roman"/>
        </w:rPr>
        <w:t>. Genotypes and breeding values, for example, remain fixed throughout life such that development</w:t>
      </w:r>
      <w:r w:rsidR="00E77FB6">
        <w:rPr>
          <w:rFonts w:ascii="Times New Roman" w:eastAsiaTheme="minorEastAsia" w:hAnsi="Times New Roman" w:cs="Times New Roman"/>
        </w:rPr>
        <w:t xml:space="preserve"> function</w:t>
      </w:r>
      <w:r>
        <w:rPr>
          <w:rFonts w:ascii="Times New Roman" w:eastAsiaTheme="minorEastAsia" w:hAnsi="Times New Roman" w:cs="Times New Roman"/>
        </w:rPr>
        <w:t>s</w:t>
      </w:r>
      <w:r w:rsidR="00E77FB6">
        <w:rPr>
          <w:rFonts w:ascii="Times New Roman" w:eastAsiaTheme="minorEastAsia" w:hAnsi="Times New Roman" w:cs="Times New Roman"/>
        </w:rPr>
        <w:t xml:space="preserve"> </w:t>
      </w:r>
      <w:r w:rsidR="00463EF6">
        <w:rPr>
          <w:rFonts w:ascii="Times New Roman" w:eastAsiaTheme="minorEastAsia" w:hAnsi="Times New Roman" w:cs="Times New Roman"/>
        </w:rPr>
        <w:t xml:space="preserve">simply keep individuals in the same class throughout </w:t>
      </w:r>
      <w:proofErr w:type="gramStart"/>
      <w:r w:rsidR="00463EF6">
        <w:rPr>
          <w:rFonts w:ascii="Times New Roman" w:eastAsiaTheme="minorEastAsia" w:hAnsi="Times New Roman" w:cs="Times New Roman"/>
        </w:rPr>
        <w:t>life</w:t>
      </w:r>
      <w:r w:rsidR="00A81A41">
        <w:rPr>
          <w:rFonts w:ascii="Times New Roman" w:eastAsiaTheme="minorEastAsia" w:hAnsi="Times New Roman" w:cs="Times New Roman"/>
          <w:noProof/>
        </w:rPr>
        <w:t>(</w:t>
      </w:r>
      <w:proofErr w:type="gramEnd"/>
      <w:r w:rsidR="00D44244">
        <w:rPr>
          <w:rFonts w:ascii="Times New Roman" w:eastAsiaTheme="minorEastAsia" w:hAnsi="Times New Roman" w:cs="Times New Roman"/>
          <w:noProof/>
        </w:rPr>
        <w:t>Charlesworth 1994</w:t>
      </w:r>
      <w:r w:rsidR="00A81A41">
        <w:rPr>
          <w:rFonts w:ascii="Times New Roman" w:eastAsiaTheme="minorEastAsia" w:hAnsi="Times New Roman" w:cs="Times New Roman"/>
          <w:noProof/>
        </w:rPr>
        <w:t>)</w:t>
      </w:r>
      <w:r w:rsidR="00D4038D">
        <w:rPr>
          <w:rFonts w:ascii="Times New Roman" w:eastAsiaTheme="minorEastAsia" w:hAnsi="Times New Roman" w:cs="Times New Roman"/>
        </w:rPr>
        <w:t xml:space="preserve">. </w:t>
      </w:r>
      <w:r w:rsidR="00793E34">
        <w:rPr>
          <w:rFonts w:ascii="Times New Roman" w:eastAsiaTheme="minorEastAsia" w:hAnsi="Times New Roman" w:cs="Times New Roman"/>
        </w:rPr>
        <w:t>For models containing these attributes to achieve a non-trivial</w:t>
      </w:r>
      <w:r w:rsidR="003172CE">
        <w:rPr>
          <w:rFonts w:ascii="Times New Roman" w:eastAsiaTheme="minorEastAsia" w:hAnsi="Times New Roman" w:cs="Times New Roman"/>
        </w:rPr>
        <w:t xml:space="preserve"> evolutionary</w:t>
      </w:r>
      <w:r w:rsidR="00793E34">
        <w:rPr>
          <w:rFonts w:ascii="Times New Roman" w:eastAsiaTheme="minorEastAsia" w:hAnsi="Times New Roman" w:cs="Times New Roman"/>
        </w:rPr>
        <w:t xml:space="preserve"> equilibrium, </w:t>
      </w:r>
      <w:r w:rsidR="00A16A41">
        <w:rPr>
          <w:rFonts w:ascii="Times New Roman" w:eastAsiaTheme="minorEastAsia" w:hAnsi="Times New Roman" w:cs="Times New Roman"/>
        </w:rPr>
        <w:t xml:space="preserve">demographic functions </w:t>
      </w:r>
      <w:r>
        <w:rPr>
          <w:rFonts w:ascii="Times New Roman" w:eastAsiaTheme="minorEastAsia" w:hAnsi="Times New Roman" w:cs="Times New Roman"/>
        </w:rPr>
        <w:t>need to capture</w:t>
      </w:r>
      <w:r w:rsidR="00A16A41">
        <w:rPr>
          <w:rFonts w:ascii="Times New Roman" w:eastAsiaTheme="minorEastAsia" w:hAnsi="Times New Roman" w:cs="Times New Roman"/>
        </w:rPr>
        <w:t xml:space="preserve"> </w:t>
      </w:r>
      <w:r w:rsidR="00793E34">
        <w:rPr>
          <w:rFonts w:ascii="Times New Roman" w:eastAsiaTheme="minorEastAsia" w:hAnsi="Times New Roman" w:cs="Times New Roman"/>
        </w:rPr>
        <w:t xml:space="preserve">a process </w:t>
      </w:r>
      <w:r>
        <w:rPr>
          <w:rFonts w:ascii="Times New Roman" w:eastAsiaTheme="minorEastAsia" w:hAnsi="Times New Roman" w:cs="Times New Roman"/>
        </w:rPr>
        <w:t xml:space="preserve">such as frequency-dependent selection </w:t>
      </w:r>
      <w:r w:rsidR="00793E34">
        <w:rPr>
          <w:rFonts w:ascii="Times New Roman" w:eastAsiaTheme="minorEastAsia" w:hAnsi="Times New Roman" w:cs="Times New Roman"/>
        </w:rPr>
        <w:t>that maintains additive genetic variance</w:t>
      </w:r>
      <w:r>
        <w:rPr>
          <w:rFonts w:ascii="Times New Roman" w:eastAsiaTheme="minorEastAsia" w:hAnsi="Times New Roman" w:cs="Times New Roman"/>
        </w:rPr>
        <w:t>, while simultaneously preventing directional evolution occurring indefinitely</w:t>
      </w:r>
      <w:r w:rsidR="00793E34">
        <w:rPr>
          <w:rFonts w:ascii="Times New Roman" w:eastAsiaTheme="minorEastAsia" w:hAnsi="Times New Roman" w:cs="Times New Roman"/>
        </w:rPr>
        <w:t xml:space="preserve">. </w:t>
      </w:r>
      <w:r w:rsidR="00A16A41">
        <w:rPr>
          <w:rFonts w:ascii="Times New Roman" w:eastAsiaTheme="minorEastAsia" w:hAnsi="Times New Roman" w:cs="Times New Roman"/>
        </w:rPr>
        <w:t>Transition f</w:t>
      </w:r>
      <w:r w:rsidR="00D4038D">
        <w:rPr>
          <w:rFonts w:ascii="Times New Roman" w:eastAsiaTheme="minorEastAsia" w:hAnsi="Times New Roman" w:cs="Times New Roman"/>
        </w:rPr>
        <w:t xml:space="preserve">unctions </w:t>
      </w:r>
      <w:r w:rsidR="00793E34">
        <w:rPr>
          <w:rFonts w:ascii="Times New Roman" w:eastAsiaTheme="minorEastAsia" w:hAnsi="Times New Roman" w:cs="Times New Roman"/>
        </w:rPr>
        <w:t xml:space="preserve">are also required to capture </w:t>
      </w:r>
      <w:r w:rsidR="00D4038D">
        <w:rPr>
          <w:rFonts w:ascii="Times New Roman" w:eastAsiaTheme="minorEastAsia" w:hAnsi="Times New Roman" w:cs="Times New Roman"/>
        </w:rPr>
        <w:t>genetic inheritance</w:t>
      </w:r>
      <w:r w:rsidR="00793E34">
        <w:rPr>
          <w:rFonts w:ascii="Times New Roman" w:eastAsiaTheme="minorEastAsia" w:hAnsi="Times New Roman" w:cs="Times New Roman"/>
        </w:rPr>
        <w:t>,</w:t>
      </w:r>
      <w:r w:rsidR="00D4038D">
        <w:rPr>
          <w:rFonts w:ascii="Times New Roman" w:eastAsiaTheme="minorEastAsia" w:hAnsi="Times New Roman" w:cs="Times New Roman"/>
        </w:rPr>
        <w:t xml:space="preserve"> and the formation of offspring genotypes and breeding values as a function </w:t>
      </w:r>
      <w:r w:rsidR="007864B4">
        <w:rPr>
          <w:rFonts w:ascii="Times New Roman" w:eastAsiaTheme="minorEastAsia" w:hAnsi="Times New Roman" w:cs="Times New Roman"/>
        </w:rPr>
        <w:t xml:space="preserve">of parental values and </w:t>
      </w:r>
      <w:r w:rsidR="00D4038D">
        <w:rPr>
          <w:rFonts w:ascii="Times New Roman" w:eastAsiaTheme="minorEastAsia" w:hAnsi="Times New Roman" w:cs="Times New Roman"/>
        </w:rPr>
        <w:t>patterns of mate choice</w:t>
      </w:r>
      <w:r w:rsidR="00E77FB6">
        <w:rPr>
          <w:rFonts w:ascii="Times New Roman" w:eastAsiaTheme="minorEastAsia" w:hAnsi="Times New Roman" w:cs="Times New Roman"/>
        </w:rPr>
        <w:t xml:space="preserve"> (</w:t>
      </w:r>
      <w:r w:rsidR="00463EF6">
        <w:rPr>
          <w:rFonts w:ascii="Times New Roman" w:eastAsiaTheme="minorEastAsia" w:hAnsi="Times New Roman" w:cs="Times New Roman"/>
        </w:rPr>
        <w:t>Figures 4</w:t>
      </w:r>
      <w:r w:rsidR="00C47D1E">
        <w:rPr>
          <w:rFonts w:ascii="Times New Roman" w:eastAsiaTheme="minorEastAsia" w:hAnsi="Times New Roman" w:cs="Times New Roman"/>
        </w:rPr>
        <w:t>(A-D)</w:t>
      </w:r>
      <w:r w:rsidR="00E77FB6">
        <w:rPr>
          <w:rFonts w:ascii="Times New Roman" w:eastAsiaTheme="minorEastAsia" w:hAnsi="Times New Roman" w:cs="Times New Roman"/>
        </w:rPr>
        <w:t>)</w:t>
      </w:r>
      <w:r w:rsidR="00D4038D">
        <w:rPr>
          <w:rFonts w:ascii="Times New Roman" w:eastAsiaTheme="minorEastAsia" w:hAnsi="Times New Roman" w:cs="Times New Roman"/>
        </w:rPr>
        <w:t xml:space="preserve">. </w:t>
      </w:r>
    </w:p>
    <w:p w14:paraId="22A1C421" w14:textId="0227D38D" w:rsidR="001956C1" w:rsidRDefault="00793E34" w:rsidP="00A16A41">
      <w:pPr>
        <w:spacing w:after="120" w:line="480" w:lineRule="auto"/>
        <w:jc w:val="both"/>
        <w:rPr>
          <w:rFonts w:ascii="Times New Roman" w:eastAsiaTheme="minorEastAsia" w:hAnsi="Times New Roman" w:cs="Times New Roman"/>
        </w:rPr>
      </w:pPr>
      <w:r>
        <w:rPr>
          <w:rFonts w:ascii="Times New Roman" w:eastAsiaTheme="minorEastAsia" w:hAnsi="Times New Roman" w:cs="Times New Roman"/>
        </w:rPr>
        <w:t xml:space="preserve">If I assume that </w:t>
      </w:r>
      <w:r w:rsidR="00E77FB6">
        <w:rPr>
          <w:rFonts w:ascii="Times New Roman" w:eastAsiaTheme="minorEastAsia" w:hAnsi="Times New Roman" w:cs="Times New Roman"/>
        </w:rPr>
        <w:t>r</w:t>
      </w:r>
      <w:r w:rsidR="00D4038D">
        <w:rPr>
          <w:rFonts w:ascii="Times New Roman" w:eastAsiaTheme="minorEastAsia" w:hAnsi="Times New Roman" w:cs="Times New Roman"/>
        </w:rPr>
        <w:t xml:space="preserve">esource accrual traits </w:t>
      </w:r>
      <w:r>
        <w:rPr>
          <w:rFonts w:ascii="Times New Roman" w:eastAsiaTheme="minorEastAsia" w:hAnsi="Times New Roman" w:cs="Times New Roman"/>
        </w:rPr>
        <w:t>are</w:t>
      </w:r>
      <w:r w:rsidR="00D4038D">
        <w:rPr>
          <w:rFonts w:ascii="Times New Roman" w:eastAsiaTheme="minorEastAsia" w:hAnsi="Times New Roman" w:cs="Times New Roman"/>
        </w:rPr>
        <w:t xml:space="preserve"> additive and heritable</w:t>
      </w:r>
      <w:r w:rsidR="009260CB">
        <w:rPr>
          <w:rFonts w:ascii="Times New Roman" w:eastAsiaTheme="minorEastAsia" w:hAnsi="Times New Roman" w:cs="Times New Roman"/>
        </w:rPr>
        <w:t xml:space="preserve"> and retain a fixed </w:t>
      </w:r>
      <w:r w:rsidR="00E05AF7">
        <w:rPr>
          <w:rFonts w:ascii="Times New Roman" w:eastAsiaTheme="minorEastAsia" w:hAnsi="Times New Roman" w:cs="Times New Roman"/>
        </w:rPr>
        <w:t>shape</w:t>
      </w:r>
      <w:r w:rsidR="009260CB">
        <w:rPr>
          <w:rFonts w:ascii="Times New Roman" w:eastAsiaTheme="minorEastAsia" w:hAnsi="Times New Roman" w:cs="Times New Roman"/>
        </w:rPr>
        <w:t xml:space="preserve"> throughout life</w:t>
      </w:r>
      <w:r w:rsidR="00D4038D">
        <w:rPr>
          <w:rFonts w:ascii="Times New Roman" w:eastAsiaTheme="minorEastAsia" w:hAnsi="Times New Roman" w:cs="Times New Roman"/>
        </w:rPr>
        <w:t>, but scal</w:t>
      </w:r>
      <w:r w:rsidR="009260CB">
        <w:rPr>
          <w:rFonts w:ascii="Times New Roman" w:eastAsiaTheme="minorEastAsia" w:hAnsi="Times New Roman" w:cs="Times New Roman"/>
        </w:rPr>
        <w:t>e</w:t>
      </w:r>
      <w:r w:rsidR="00D4038D">
        <w:rPr>
          <w:rFonts w:ascii="Times New Roman" w:eastAsiaTheme="minorEastAsia" w:hAnsi="Times New Roman" w:cs="Times New Roman"/>
        </w:rPr>
        <w:t xml:space="preserve"> with body size</w:t>
      </w:r>
      <w:r>
        <w:rPr>
          <w:rFonts w:ascii="Times New Roman" w:eastAsiaTheme="minorEastAsia" w:hAnsi="Times New Roman" w:cs="Times New Roman"/>
        </w:rPr>
        <w:t xml:space="preserve">, </w:t>
      </w:r>
      <w:r w:rsidR="00463EF6">
        <w:rPr>
          <w:rFonts w:ascii="Times New Roman" w:eastAsiaTheme="minorEastAsia" w:hAnsi="Times New Roman" w:cs="Times New Roman"/>
        </w:rPr>
        <w:t xml:space="preserve">demographic and genetic inheritance </w:t>
      </w:r>
      <w:r>
        <w:rPr>
          <w:rFonts w:ascii="Times New Roman" w:eastAsiaTheme="minorEastAsia" w:hAnsi="Times New Roman" w:cs="Times New Roman"/>
        </w:rPr>
        <w:t xml:space="preserve">functions </w:t>
      </w:r>
      <w:r w:rsidR="00463EF6">
        <w:rPr>
          <w:rFonts w:ascii="Times New Roman" w:eastAsiaTheme="minorEastAsia" w:hAnsi="Times New Roman" w:cs="Times New Roman"/>
        </w:rPr>
        <w:t xml:space="preserve">that are similar to those for </w:t>
      </w:r>
      <w:r w:rsidR="00E77FB6">
        <w:rPr>
          <w:rFonts w:ascii="Times New Roman" w:eastAsiaTheme="minorEastAsia" w:hAnsi="Times New Roman" w:cs="Times New Roman"/>
        </w:rPr>
        <w:t>genotypes and breeding values</w:t>
      </w:r>
      <w:r>
        <w:rPr>
          <w:rFonts w:ascii="Times New Roman" w:eastAsiaTheme="minorEastAsia" w:hAnsi="Times New Roman" w:cs="Times New Roman"/>
        </w:rPr>
        <w:t xml:space="preserve"> are required, but so too is a development function that </w:t>
      </w:r>
      <w:r w:rsidR="00E77FB6">
        <w:rPr>
          <w:rFonts w:ascii="Times New Roman" w:eastAsiaTheme="minorEastAsia" w:hAnsi="Times New Roman" w:cs="Times New Roman"/>
        </w:rPr>
        <w:t xml:space="preserve">specifies how the size of the trait changes </w:t>
      </w:r>
      <w:r w:rsidR="009260CB">
        <w:rPr>
          <w:rFonts w:ascii="Times New Roman" w:eastAsiaTheme="minorEastAsia" w:hAnsi="Times New Roman" w:cs="Times New Roman"/>
        </w:rPr>
        <w:t>across the lifespan</w:t>
      </w:r>
      <w:r w:rsidR="00463EF6">
        <w:rPr>
          <w:rFonts w:ascii="Times New Roman" w:eastAsiaTheme="minorEastAsia" w:hAnsi="Times New Roman" w:cs="Times New Roman"/>
        </w:rPr>
        <w:t xml:space="preserve"> via changes to the environmental component of the phenotype (Figures 4(</w:t>
      </w:r>
      <w:r w:rsidR="00C47D1E">
        <w:rPr>
          <w:rFonts w:ascii="Times New Roman" w:eastAsiaTheme="minorEastAsia" w:hAnsi="Times New Roman" w:cs="Times New Roman"/>
        </w:rPr>
        <w:t>E</w:t>
      </w:r>
      <w:r w:rsidR="00463EF6">
        <w:rPr>
          <w:rFonts w:ascii="Times New Roman" w:eastAsiaTheme="minorEastAsia" w:hAnsi="Times New Roman" w:cs="Times New Roman"/>
        </w:rPr>
        <w:t>-</w:t>
      </w:r>
      <w:r w:rsidR="00C47D1E">
        <w:rPr>
          <w:rFonts w:ascii="Times New Roman" w:eastAsiaTheme="minorEastAsia" w:hAnsi="Times New Roman" w:cs="Times New Roman"/>
        </w:rPr>
        <w:t>H</w:t>
      </w:r>
      <w:r w:rsidR="00463EF6">
        <w:rPr>
          <w:rFonts w:ascii="Times New Roman" w:eastAsiaTheme="minorEastAsia" w:hAnsi="Times New Roman" w:cs="Times New Roman"/>
        </w:rPr>
        <w:t>))</w:t>
      </w:r>
      <w:r>
        <w:rPr>
          <w:rFonts w:ascii="Times New Roman" w:eastAsiaTheme="minorEastAsia" w:hAnsi="Times New Roman" w:cs="Times New Roman"/>
        </w:rPr>
        <w:t xml:space="preserve">. </w:t>
      </w:r>
      <w:r w:rsidR="003172CE">
        <w:rPr>
          <w:rFonts w:ascii="Times New Roman" w:eastAsiaTheme="minorEastAsia" w:hAnsi="Times New Roman" w:cs="Times New Roman"/>
        </w:rPr>
        <w:t>These development functions keep the breeding values or genotypes associated with the resource accrual traits constant throughout life, while allowing the trait to develop with age, via change in the value of the environmental component of the phenotype.</w:t>
      </w:r>
    </w:p>
    <w:p w14:paraId="03AB92C4" w14:textId="3F33B225" w:rsidR="00E77FB6" w:rsidRDefault="00E77FB6" w:rsidP="00793E34">
      <w:pPr>
        <w:spacing w:after="120" w:line="480" w:lineRule="auto"/>
        <w:jc w:val="both"/>
        <w:rPr>
          <w:rFonts w:ascii="Times New Roman" w:eastAsiaTheme="minorEastAsia" w:hAnsi="Times New Roman" w:cs="Times New Roman"/>
        </w:rPr>
      </w:pPr>
      <w:r>
        <w:rPr>
          <w:rFonts w:ascii="Times New Roman" w:eastAsiaTheme="minorEastAsia" w:hAnsi="Times New Roman" w:cs="Times New Roman"/>
        </w:rPr>
        <w:t>Traits that exhibit the paradox of stasis</w:t>
      </w:r>
      <w:r w:rsidR="009260CB">
        <w:rPr>
          <w:rFonts w:ascii="Times New Roman" w:eastAsiaTheme="minorEastAsia" w:hAnsi="Times New Roman" w:cs="Times New Roman"/>
        </w:rPr>
        <w:t xml:space="preserve"> such as </w:t>
      </w:r>
      <w:r>
        <w:rPr>
          <w:rFonts w:ascii="Times New Roman" w:eastAsiaTheme="minorEastAsia" w:hAnsi="Times New Roman" w:cs="Times New Roman"/>
        </w:rPr>
        <w:t xml:space="preserve">size-related traits at equilibrium, need to develop with age, may show directional selection, but are not specified with an additive </w:t>
      </w:r>
      <w:r>
        <w:rPr>
          <w:rFonts w:ascii="Times New Roman" w:eastAsiaTheme="minorEastAsia" w:hAnsi="Times New Roman" w:cs="Times New Roman"/>
        </w:rPr>
        <w:lastRenderedPageBreak/>
        <w:t>genotype-phenotype map</w:t>
      </w:r>
      <w:r w:rsidR="00402F8D">
        <w:rPr>
          <w:rFonts w:ascii="Times New Roman" w:eastAsiaTheme="minorEastAsia" w:hAnsi="Times New Roman" w:cs="Times New Roman"/>
        </w:rPr>
        <w:t xml:space="preserve"> </w:t>
      </w:r>
      <w:r w:rsidR="00402F8D">
        <w:rPr>
          <w:rFonts w:ascii="Times New Roman" w:eastAsiaTheme="minorEastAsia" w:hAnsi="Times New Roman" w:cs="Times New Roman"/>
          <w:noProof/>
        </w:rPr>
        <w:t>(</w:t>
      </w:r>
      <w:r w:rsidR="00D44244">
        <w:rPr>
          <w:rFonts w:ascii="Times New Roman" w:eastAsiaTheme="minorEastAsia" w:hAnsi="Times New Roman" w:cs="Times New Roman"/>
          <w:noProof/>
        </w:rPr>
        <w:t>Coulson et al. 2010</w:t>
      </w:r>
      <w:r w:rsidR="00402F8D">
        <w:rPr>
          <w:rFonts w:ascii="Times New Roman" w:eastAsiaTheme="minorEastAsia" w:hAnsi="Times New Roman" w:cs="Times New Roman"/>
          <w:noProof/>
        </w:rPr>
        <w:t>)</w:t>
      </w:r>
      <w:r>
        <w:rPr>
          <w:rFonts w:ascii="Times New Roman" w:eastAsiaTheme="minorEastAsia" w:hAnsi="Times New Roman" w:cs="Times New Roman"/>
        </w:rPr>
        <w:t>. Large parents may produce large offspring, and trait</w:t>
      </w:r>
      <w:r w:rsidR="009260CB">
        <w:rPr>
          <w:rFonts w:ascii="Times New Roman" w:eastAsiaTheme="minorEastAsia" w:hAnsi="Times New Roman" w:cs="Times New Roman"/>
        </w:rPr>
        <w:t>s</w:t>
      </w:r>
      <w:r>
        <w:rPr>
          <w:rFonts w:ascii="Times New Roman" w:eastAsiaTheme="minorEastAsia" w:hAnsi="Times New Roman" w:cs="Times New Roman"/>
        </w:rPr>
        <w:t xml:space="preserve"> may</w:t>
      </w:r>
      <w:r w:rsidR="003172CE">
        <w:rPr>
          <w:rFonts w:ascii="Times New Roman" w:eastAsiaTheme="minorEastAsia" w:hAnsi="Times New Roman" w:cs="Times New Roman"/>
        </w:rPr>
        <w:t xml:space="preserve"> statistically</w:t>
      </w:r>
      <w:r>
        <w:rPr>
          <w:rFonts w:ascii="Times New Roman" w:eastAsiaTheme="minorEastAsia" w:hAnsi="Times New Roman" w:cs="Times New Roman"/>
        </w:rPr>
        <w:t xml:space="preserve"> appear </w:t>
      </w:r>
      <w:r w:rsidR="003172CE">
        <w:rPr>
          <w:rFonts w:ascii="Times New Roman" w:eastAsiaTheme="minorEastAsia" w:hAnsi="Times New Roman" w:cs="Times New Roman"/>
        </w:rPr>
        <w:t xml:space="preserve">to be </w:t>
      </w:r>
      <w:r>
        <w:rPr>
          <w:rFonts w:ascii="Times New Roman" w:eastAsiaTheme="minorEastAsia" w:hAnsi="Times New Roman" w:cs="Times New Roman"/>
        </w:rPr>
        <w:t xml:space="preserve">heritable but </w:t>
      </w:r>
      <w:r w:rsidR="009260CB">
        <w:rPr>
          <w:rFonts w:ascii="Times New Roman" w:eastAsiaTheme="minorEastAsia" w:hAnsi="Times New Roman" w:cs="Times New Roman"/>
        </w:rPr>
        <w:t xml:space="preserve">do </w:t>
      </w:r>
      <w:r>
        <w:rPr>
          <w:rFonts w:ascii="Times New Roman" w:eastAsiaTheme="minorEastAsia" w:hAnsi="Times New Roman" w:cs="Times New Roman"/>
        </w:rPr>
        <w:t>not evolve</w:t>
      </w:r>
      <w:r w:rsidR="00463EF6">
        <w:rPr>
          <w:rFonts w:ascii="Times New Roman" w:eastAsiaTheme="minorEastAsia" w:hAnsi="Times New Roman" w:cs="Times New Roman"/>
        </w:rPr>
        <w:t xml:space="preserve"> (Figures 4(</w:t>
      </w:r>
      <w:r w:rsidR="00C47D1E">
        <w:rPr>
          <w:rFonts w:ascii="Times New Roman" w:eastAsiaTheme="minorEastAsia" w:hAnsi="Times New Roman" w:cs="Times New Roman"/>
        </w:rPr>
        <w:t>L</w:t>
      </w:r>
      <w:r w:rsidR="00463EF6">
        <w:rPr>
          <w:rFonts w:ascii="Times New Roman" w:eastAsiaTheme="minorEastAsia" w:hAnsi="Times New Roman" w:cs="Times New Roman"/>
        </w:rPr>
        <w:t>))</w:t>
      </w:r>
      <w:r>
        <w:rPr>
          <w:rFonts w:ascii="Times New Roman" w:eastAsiaTheme="minorEastAsia" w:hAnsi="Times New Roman" w:cs="Times New Roman"/>
        </w:rPr>
        <w:t xml:space="preserve">. Traits such as this require demographic, development, and inheritance functions, but the inheritance functions do not need to </w:t>
      </w:r>
      <w:r w:rsidR="003172CE">
        <w:rPr>
          <w:rFonts w:ascii="Times New Roman" w:eastAsiaTheme="minorEastAsia" w:hAnsi="Times New Roman" w:cs="Times New Roman"/>
        </w:rPr>
        <w:t xml:space="preserve">explicitly </w:t>
      </w:r>
      <w:r>
        <w:rPr>
          <w:rFonts w:ascii="Times New Roman" w:eastAsiaTheme="minorEastAsia" w:hAnsi="Times New Roman" w:cs="Times New Roman"/>
        </w:rPr>
        <w:t>include rules for genetic inheritance</w:t>
      </w:r>
      <w:r w:rsidR="003172CE">
        <w:rPr>
          <w:rFonts w:ascii="Times New Roman" w:eastAsiaTheme="minorEastAsia" w:hAnsi="Times New Roman" w:cs="Times New Roman"/>
        </w:rPr>
        <w:t xml:space="preserve"> for the trait itself because these traits are emergent consequences of an individual’s resource accrual trait value and the environment</w:t>
      </w:r>
      <w:r>
        <w:rPr>
          <w:rFonts w:ascii="Times New Roman" w:eastAsiaTheme="minorEastAsia" w:hAnsi="Times New Roman" w:cs="Times New Roman"/>
        </w:rPr>
        <w:t xml:space="preserve">. </w:t>
      </w:r>
      <w:r w:rsidR="003172CE">
        <w:rPr>
          <w:rFonts w:ascii="Times New Roman" w:eastAsiaTheme="minorEastAsia" w:hAnsi="Times New Roman" w:cs="Times New Roman"/>
        </w:rPr>
        <w:t>Similarly, d</w:t>
      </w:r>
      <w:r>
        <w:rPr>
          <w:rFonts w:ascii="Times New Roman" w:eastAsiaTheme="minorEastAsia" w:hAnsi="Times New Roman" w:cs="Times New Roman"/>
        </w:rPr>
        <w:t xml:space="preserve">evelopment </w:t>
      </w:r>
      <w:r w:rsidR="00463EF6">
        <w:rPr>
          <w:rFonts w:ascii="Times New Roman" w:eastAsiaTheme="minorEastAsia" w:hAnsi="Times New Roman" w:cs="Times New Roman"/>
        </w:rPr>
        <w:t>functions</w:t>
      </w:r>
      <w:r>
        <w:rPr>
          <w:rFonts w:ascii="Times New Roman" w:eastAsiaTheme="minorEastAsia" w:hAnsi="Times New Roman" w:cs="Times New Roman"/>
        </w:rPr>
        <w:t xml:space="preserve"> can be specified to be determined by the value of resource accrual traits</w:t>
      </w:r>
      <w:r w:rsidR="009260CB">
        <w:rPr>
          <w:rFonts w:ascii="Times New Roman" w:eastAsiaTheme="minorEastAsia" w:hAnsi="Times New Roman" w:cs="Times New Roman"/>
        </w:rPr>
        <w:t xml:space="preserve"> and the quantity of resources accrued</w:t>
      </w:r>
      <w:r w:rsidR="00463EF6">
        <w:rPr>
          <w:rFonts w:ascii="Times New Roman" w:eastAsiaTheme="minorEastAsia" w:hAnsi="Times New Roman" w:cs="Times New Roman"/>
        </w:rPr>
        <w:t xml:space="preserve"> </w:t>
      </w:r>
      <w:r w:rsidR="00463EF6">
        <w:rPr>
          <w:rFonts w:ascii="Times New Roman" w:eastAsiaTheme="minorEastAsia" w:hAnsi="Times New Roman" w:cs="Times New Roman"/>
          <w:noProof/>
        </w:rPr>
        <w:t>(</w:t>
      </w:r>
      <w:r w:rsidR="00D44244">
        <w:rPr>
          <w:rFonts w:ascii="Times New Roman" w:eastAsiaTheme="minorEastAsia" w:hAnsi="Times New Roman" w:cs="Times New Roman"/>
          <w:noProof/>
        </w:rPr>
        <w:t>Lachish et al. in press</w:t>
      </w:r>
      <w:r w:rsidR="00463EF6">
        <w:rPr>
          <w:rFonts w:ascii="Times New Roman" w:eastAsiaTheme="minorEastAsia" w:hAnsi="Times New Roman" w:cs="Times New Roman"/>
          <w:noProof/>
        </w:rPr>
        <w:t>)</w:t>
      </w:r>
      <w:r>
        <w:rPr>
          <w:rFonts w:ascii="Times New Roman" w:eastAsiaTheme="minorEastAsia" w:hAnsi="Times New Roman" w:cs="Times New Roman"/>
        </w:rPr>
        <w:t xml:space="preserve">. </w:t>
      </w:r>
    </w:p>
    <w:p w14:paraId="104FA5FE" w14:textId="384707FD" w:rsidR="00E77FB6" w:rsidRDefault="00E77FB6" w:rsidP="00793E34">
      <w:pPr>
        <w:spacing w:after="120" w:line="480" w:lineRule="auto"/>
        <w:jc w:val="both"/>
        <w:rPr>
          <w:rFonts w:ascii="Times New Roman" w:eastAsiaTheme="minorEastAsia" w:hAnsi="Times New Roman" w:cs="Times New Roman"/>
        </w:rPr>
      </w:pPr>
      <w:r>
        <w:rPr>
          <w:rFonts w:ascii="Times New Roman" w:eastAsiaTheme="minorEastAsia" w:hAnsi="Times New Roman" w:cs="Times New Roman"/>
        </w:rPr>
        <w:t xml:space="preserve">The final </w:t>
      </w:r>
      <w:r w:rsidR="000150CF">
        <w:rPr>
          <w:rFonts w:ascii="Times New Roman" w:eastAsiaTheme="minorEastAsia" w:hAnsi="Times New Roman" w:cs="Times New Roman"/>
        </w:rPr>
        <w:t xml:space="preserve">trait </w:t>
      </w:r>
      <w:r>
        <w:rPr>
          <w:rFonts w:ascii="Times New Roman" w:eastAsiaTheme="minorEastAsia" w:hAnsi="Times New Roman" w:cs="Times New Roman"/>
        </w:rPr>
        <w:t xml:space="preserve">type </w:t>
      </w:r>
      <w:r w:rsidR="000150CF">
        <w:rPr>
          <w:rFonts w:ascii="Times New Roman" w:eastAsiaTheme="minorEastAsia" w:hAnsi="Times New Roman" w:cs="Times New Roman"/>
        </w:rPr>
        <w:t xml:space="preserve">is </w:t>
      </w:r>
      <w:r>
        <w:rPr>
          <w:rFonts w:ascii="Times New Roman" w:eastAsiaTheme="minorEastAsia" w:hAnsi="Times New Roman" w:cs="Times New Roman"/>
        </w:rPr>
        <w:t>life history traits such as size and age at sexual maturity. These traits are often referred to as latent traits, and they are only expressed once during an individual’s life</w:t>
      </w:r>
      <w:r w:rsidR="00402F8D">
        <w:rPr>
          <w:rFonts w:ascii="Times New Roman" w:eastAsiaTheme="minorEastAsia" w:hAnsi="Times New Roman" w:cs="Times New Roman"/>
        </w:rPr>
        <w:t xml:space="preserve"> </w:t>
      </w:r>
      <w:r w:rsidR="00402F8D">
        <w:rPr>
          <w:rFonts w:ascii="Times New Roman" w:eastAsiaTheme="minorEastAsia" w:hAnsi="Times New Roman" w:cs="Times New Roman"/>
          <w:noProof/>
        </w:rPr>
        <w:t>(</w:t>
      </w:r>
      <w:r w:rsidR="00D44244">
        <w:rPr>
          <w:rFonts w:ascii="Times New Roman" w:eastAsiaTheme="minorEastAsia" w:hAnsi="Times New Roman" w:cs="Times New Roman"/>
          <w:noProof/>
        </w:rPr>
        <w:t>Childs et al. 2016</w:t>
      </w:r>
      <w:r w:rsidR="00402F8D">
        <w:rPr>
          <w:rFonts w:ascii="Times New Roman" w:eastAsiaTheme="minorEastAsia" w:hAnsi="Times New Roman" w:cs="Times New Roman"/>
          <w:noProof/>
        </w:rPr>
        <w:t>)</w:t>
      </w:r>
      <w:r>
        <w:rPr>
          <w:rFonts w:ascii="Times New Roman" w:eastAsiaTheme="minorEastAsia" w:hAnsi="Times New Roman" w:cs="Times New Roman"/>
        </w:rPr>
        <w:t xml:space="preserve">. If these traits are under genetic control, the underlying genotypes need to be tracked throughout life, with the trait only expressed at one point in time, determining when reproduction occurs for the first time. </w:t>
      </w:r>
      <w:r w:rsidR="003172CE">
        <w:rPr>
          <w:rFonts w:ascii="Times New Roman" w:eastAsiaTheme="minorEastAsia" w:hAnsi="Times New Roman" w:cs="Times New Roman"/>
        </w:rPr>
        <w:t xml:space="preserve">The genetic architecture underpinning the trait can be subject to selection when the trait is not expressed if the trait genetically covaries with phenotypic traits that are expressed </w:t>
      </w:r>
      <w:r w:rsidR="00E05AF7">
        <w:rPr>
          <w:rFonts w:ascii="Times New Roman" w:eastAsiaTheme="minorEastAsia" w:hAnsi="Times New Roman" w:cs="Times New Roman"/>
        </w:rPr>
        <w:t xml:space="preserve">and </w:t>
      </w:r>
      <w:r w:rsidR="003172CE">
        <w:rPr>
          <w:rFonts w:ascii="Times New Roman" w:eastAsiaTheme="minorEastAsia" w:hAnsi="Times New Roman" w:cs="Times New Roman"/>
        </w:rPr>
        <w:t xml:space="preserve">are subject to selection. </w:t>
      </w:r>
    </w:p>
    <w:p w14:paraId="7859FC99" w14:textId="1DDB9DEE" w:rsidR="00404262" w:rsidRDefault="00404262" w:rsidP="00793E34">
      <w:pPr>
        <w:spacing w:after="120" w:line="480" w:lineRule="auto"/>
        <w:jc w:val="both"/>
        <w:rPr>
          <w:rFonts w:ascii="Times New Roman" w:eastAsiaTheme="minorEastAsia" w:hAnsi="Times New Roman" w:cs="Times New Roman"/>
        </w:rPr>
      </w:pPr>
      <w:r>
        <w:rPr>
          <w:rFonts w:ascii="Times New Roman" w:eastAsiaTheme="minorEastAsia" w:hAnsi="Times New Roman" w:cs="Times New Roman"/>
        </w:rPr>
        <w:t xml:space="preserve">IPMs have been developed to track the dynamics of each trait type, but all trait types are yet to </w:t>
      </w:r>
      <w:r w:rsidR="009260CB">
        <w:rPr>
          <w:rFonts w:ascii="Times New Roman" w:eastAsiaTheme="minorEastAsia" w:hAnsi="Times New Roman" w:cs="Times New Roman"/>
        </w:rPr>
        <w:t xml:space="preserve">be </w:t>
      </w:r>
      <w:r>
        <w:rPr>
          <w:rFonts w:ascii="Times New Roman" w:eastAsiaTheme="minorEastAsia" w:hAnsi="Times New Roman" w:cs="Times New Roman"/>
        </w:rPr>
        <w:t xml:space="preserve">combined into a single model. One way to do this would be </w:t>
      </w:r>
      <w:r w:rsidR="00D26D35">
        <w:rPr>
          <w:rFonts w:ascii="Times New Roman" w:eastAsiaTheme="minorEastAsia" w:hAnsi="Times New Roman" w:cs="Times New Roman"/>
        </w:rPr>
        <w:t xml:space="preserve">to </w:t>
      </w:r>
      <w:r>
        <w:rPr>
          <w:rFonts w:ascii="Times New Roman" w:eastAsiaTheme="minorEastAsia" w:hAnsi="Times New Roman" w:cs="Times New Roman"/>
        </w:rPr>
        <w:t xml:space="preserve">construct a model of </w:t>
      </w:r>
      <w:proofErr w:type="spellStart"/>
      <w:r>
        <w:rPr>
          <w:rFonts w:ascii="Times New Roman" w:eastAsiaTheme="minorEastAsia" w:hAnsi="Times New Roman" w:cs="Times New Roman"/>
        </w:rPr>
        <w:t>i</w:t>
      </w:r>
      <w:proofErr w:type="spellEnd"/>
      <w:r>
        <w:rPr>
          <w:rFonts w:ascii="Times New Roman" w:eastAsiaTheme="minorEastAsia" w:hAnsi="Times New Roman" w:cs="Times New Roman"/>
        </w:rPr>
        <w:t xml:space="preserve">) a resource accrual trait that is determined by a breeding value and </w:t>
      </w:r>
      <w:r w:rsidR="009260CB">
        <w:rPr>
          <w:rFonts w:ascii="Times New Roman" w:eastAsiaTheme="minorEastAsia" w:hAnsi="Times New Roman" w:cs="Times New Roman"/>
        </w:rPr>
        <w:t xml:space="preserve">an </w:t>
      </w:r>
      <w:r>
        <w:rPr>
          <w:rFonts w:ascii="Times New Roman" w:eastAsiaTheme="minorEastAsia" w:hAnsi="Times New Roman" w:cs="Times New Roman"/>
        </w:rPr>
        <w:t xml:space="preserve">environmental component of the phenotype, ii) body size, where the development function is determined by the value of the resource accrual trait and the amount of resources accrued, and iii) age and size at sexual maturity is determined by a breeding value and an environmental component of the phenotype. An initial model might focus on a resource species and a consumer species. The resource accrual trait in the resource species would define the ability to escape consumption, while the resource accrual trait in the consumer species would define success at consuming resources. </w:t>
      </w:r>
    </w:p>
    <w:p w14:paraId="0D466A89" w14:textId="04DC9998" w:rsidR="00D44244" w:rsidRPr="00D44244" w:rsidRDefault="00D44244" w:rsidP="00793E34">
      <w:pPr>
        <w:spacing w:after="120" w:line="48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Lachish</w:t>
      </w:r>
      <w:r w:rsidRPr="00D44244">
        <w:rPr>
          <w:rFonts w:ascii="Times New Roman" w:eastAsiaTheme="minorEastAsia" w:hAnsi="Times New Roman" w:cs="Times New Roman"/>
          <w:i/>
        </w:rPr>
        <w:t xml:space="preserve"> et al.</w:t>
      </w:r>
      <w:r>
        <w:rPr>
          <w:rFonts w:ascii="Times New Roman" w:eastAsiaTheme="minorEastAsia" w:hAnsi="Times New Roman" w:cs="Times New Roman"/>
        </w:rPr>
        <w:t xml:space="preserve"> (</w:t>
      </w:r>
      <w:r w:rsidRPr="00D44244">
        <w:rPr>
          <w:rFonts w:ascii="Times New Roman" w:eastAsiaTheme="minorEastAsia" w:hAnsi="Times New Roman" w:cs="Times New Roman"/>
        </w:rPr>
        <w:t>in press</w:t>
      </w:r>
      <w:r>
        <w:rPr>
          <w:rFonts w:ascii="Times New Roman" w:eastAsiaTheme="minorEastAsia" w:hAnsi="Times New Roman" w:cs="Times New Roman"/>
        </w:rPr>
        <w:t>) have developed a model of a vegetation resource that renews seasonally, and stochastically. The resource is consumed by elk (</w:t>
      </w:r>
      <w:proofErr w:type="spellStart"/>
      <w:r>
        <w:rPr>
          <w:rFonts w:ascii="Times New Roman" w:eastAsiaTheme="minorEastAsia" w:hAnsi="Times New Roman" w:cs="Times New Roman"/>
          <w:i/>
        </w:rPr>
        <w:t>Cervus</w:t>
      </w:r>
      <w:proofErr w:type="spellEnd"/>
      <w:r>
        <w:rPr>
          <w:rFonts w:ascii="Times New Roman" w:eastAsiaTheme="minorEastAsia" w:hAnsi="Times New Roman" w:cs="Times New Roman"/>
          <w:i/>
        </w:rPr>
        <w:t xml:space="preserve"> </w:t>
      </w:r>
      <w:r w:rsidRPr="00D44244">
        <w:rPr>
          <w:rFonts w:ascii="Times New Roman" w:eastAsiaTheme="minorEastAsia" w:hAnsi="Times New Roman" w:cs="Times New Roman"/>
          <w:i/>
        </w:rPr>
        <w:t>canadensis</w:t>
      </w:r>
      <w:r>
        <w:rPr>
          <w:rFonts w:ascii="Times New Roman" w:eastAsiaTheme="minorEastAsia" w:hAnsi="Times New Roman" w:cs="Times New Roman"/>
        </w:rPr>
        <w:t xml:space="preserve">), with individuals in each attribute class partitioning the energy they accrue into maintenance, development, and, if individuals have reached sexual maturity, reproduction. A proportion of the maternal energy reserve of breeding individuals is invested into offspring. In this bioenergetic model based on dynamic energy budget theory </w:t>
      </w:r>
      <w:r>
        <w:rPr>
          <w:rFonts w:ascii="Times New Roman" w:eastAsiaTheme="minorEastAsia" w:hAnsi="Times New Roman" w:cs="Times New Roman"/>
          <w:noProof/>
        </w:rPr>
        <w:t>(Kooijman and Kooijman 2010)</w:t>
      </w:r>
      <w:r>
        <w:rPr>
          <w:rFonts w:ascii="Times New Roman" w:eastAsiaTheme="minorEastAsia" w:hAnsi="Times New Roman" w:cs="Times New Roman"/>
        </w:rPr>
        <w:t xml:space="preserve">, the life history is determined by the energy budget at each age and size. This work builds on a previous model of </w:t>
      </w:r>
      <w:proofErr w:type="spellStart"/>
      <w:r>
        <w:rPr>
          <w:rFonts w:ascii="Times New Roman" w:eastAsiaTheme="minorEastAsia" w:hAnsi="Times New Roman" w:cs="Times New Roman"/>
        </w:rPr>
        <w:t>Smallegange</w:t>
      </w:r>
      <w:proofErr w:type="spellEnd"/>
      <w:r>
        <w:rPr>
          <w:rFonts w:ascii="Times New Roman" w:eastAsiaTheme="minorEastAsia" w:hAnsi="Times New Roman" w:cs="Times New Roman"/>
        </w:rPr>
        <w:t xml:space="preserve"> </w:t>
      </w:r>
      <w:r w:rsidRPr="00D44244">
        <w:rPr>
          <w:rFonts w:ascii="Times New Roman" w:eastAsiaTheme="minorEastAsia" w:hAnsi="Times New Roman" w:cs="Times New Roman"/>
          <w:i/>
        </w:rPr>
        <w:t>et al.</w:t>
      </w:r>
      <w:r>
        <w:rPr>
          <w:rFonts w:ascii="Times New Roman" w:eastAsiaTheme="minorEastAsia" w:hAnsi="Times New Roman" w:cs="Times New Roman"/>
        </w:rPr>
        <w:t xml:space="preserve"> (2017) that was the first to incorporate energy budgets into IPMs.</w:t>
      </w:r>
    </w:p>
    <w:p w14:paraId="775595A0" w14:textId="3D160AF2" w:rsidR="009260CB" w:rsidRDefault="00404262" w:rsidP="00793E34">
      <w:pPr>
        <w:spacing w:after="120" w:line="480" w:lineRule="auto"/>
        <w:jc w:val="both"/>
        <w:rPr>
          <w:rFonts w:ascii="Times New Roman" w:eastAsiaTheme="minorEastAsia" w:hAnsi="Times New Roman" w:cs="Times New Roman"/>
        </w:rPr>
      </w:pPr>
      <w:r>
        <w:rPr>
          <w:rFonts w:ascii="Times New Roman" w:eastAsiaTheme="minorEastAsia" w:hAnsi="Times New Roman" w:cs="Times New Roman"/>
        </w:rPr>
        <w:t>In such a model where the initial conditions are away from the evolutionary</w:t>
      </w:r>
      <w:r w:rsidR="009260CB">
        <w:rPr>
          <w:rFonts w:ascii="Times New Roman" w:eastAsiaTheme="minorEastAsia" w:hAnsi="Times New Roman" w:cs="Times New Roman"/>
        </w:rPr>
        <w:t xml:space="preserve"> and ecological</w:t>
      </w:r>
      <w:r>
        <w:rPr>
          <w:rFonts w:ascii="Times New Roman" w:eastAsiaTheme="minorEastAsia" w:hAnsi="Times New Roman" w:cs="Times New Roman"/>
        </w:rPr>
        <w:t xml:space="preserve"> equilibrium, the breeding values for the resource accrual traits will change</w:t>
      </w:r>
      <w:r w:rsidR="00D26D35">
        <w:rPr>
          <w:rFonts w:ascii="Times New Roman" w:eastAsiaTheme="minorEastAsia" w:hAnsi="Times New Roman" w:cs="Times New Roman"/>
        </w:rPr>
        <w:t xml:space="preserve"> at</w:t>
      </w:r>
      <w:r>
        <w:rPr>
          <w:rFonts w:ascii="Times New Roman" w:eastAsiaTheme="minorEastAsia" w:hAnsi="Times New Roman" w:cs="Times New Roman"/>
        </w:rPr>
        <w:t xml:space="preserve"> each time step </w:t>
      </w:r>
      <w:r w:rsidR="009260CB">
        <w:rPr>
          <w:rFonts w:ascii="Times New Roman" w:eastAsiaTheme="minorEastAsia" w:hAnsi="Times New Roman" w:cs="Times New Roman"/>
        </w:rPr>
        <w:t xml:space="preserve">in a way </w:t>
      </w:r>
      <w:r>
        <w:rPr>
          <w:rFonts w:ascii="Times New Roman" w:eastAsiaTheme="minorEastAsia" w:hAnsi="Times New Roman" w:cs="Times New Roman"/>
        </w:rPr>
        <w:t xml:space="preserve">determined by the covariance between breeding value and </w:t>
      </w:r>
      <w:r w:rsidR="00005D01">
        <w:rPr>
          <w:rFonts w:ascii="Times New Roman" w:eastAsiaTheme="minorEastAsia" w:hAnsi="Times New Roman" w:cs="Times New Roman"/>
        </w:rPr>
        <w:t>annual</w:t>
      </w:r>
      <w:r>
        <w:rPr>
          <w:rFonts w:ascii="Times New Roman" w:eastAsiaTheme="minorEastAsia" w:hAnsi="Times New Roman" w:cs="Times New Roman"/>
        </w:rPr>
        <w:t xml:space="preserve"> survival and reproductive rates</w:t>
      </w:r>
      <w:r w:rsidR="009260CB">
        <w:rPr>
          <w:rFonts w:ascii="Times New Roman" w:eastAsiaTheme="minorEastAsia" w:hAnsi="Times New Roman" w:cs="Times New Roman"/>
        </w:rPr>
        <w:t xml:space="preserve"> at each age</w:t>
      </w:r>
      <w:r w:rsidR="000B0AA9">
        <w:rPr>
          <w:rFonts w:ascii="Times New Roman" w:eastAsiaTheme="minorEastAsia" w:hAnsi="Times New Roman" w:cs="Times New Roman"/>
        </w:rPr>
        <w:t xml:space="preserve"> </w:t>
      </w:r>
      <w:r w:rsidR="000B0AA9">
        <w:rPr>
          <w:rFonts w:ascii="Times New Roman" w:eastAsiaTheme="minorEastAsia" w:hAnsi="Times New Roman" w:cs="Times New Roman"/>
          <w:noProof/>
        </w:rPr>
        <w:t>(</w:t>
      </w:r>
      <w:r w:rsidR="00D44244">
        <w:rPr>
          <w:rFonts w:ascii="Times New Roman" w:eastAsiaTheme="minorEastAsia" w:hAnsi="Times New Roman" w:cs="Times New Roman"/>
          <w:noProof/>
        </w:rPr>
        <w:t>Coulson et al. 2017</w:t>
      </w:r>
      <w:r w:rsidR="000B0AA9">
        <w:rPr>
          <w:rFonts w:ascii="Times New Roman" w:eastAsiaTheme="minorEastAsia" w:hAnsi="Times New Roman" w:cs="Times New Roman"/>
          <w:noProof/>
        </w:rPr>
        <w:t>)</w:t>
      </w:r>
      <w:r>
        <w:rPr>
          <w:rFonts w:ascii="Times New Roman" w:eastAsiaTheme="minorEastAsia" w:hAnsi="Times New Roman" w:cs="Times New Roman"/>
        </w:rPr>
        <w:t xml:space="preserve">. </w:t>
      </w:r>
      <w:r w:rsidR="00005D01">
        <w:rPr>
          <w:rFonts w:ascii="Times New Roman" w:eastAsiaTheme="minorEastAsia" w:hAnsi="Times New Roman" w:cs="Times New Roman"/>
        </w:rPr>
        <w:t>The dynamics of these traits will be accurately predicted by their per</w:t>
      </w:r>
      <w:r w:rsidR="009260CB">
        <w:rPr>
          <w:rFonts w:ascii="Times New Roman" w:eastAsiaTheme="minorEastAsia" w:hAnsi="Times New Roman" w:cs="Times New Roman"/>
        </w:rPr>
        <w:t xml:space="preserve"> </w:t>
      </w:r>
      <w:r w:rsidR="00005D01">
        <w:rPr>
          <w:rFonts w:ascii="Times New Roman" w:eastAsiaTheme="minorEastAsia" w:hAnsi="Times New Roman" w:cs="Times New Roman"/>
        </w:rPr>
        <w:t>time</w:t>
      </w:r>
      <w:r w:rsidR="009260CB">
        <w:rPr>
          <w:rFonts w:ascii="Times New Roman" w:eastAsiaTheme="minorEastAsia" w:hAnsi="Times New Roman" w:cs="Times New Roman"/>
        </w:rPr>
        <w:t>-</w:t>
      </w:r>
      <w:r w:rsidR="00005D01">
        <w:rPr>
          <w:rFonts w:ascii="Times New Roman" w:eastAsiaTheme="minorEastAsia" w:hAnsi="Times New Roman" w:cs="Times New Roman"/>
        </w:rPr>
        <w:t xml:space="preserve">step selection differentials. </w:t>
      </w:r>
      <w:r>
        <w:rPr>
          <w:rFonts w:ascii="Times New Roman" w:eastAsiaTheme="minorEastAsia" w:hAnsi="Times New Roman" w:cs="Times New Roman"/>
        </w:rPr>
        <w:t xml:space="preserve">Body sizes will change </w:t>
      </w:r>
      <w:r w:rsidR="00005D01">
        <w:rPr>
          <w:rFonts w:ascii="Times New Roman" w:eastAsiaTheme="minorEastAsia" w:hAnsi="Times New Roman" w:cs="Times New Roman"/>
        </w:rPr>
        <w:t xml:space="preserve">with time </w:t>
      </w:r>
      <w:r>
        <w:rPr>
          <w:rFonts w:ascii="Times New Roman" w:eastAsiaTheme="minorEastAsia" w:hAnsi="Times New Roman" w:cs="Times New Roman"/>
        </w:rPr>
        <w:t xml:space="preserve">as the distribution of the resource accrual traits </w:t>
      </w:r>
      <w:r w:rsidR="00005D01">
        <w:rPr>
          <w:rFonts w:ascii="Times New Roman" w:eastAsiaTheme="minorEastAsia" w:hAnsi="Times New Roman" w:cs="Times New Roman"/>
        </w:rPr>
        <w:t xml:space="preserve">and the numbers of resources and consumers </w:t>
      </w:r>
      <w:r>
        <w:rPr>
          <w:rFonts w:ascii="Times New Roman" w:eastAsiaTheme="minorEastAsia" w:hAnsi="Times New Roman" w:cs="Times New Roman"/>
        </w:rPr>
        <w:t xml:space="preserve">change. </w:t>
      </w:r>
      <w:r w:rsidR="00005D01">
        <w:rPr>
          <w:rFonts w:ascii="Times New Roman" w:eastAsiaTheme="minorEastAsia" w:hAnsi="Times New Roman" w:cs="Times New Roman"/>
        </w:rPr>
        <w:t>Body size</w:t>
      </w:r>
      <w:r>
        <w:rPr>
          <w:rFonts w:ascii="Times New Roman" w:eastAsiaTheme="minorEastAsia" w:hAnsi="Times New Roman" w:cs="Times New Roman"/>
        </w:rPr>
        <w:t xml:space="preserve"> dynamics will not </w:t>
      </w:r>
      <w:r w:rsidR="00005D01">
        <w:rPr>
          <w:rFonts w:ascii="Times New Roman" w:eastAsiaTheme="minorEastAsia" w:hAnsi="Times New Roman" w:cs="Times New Roman"/>
        </w:rPr>
        <w:t xml:space="preserve">necessarily </w:t>
      </w:r>
      <w:r>
        <w:rPr>
          <w:rFonts w:ascii="Times New Roman" w:eastAsiaTheme="minorEastAsia" w:hAnsi="Times New Roman" w:cs="Times New Roman"/>
        </w:rPr>
        <w:t>be well-predicted by</w:t>
      </w:r>
      <w:r w:rsidR="00005D01">
        <w:rPr>
          <w:rFonts w:ascii="Times New Roman" w:eastAsiaTheme="minorEastAsia" w:hAnsi="Times New Roman" w:cs="Times New Roman"/>
        </w:rPr>
        <w:t xml:space="preserve"> </w:t>
      </w:r>
      <w:proofErr w:type="gramStart"/>
      <w:r w:rsidR="00005D01">
        <w:rPr>
          <w:rFonts w:ascii="Times New Roman" w:eastAsiaTheme="minorEastAsia" w:hAnsi="Times New Roman" w:cs="Times New Roman"/>
        </w:rPr>
        <w:t>their</w:t>
      </w:r>
      <w:proofErr w:type="gramEnd"/>
      <w:r w:rsidR="00005D01">
        <w:rPr>
          <w:rFonts w:ascii="Times New Roman" w:eastAsiaTheme="minorEastAsia" w:hAnsi="Times New Roman" w:cs="Times New Roman"/>
        </w:rPr>
        <w:t xml:space="preserve"> per-time selection differentials. Neither will be the dynamics of age- and size at sexual maturity</w:t>
      </w:r>
      <w:r w:rsidR="00402F8D">
        <w:rPr>
          <w:rFonts w:ascii="Times New Roman" w:eastAsiaTheme="minorEastAsia" w:hAnsi="Times New Roman" w:cs="Times New Roman"/>
        </w:rPr>
        <w:t xml:space="preserve"> </w:t>
      </w:r>
      <w:r w:rsidR="00402F8D">
        <w:rPr>
          <w:rFonts w:ascii="Times New Roman" w:eastAsiaTheme="minorEastAsia" w:hAnsi="Times New Roman" w:cs="Times New Roman"/>
          <w:noProof/>
        </w:rPr>
        <w:t>(</w:t>
      </w:r>
      <w:r w:rsidR="00D44244">
        <w:rPr>
          <w:rFonts w:ascii="Times New Roman" w:eastAsiaTheme="minorEastAsia" w:hAnsi="Times New Roman" w:cs="Times New Roman"/>
          <w:noProof/>
        </w:rPr>
        <w:t>Childs et al. 2011</w:t>
      </w:r>
      <w:r w:rsidR="00402F8D">
        <w:rPr>
          <w:rFonts w:ascii="Times New Roman" w:eastAsiaTheme="minorEastAsia" w:hAnsi="Times New Roman" w:cs="Times New Roman"/>
          <w:noProof/>
        </w:rPr>
        <w:t>)</w:t>
      </w:r>
      <w:r w:rsidR="00005D01">
        <w:rPr>
          <w:rFonts w:ascii="Times New Roman" w:eastAsiaTheme="minorEastAsia" w:hAnsi="Times New Roman" w:cs="Times New Roman"/>
        </w:rPr>
        <w:t xml:space="preserve">. In order to understand the dynamics of </w:t>
      </w:r>
      <w:r w:rsidR="00D26D35">
        <w:rPr>
          <w:rFonts w:ascii="Times New Roman" w:eastAsiaTheme="minorEastAsia" w:hAnsi="Times New Roman" w:cs="Times New Roman"/>
        </w:rPr>
        <w:t>the resource accrual trait</w:t>
      </w:r>
      <w:r w:rsidR="00005D01">
        <w:rPr>
          <w:rFonts w:ascii="Times New Roman" w:eastAsiaTheme="minorEastAsia" w:hAnsi="Times New Roman" w:cs="Times New Roman"/>
        </w:rPr>
        <w:t xml:space="preserve"> it is necessary to understand how evolution optimizes the trade-off between the risk of mortality prior to sexual maturity against any benefits </w:t>
      </w:r>
      <w:r w:rsidR="000B0AA9">
        <w:rPr>
          <w:rFonts w:ascii="Times New Roman" w:eastAsiaTheme="minorEastAsia" w:hAnsi="Times New Roman" w:cs="Times New Roman"/>
        </w:rPr>
        <w:t>of</w:t>
      </w:r>
      <w:r w:rsidR="00005D01">
        <w:rPr>
          <w:rFonts w:ascii="Times New Roman" w:eastAsiaTheme="minorEastAsia" w:hAnsi="Times New Roman" w:cs="Times New Roman"/>
        </w:rPr>
        <w:t xml:space="preserve"> delaying reproduction to a later stage of development</w:t>
      </w:r>
      <w:r w:rsidR="002A208C">
        <w:rPr>
          <w:rFonts w:ascii="Times New Roman" w:eastAsiaTheme="minorEastAsia" w:hAnsi="Times New Roman" w:cs="Times New Roman"/>
        </w:rPr>
        <w:t xml:space="preserve"> </w:t>
      </w:r>
      <w:r w:rsidR="00402F8D">
        <w:rPr>
          <w:rFonts w:ascii="Times New Roman" w:eastAsiaTheme="minorEastAsia" w:hAnsi="Times New Roman" w:cs="Times New Roman"/>
          <w:noProof/>
        </w:rPr>
        <w:t>(</w:t>
      </w:r>
      <w:r w:rsidR="00D44244">
        <w:rPr>
          <w:rFonts w:ascii="Times New Roman" w:eastAsiaTheme="minorEastAsia" w:hAnsi="Times New Roman" w:cs="Times New Roman"/>
          <w:noProof/>
        </w:rPr>
        <w:t>Childs et al. 2004</w:t>
      </w:r>
      <w:r w:rsidR="00402F8D">
        <w:rPr>
          <w:rFonts w:ascii="Times New Roman" w:eastAsiaTheme="minorEastAsia" w:hAnsi="Times New Roman" w:cs="Times New Roman"/>
          <w:noProof/>
        </w:rPr>
        <w:t>)</w:t>
      </w:r>
      <w:r w:rsidR="00005D01">
        <w:rPr>
          <w:rFonts w:ascii="Times New Roman" w:eastAsiaTheme="minorEastAsia" w:hAnsi="Times New Roman" w:cs="Times New Roman"/>
        </w:rPr>
        <w:t>. The optimization of the trade-off maximizes reproductive value.</w:t>
      </w:r>
      <w:r w:rsidR="009260CB">
        <w:rPr>
          <w:rFonts w:ascii="Times New Roman" w:eastAsiaTheme="minorEastAsia" w:hAnsi="Times New Roman" w:cs="Times New Roman"/>
        </w:rPr>
        <w:t xml:space="preserve"> A feedback now occurs: a</w:t>
      </w:r>
      <w:r w:rsidR="00005D01">
        <w:rPr>
          <w:rFonts w:ascii="Times New Roman" w:eastAsiaTheme="minorEastAsia" w:hAnsi="Times New Roman" w:cs="Times New Roman"/>
        </w:rPr>
        <w:t xml:space="preserve">s reproductive value is maximized, age-specific survival and reproductive rates change, which means that the distribution of annual fitness changes, which alters the strength of selection on the resource accrual traits. </w:t>
      </w:r>
      <w:r w:rsidR="000B0AA9">
        <w:rPr>
          <w:rFonts w:ascii="Times New Roman" w:eastAsiaTheme="minorEastAsia" w:hAnsi="Times New Roman" w:cs="Times New Roman"/>
        </w:rPr>
        <w:t xml:space="preserve"> However, eventually an ecological and evolutionary equilibrium will be achieved. </w:t>
      </w:r>
    </w:p>
    <w:p w14:paraId="6B50D1DF" w14:textId="5E4A50B6" w:rsidR="00A16A41" w:rsidRPr="008E35C1" w:rsidRDefault="008E35C1" w:rsidP="00EA0523">
      <w:pPr>
        <w:spacing w:after="120" w:line="480" w:lineRule="auto"/>
        <w:jc w:val="both"/>
        <w:rPr>
          <w:rFonts w:ascii="Times New Roman" w:eastAsiaTheme="minorEastAsia" w:hAnsi="Times New Roman" w:cs="Times New Roman"/>
          <w:b/>
        </w:rPr>
      </w:pPr>
      <w:r w:rsidRPr="008E35C1">
        <w:rPr>
          <w:rFonts w:ascii="Times New Roman" w:eastAsiaTheme="minorEastAsia" w:hAnsi="Times New Roman" w:cs="Times New Roman"/>
          <w:b/>
        </w:rPr>
        <w:lastRenderedPageBreak/>
        <w:t>Transitions between equilibria</w:t>
      </w:r>
    </w:p>
    <w:p w14:paraId="3E915FC0" w14:textId="1407F3E9" w:rsidR="00463A49" w:rsidRDefault="008E35C1" w:rsidP="00EA0523">
      <w:pPr>
        <w:spacing w:after="120" w:line="480" w:lineRule="auto"/>
        <w:jc w:val="both"/>
        <w:rPr>
          <w:rFonts w:ascii="Times New Roman" w:eastAsiaTheme="minorEastAsia" w:hAnsi="Times New Roman" w:cs="Times New Roman"/>
        </w:rPr>
      </w:pPr>
      <w:r>
        <w:rPr>
          <w:rFonts w:ascii="Times New Roman" w:eastAsiaTheme="minorEastAsia" w:hAnsi="Times New Roman" w:cs="Times New Roman"/>
        </w:rPr>
        <w:t>Sudden shifts in the environment</w:t>
      </w:r>
      <w:r w:rsidR="00F8463C">
        <w:rPr>
          <w:rFonts w:ascii="Times New Roman" w:eastAsiaTheme="minorEastAsia" w:hAnsi="Times New Roman" w:cs="Times New Roman"/>
        </w:rPr>
        <w:t xml:space="preserve"> </w:t>
      </w:r>
      <m:oMath>
        <m:r>
          <m:rPr>
            <m:sty m:val="b"/>
          </m:rPr>
          <w:rPr>
            <w:rFonts w:ascii="Cambria Math" w:eastAsiaTheme="minorEastAsia" w:hAnsi="Cambria Math" w:cs="Times New Roman"/>
          </w:rPr>
          <m:t>Θ</m:t>
        </m:r>
      </m:oMath>
      <w:r>
        <w:rPr>
          <w:rFonts w:ascii="Times New Roman" w:eastAsiaTheme="minorEastAsia" w:hAnsi="Times New Roman" w:cs="Times New Roman"/>
        </w:rPr>
        <w:t xml:space="preserve"> be they biotic</w:t>
      </w:r>
      <w:r w:rsidR="00F8463C">
        <w:rPr>
          <w:rFonts w:ascii="Times New Roman" w:eastAsiaTheme="minorEastAsia" w:hAnsi="Times New Roman" w:cs="Times New Roman"/>
        </w:rPr>
        <w:t>,</w:t>
      </w:r>
      <w:r>
        <w:rPr>
          <w:rFonts w:ascii="Times New Roman" w:eastAsiaTheme="minorEastAsia" w:hAnsi="Times New Roman" w:cs="Times New Roman"/>
        </w:rPr>
        <w:t xml:space="preserve"> such as the addition or removal of a species, or abiotic</w:t>
      </w:r>
      <w:r w:rsidR="008045C1">
        <w:rPr>
          <w:rFonts w:ascii="Times New Roman" w:eastAsiaTheme="minorEastAsia" w:hAnsi="Times New Roman" w:cs="Times New Roman"/>
        </w:rPr>
        <w:t>,</w:t>
      </w:r>
      <w:r w:rsidR="00F8463C">
        <w:rPr>
          <w:rFonts w:ascii="Times New Roman" w:eastAsiaTheme="minorEastAsia" w:hAnsi="Times New Roman" w:cs="Times New Roman"/>
        </w:rPr>
        <w:t xml:space="preserve"> such as a volcanic eruption</w:t>
      </w:r>
      <w:r>
        <w:rPr>
          <w:rFonts w:ascii="Times New Roman" w:eastAsiaTheme="minorEastAsia" w:hAnsi="Times New Roman" w:cs="Times New Roman"/>
        </w:rPr>
        <w:t xml:space="preserve">, can alter the causes of death or failures to breed in some species. </w:t>
      </w:r>
      <w:r w:rsidR="00F8463C">
        <w:rPr>
          <w:rFonts w:ascii="Times New Roman" w:eastAsiaTheme="minorEastAsia" w:hAnsi="Times New Roman" w:cs="Times New Roman"/>
        </w:rPr>
        <w:t>These changes will alter predicted values of the demographic and transition functions. For example, t</w:t>
      </w:r>
      <w:r>
        <w:rPr>
          <w:rFonts w:ascii="Times New Roman" w:eastAsiaTheme="minorEastAsia" w:hAnsi="Times New Roman" w:cs="Times New Roman"/>
        </w:rPr>
        <w:t xml:space="preserve">he loss of a predator species may result in a shift from top-down to bottom-up regulation of </w:t>
      </w:r>
      <w:r w:rsidR="00F8463C">
        <w:rPr>
          <w:rFonts w:ascii="Times New Roman" w:eastAsiaTheme="minorEastAsia" w:hAnsi="Times New Roman" w:cs="Times New Roman"/>
        </w:rPr>
        <w:t xml:space="preserve">a </w:t>
      </w:r>
      <w:r>
        <w:rPr>
          <w:rFonts w:ascii="Times New Roman" w:eastAsiaTheme="minorEastAsia" w:hAnsi="Times New Roman" w:cs="Times New Roman"/>
        </w:rPr>
        <w:t>prey species (Figure 5(</w:t>
      </w:r>
      <w:r w:rsidR="00C47D1E">
        <w:rPr>
          <w:rFonts w:ascii="Times New Roman" w:eastAsiaTheme="minorEastAsia" w:hAnsi="Times New Roman" w:cs="Times New Roman"/>
        </w:rPr>
        <w:t>A</w:t>
      </w:r>
      <w:r>
        <w:rPr>
          <w:rFonts w:ascii="Times New Roman" w:eastAsiaTheme="minorEastAsia" w:hAnsi="Times New Roman" w:cs="Times New Roman"/>
        </w:rPr>
        <w:t>)</w:t>
      </w:r>
      <w:r w:rsidR="008D3B30">
        <w:rPr>
          <w:rFonts w:ascii="Times New Roman" w:eastAsiaTheme="minorEastAsia" w:hAnsi="Times New Roman" w:cs="Times New Roman"/>
        </w:rPr>
        <w:t>-(</w:t>
      </w:r>
      <w:r w:rsidR="00C47D1E">
        <w:rPr>
          <w:rFonts w:ascii="Times New Roman" w:eastAsiaTheme="minorEastAsia" w:hAnsi="Times New Roman" w:cs="Times New Roman"/>
        </w:rPr>
        <w:t>B</w:t>
      </w:r>
      <w:r w:rsidR="008D3B30">
        <w:rPr>
          <w:rFonts w:ascii="Times New Roman" w:eastAsiaTheme="minorEastAsia" w:hAnsi="Times New Roman" w:cs="Times New Roman"/>
        </w:rPr>
        <w:t>)</w:t>
      </w:r>
      <w:r>
        <w:rPr>
          <w:rFonts w:ascii="Times New Roman" w:eastAsiaTheme="minorEastAsia" w:hAnsi="Times New Roman" w:cs="Times New Roman"/>
        </w:rPr>
        <w:t>)</w:t>
      </w:r>
      <w:r w:rsidR="00F8463C">
        <w:rPr>
          <w:rFonts w:ascii="Times New Roman" w:eastAsiaTheme="minorEastAsia" w:hAnsi="Times New Roman" w:cs="Times New Roman"/>
        </w:rPr>
        <w:t xml:space="preserve"> reflected by a reduction in the influence of a predator population on survival, reproduction, development or inheritance of a focal species, coupled with an increase in the role of a resource species</w:t>
      </w:r>
      <w:r w:rsidR="000B0AA9">
        <w:rPr>
          <w:rFonts w:ascii="Times New Roman" w:eastAsiaTheme="minorEastAsia" w:hAnsi="Times New Roman" w:cs="Times New Roman"/>
        </w:rPr>
        <w:t xml:space="preserve"> on these functions</w:t>
      </w:r>
      <w:r w:rsidR="00F8463C">
        <w:rPr>
          <w:rFonts w:ascii="Times New Roman" w:eastAsiaTheme="minorEastAsia" w:hAnsi="Times New Roman" w:cs="Times New Roman"/>
        </w:rPr>
        <w:t xml:space="preserve">.  </w:t>
      </w:r>
      <w:r>
        <w:rPr>
          <w:rFonts w:ascii="Times New Roman" w:eastAsiaTheme="minorEastAsia" w:hAnsi="Times New Roman" w:cs="Times New Roman"/>
        </w:rPr>
        <w:t xml:space="preserve">Such </w:t>
      </w:r>
      <w:r w:rsidR="008D3B30">
        <w:rPr>
          <w:rFonts w:ascii="Times New Roman" w:eastAsiaTheme="minorEastAsia" w:hAnsi="Times New Roman" w:cs="Times New Roman"/>
        </w:rPr>
        <w:t xml:space="preserve">a </w:t>
      </w:r>
      <w:r>
        <w:rPr>
          <w:rFonts w:ascii="Times New Roman" w:eastAsiaTheme="minorEastAsia" w:hAnsi="Times New Roman" w:cs="Times New Roman"/>
        </w:rPr>
        <w:t>change in a limiting factor can result in rapid change in population size of affected species (Figure 1(</w:t>
      </w:r>
      <w:r w:rsidR="00C47D1E">
        <w:rPr>
          <w:rFonts w:ascii="Times New Roman" w:eastAsiaTheme="minorEastAsia" w:hAnsi="Times New Roman" w:cs="Times New Roman"/>
        </w:rPr>
        <w:t>A</w:t>
      </w:r>
      <w:r>
        <w:rPr>
          <w:rFonts w:ascii="Times New Roman" w:eastAsiaTheme="minorEastAsia" w:hAnsi="Times New Roman" w:cs="Times New Roman"/>
        </w:rPr>
        <w:t>))</w:t>
      </w:r>
      <w:r w:rsidR="008D3B30">
        <w:rPr>
          <w:rFonts w:ascii="Times New Roman" w:eastAsiaTheme="minorEastAsia" w:hAnsi="Times New Roman" w:cs="Times New Roman"/>
        </w:rPr>
        <w:t xml:space="preserve">, and </w:t>
      </w:r>
      <w:r>
        <w:rPr>
          <w:rFonts w:ascii="Times New Roman" w:eastAsiaTheme="minorEastAsia" w:hAnsi="Times New Roman" w:cs="Times New Roman"/>
        </w:rPr>
        <w:t>alter selection pressures</w:t>
      </w:r>
      <w:r w:rsidR="008D3B30">
        <w:rPr>
          <w:rFonts w:ascii="Times New Roman" w:eastAsiaTheme="minorEastAsia" w:hAnsi="Times New Roman" w:cs="Times New Roman"/>
        </w:rPr>
        <w:t xml:space="preserve"> on phenotypic traits associated with resource accrual (Figure 5(a)-(</w:t>
      </w:r>
      <w:r w:rsidR="00C47D1E">
        <w:rPr>
          <w:rFonts w:ascii="Times New Roman" w:eastAsiaTheme="minorEastAsia" w:hAnsi="Times New Roman" w:cs="Times New Roman"/>
        </w:rPr>
        <w:t>B</w:t>
      </w:r>
      <w:r w:rsidR="008D3B30">
        <w:rPr>
          <w:rFonts w:ascii="Times New Roman" w:eastAsiaTheme="minorEastAsia" w:hAnsi="Times New Roman" w:cs="Times New Roman"/>
        </w:rPr>
        <w:t>)) and utilization (Figure 5(</w:t>
      </w:r>
      <w:r w:rsidR="00C47D1E">
        <w:rPr>
          <w:rFonts w:ascii="Times New Roman" w:eastAsiaTheme="minorEastAsia" w:hAnsi="Times New Roman" w:cs="Times New Roman"/>
        </w:rPr>
        <w:t>C</w:t>
      </w:r>
      <w:r w:rsidR="008D3B30">
        <w:rPr>
          <w:rFonts w:ascii="Times New Roman" w:eastAsiaTheme="minorEastAsia" w:hAnsi="Times New Roman" w:cs="Times New Roman"/>
        </w:rPr>
        <w:t>)). Novel selection on these traits can result in a shift in phenotypic trait means via plasticity, (Figure 1(</w:t>
      </w:r>
      <w:r w:rsidR="00C47D1E">
        <w:rPr>
          <w:rFonts w:ascii="Times New Roman" w:eastAsiaTheme="minorEastAsia" w:hAnsi="Times New Roman" w:cs="Times New Roman"/>
        </w:rPr>
        <w:t>B</w:t>
      </w:r>
      <w:r w:rsidR="008D3B30">
        <w:rPr>
          <w:rFonts w:ascii="Times New Roman" w:eastAsiaTheme="minorEastAsia" w:hAnsi="Times New Roman" w:cs="Times New Roman"/>
        </w:rPr>
        <w:t xml:space="preserve">)), and a slower rate of evolution, altering the frequency of alleles associated with resource accrual traits. Evolution occurs at a slower rate to the initial change in population size, such that the long-run stochastic growth rate of the population rapidly returns to being close to zero following the initial environmental perturbation. The novel selective regime on resource accrual traits can alter the optimal form of associations between body size and survival, reproduction, development, and non-genetic inheritance, leading to evolution of the life history. Change in the life history may result in additional novel selection pressures on resource accrual traits – a form of eco-evolutionary feedback.  </w:t>
      </w:r>
    </w:p>
    <w:p w14:paraId="58A08938" w14:textId="212A50DC" w:rsidR="008E35C1" w:rsidRDefault="008E35C1" w:rsidP="00EA0523">
      <w:pPr>
        <w:spacing w:after="120" w:line="480" w:lineRule="auto"/>
        <w:jc w:val="both"/>
        <w:rPr>
          <w:rFonts w:ascii="Times New Roman" w:eastAsiaTheme="minorEastAsia" w:hAnsi="Times New Roman" w:cs="Times New Roman"/>
        </w:rPr>
      </w:pPr>
      <w:r>
        <w:rPr>
          <w:rFonts w:ascii="Times New Roman" w:eastAsiaTheme="minorEastAsia" w:hAnsi="Times New Roman" w:cs="Times New Roman"/>
        </w:rPr>
        <w:t xml:space="preserve">If </w:t>
      </w:r>
      <w:r w:rsidR="00463A49">
        <w:rPr>
          <w:rFonts w:ascii="Times New Roman" w:eastAsiaTheme="minorEastAsia" w:hAnsi="Times New Roman" w:cs="Times New Roman"/>
        </w:rPr>
        <w:t xml:space="preserve">a change in </w:t>
      </w:r>
      <w:r w:rsidR="008045C1">
        <w:rPr>
          <w:rFonts w:ascii="Times New Roman" w:eastAsiaTheme="minorEastAsia" w:hAnsi="Times New Roman" w:cs="Times New Roman"/>
        </w:rPr>
        <w:t xml:space="preserve">a </w:t>
      </w:r>
      <w:r w:rsidR="00463A49">
        <w:rPr>
          <w:rFonts w:ascii="Times New Roman" w:eastAsiaTheme="minorEastAsia" w:hAnsi="Times New Roman" w:cs="Times New Roman"/>
        </w:rPr>
        <w:t xml:space="preserve">limiting factor, population size, and selection pressures on resource accrual traits </w:t>
      </w:r>
      <w:r w:rsidR="008D3B30">
        <w:rPr>
          <w:rFonts w:ascii="Times New Roman" w:eastAsiaTheme="minorEastAsia" w:hAnsi="Times New Roman" w:cs="Times New Roman"/>
        </w:rPr>
        <w:t>impact</w:t>
      </w:r>
      <w:r w:rsidR="00463A49">
        <w:rPr>
          <w:rFonts w:ascii="Times New Roman" w:eastAsiaTheme="minorEastAsia" w:hAnsi="Times New Roman" w:cs="Times New Roman"/>
        </w:rPr>
        <w:t>s</w:t>
      </w:r>
      <w:r w:rsidR="008D3B30">
        <w:rPr>
          <w:rFonts w:ascii="Times New Roman" w:eastAsiaTheme="minorEastAsia" w:hAnsi="Times New Roman" w:cs="Times New Roman"/>
        </w:rPr>
        <w:t xml:space="preserve"> the size </w:t>
      </w:r>
      <w:r>
        <w:rPr>
          <w:rFonts w:ascii="Times New Roman" w:eastAsiaTheme="minorEastAsia" w:hAnsi="Times New Roman" w:cs="Times New Roman"/>
        </w:rPr>
        <w:t>of “keystone species”</w:t>
      </w:r>
      <w:r w:rsidR="00463A49">
        <w:rPr>
          <w:rFonts w:ascii="Times New Roman" w:eastAsiaTheme="minorEastAsia" w:hAnsi="Times New Roman" w:cs="Times New Roman"/>
        </w:rPr>
        <w:t xml:space="preserve"> within the system,</w:t>
      </w:r>
      <w:r w:rsidR="000B0AA9">
        <w:rPr>
          <w:rFonts w:ascii="Times New Roman" w:eastAsiaTheme="minorEastAsia" w:hAnsi="Times New Roman" w:cs="Times New Roman"/>
        </w:rPr>
        <w:t xml:space="preserve"> trophic</w:t>
      </w:r>
      <w:r>
        <w:rPr>
          <w:rFonts w:ascii="Times New Roman" w:eastAsiaTheme="minorEastAsia" w:hAnsi="Times New Roman" w:cs="Times New Roman"/>
        </w:rPr>
        <w:t xml:space="preserve"> cascades can occur where populations of other species within the ecosystem are impacted</w:t>
      </w:r>
      <w:r w:rsidR="00A81A41">
        <w:rPr>
          <w:rFonts w:ascii="Times New Roman" w:eastAsiaTheme="minorEastAsia" w:hAnsi="Times New Roman" w:cs="Times New Roman"/>
        </w:rPr>
        <w:t xml:space="preserve"> </w:t>
      </w:r>
      <w:r w:rsidR="00A81A41">
        <w:rPr>
          <w:rFonts w:ascii="Times New Roman" w:eastAsiaTheme="minorEastAsia" w:hAnsi="Times New Roman" w:cs="Times New Roman"/>
          <w:noProof/>
        </w:rPr>
        <w:t>(</w:t>
      </w:r>
      <w:r w:rsidR="00D44244">
        <w:rPr>
          <w:rFonts w:ascii="Times New Roman" w:eastAsiaTheme="minorEastAsia" w:hAnsi="Times New Roman" w:cs="Times New Roman"/>
          <w:noProof/>
        </w:rPr>
        <w:t>Paine 1966</w:t>
      </w:r>
      <w:r w:rsidR="00A81A41">
        <w:rPr>
          <w:rFonts w:ascii="Times New Roman" w:eastAsiaTheme="minorEastAsia" w:hAnsi="Times New Roman" w:cs="Times New Roman"/>
          <w:noProof/>
        </w:rPr>
        <w:t xml:space="preserve">, </w:t>
      </w:r>
      <w:r w:rsidR="00D44244">
        <w:rPr>
          <w:rFonts w:ascii="Times New Roman" w:eastAsiaTheme="minorEastAsia" w:hAnsi="Times New Roman" w:cs="Times New Roman"/>
          <w:noProof/>
        </w:rPr>
        <w:t>Bronstein et al. 2004</w:t>
      </w:r>
      <w:r w:rsidR="00A81A41">
        <w:rPr>
          <w:rFonts w:ascii="Times New Roman" w:eastAsiaTheme="minorEastAsia" w:hAnsi="Times New Roman" w:cs="Times New Roman"/>
          <w:noProof/>
        </w:rPr>
        <w:t xml:space="preserve">, </w:t>
      </w:r>
      <w:r w:rsidR="00D44244">
        <w:rPr>
          <w:rFonts w:ascii="Times New Roman" w:eastAsiaTheme="minorEastAsia" w:hAnsi="Times New Roman" w:cs="Times New Roman"/>
          <w:noProof/>
        </w:rPr>
        <w:t>Georgelin et al. 2015</w:t>
      </w:r>
      <w:r w:rsidR="00A81A41">
        <w:rPr>
          <w:rFonts w:ascii="Times New Roman" w:eastAsiaTheme="minorEastAsia" w:hAnsi="Times New Roman" w:cs="Times New Roman"/>
          <w:noProof/>
        </w:rPr>
        <w:t>)</w:t>
      </w:r>
      <w:r w:rsidR="00A81A41">
        <w:rPr>
          <w:rFonts w:ascii="Times New Roman" w:eastAsiaTheme="minorEastAsia" w:hAnsi="Times New Roman" w:cs="Times New Roman"/>
        </w:rPr>
        <w:t>.</w:t>
      </w:r>
      <w:r w:rsidR="00F8463C">
        <w:rPr>
          <w:rFonts w:ascii="Times New Roman" w:eastAsiaTheme="minorEastAsia" w:hAnsi="Times New Roman" w:cs="Times New Roman"/>
        </w:rPr>
        <w:t xml:space="preserve"> In this case, the distances between the population structures of the species within the community at the initial and new equilibrium will be large</w:t>
      </w:r>
      <w:r w:rsidR="00A81A41">
        <w:rPr>
          <w:rFonts w:ascii="Times New Roman" w:eastAsiaTheme="minorEastAsia" w:hAnsi="Times New Roman" w:cs="Times New Roman"/>
        </w:rPr>
        <w:t xml:space="preserve"> </w:t>
      </w:r>
      <w:r w:rsidR="00A81A41">
        <w:rPr>
          <w:rFonts w:ascii="Times New Roman" w:eastAsiaTheme="minorEastAsia" w:hAnsi="Times New Roman" w:cs="Times New Roman"/>
          <w:noProof/>
        </w:rPr>
        <w:t>(</w:t>
      </w:r>
      <w:r w:rsidR="00D44244">
        <w:rPr>
          <w:rFonts w:ascii="Times New Roman" w:eastAsiaTheme="minorEastAsia" w:hAnsi="Times New Roman" w:cs="Times New Roman"/>
          <w:noProof/>
        </w:rPr>
        <w:t xml:space="preserve">Johansson </w:t>
      </w:r>
      <w:r w:rsidR="00D44244">
        <w:rPr>
          <w:rFonts w:ascii="Times New Roman" w:eastAsiaTheme="minorEastAsia" w:hAnsi="Times New Roman" w:cs="Times New Roman"/>
          <w:noProof/>
        </w:rPr>
        <w:lastRenderedPageBreak/>
        <w:t>and Dieckmann 2009</w:t>
      </w:r>
      <w:r w:rsidR="00A81A41">
        <w:rPr>
          <w:rFonts w:ascii="Times New Roman" w:eastAsiaTheme="minorEastAsia" w:hAnsi="Times New Roman" w:cs="Times New Roman"/>
          <w:noProof/>
        </w:rPr>
        <w:t>)</w:t>
      </w:r>
      <w:r w:rsidR="00A81A41">
        <w:rPr>
          <w:rFonts w:ascii="Times New Roman" w:eastAsiaTheme="minorEastAsia" w:hAnsi="Times New Roman" w:cs="Times New Roman"/>
        </w:rPr>
        <w:t xml:space="preserve">. </w:t>
      </w:r>
      <w:r w:rsidR="00F8463C">
        <w:rPr>
          <w:rFonts w:ascii="Times New Roman" w:eastAsiaTheme="minorEastAsia" w:hAnsi="Times New Roman" w:cs="Times New Roman"/>
        </w:rPr>
        <w:t>In contrast, if the changes in one species do not have substantial effects on keystone species, then a major shift in ecological and evolutionary equilibrium may not be observed</w:t>
      </w:r>
      <w:r w:rsidR="00A81A41">
        <w:rPr>
          <w:rFonts w:ascii="Times New Roman" w:eastAsiaTheme="minorEastAsia" w:hAnsi="Times New Roman" w:cs="Times New Roman"/>
        </w:rPr>
        <w:t xml:space="preserve"> </w:t>
      </w:r>
      <w:r w:rsidR="00A81A41">
        <w:rPr>
          <w:rFonts w:ascii="Times New Roman" w:eastAsiaTheme="minorEastAsia" w:hAnsi="Times New Roman" w:cs="Times New Roman"/>
          <w:noProof/>
        </w:rPr>
        <w:t>(</w:t>
      </w:r>
      <w:r w:rsidR="00D44244">
        <w:rPr>
          <w:rFonts w:ascii="Times New Roman" w:eastAsiaTheme="minorEastAsia" w:hAnsi="Times New Roman" w:cs="Times New Roman"/>
          <w:noProof/>
        </w:rPr>
        <w:t>Brown and Vincent 1992</w:t>
      </w:r>
      <w:r w:rsidR="00A81A41">
        <w:rPr>
          <w:rFonts w:ascii="Times New Roman" w:eastAsiaTheme="minorEastAsia" w:hAnsi="Times New Roman" w:cs="Times New Roman"/>
          <w:noProof/>
        </w:rPr>
        <w:t>)</w:t>
      </w:r>
      <w:r w:rsidR="00A81A41">
        <w:rPr>
          <w:rFonts w:ascii="Times New Roman" w:eastAsiaTheme="minorEastAsia" w:hAnsi="Times New Roman" w:cs="Times New Roman"/>
        </w:rPr>
        <w:t>.</w:t>
      </w:r>
    </w:p>
    <w:p w14:paraId="1EFB0E92" w14:textId="1426D947" w:rsidR="00EA6BF1" w:rsidRPr="00F94A79" w:rsidRDefault="00EA6BF1" w:rsidP="00EA6BF1">
      <w:pPr>
        <w:spacing w:after="120" w:line="480" w:lineRule="auto"/>
        <w:jc w:val="both"/>
        <w:rPr>
          <w:rFonts w:ascii="Times New Roman" w:eastAsiaTheme="minorEastAsia" w:hAnsi="Times New Roman" w:cs="Times New Roman"/>
        </w:rPr>
      </w:pPr>
      <w:r w:rsidRPr="00F94A79">
        <w:rPr>
          <w:rFonts w:ascii="Times New Roman" w:eastAsiaTheme="minorEastAsia" w:hAnsi="Times New Roman" w:cs="Times New Roman"/>
        </w:rPr>
        <w:t xml:space="preserve">The most pronounced trophic cascades occur when the composition of the dominant producer species changes. For example, in Yellowstone, it is argued that the decline in elk numbers due to increased wolf predation has led to forests replacing grasslands </w:t>
      </w:r>
      <w:r w:rsidRPr="00F94A79">
        <w:rPr>
          <w:rFonts w:ascii="Times New Roman" w:eastAsiaTheme="minorEastAsia" w:hAnsi="Times New Roman" w:cs="Times New Roman"/>
          <w:noProof/>
        </w:rPr>
        <w:t>(</w:t>
      </w:r>
      <w:r w:rsidR="00D44244" w:rsidRPr="00F94A79">
        <w:rPr>
          <w:rFonts w:ascii="Times New Roman" w:eastAsiaTheme="minorEastAsia" w:hAnsi="Times New Roman" w:cs="Times New Roman"/>
          <w:noProof/>
        </w:rPr>
        <w:t>Fortin et al. 2005</w:t>
      </w:r>
      <w:r w:rsidRPr="00F94A79">
        <w:rPr>
          <w:rFonts w:ascii="Times New Roman" w:eastAsiaTheme="minorEastAsia" w:hAnsi="Times New Roman" w:cs="Times New Roman"/>
          <w:noProof/>
        </w:rPr>
        <w:t>)</w:t>
      </w:r>
      <w:r w:rsidRPr="00F94A79">
        <w:rPr>
          <w:rFonts w:ascii="Times New Roman" w:eastAsiaTheme="minorEastAsia" w:hAnsi="Times New Roman" w:cs="Times New Roman"/>
        </w:rPr>
        <w:t>. The effect is currently localized to small areas</w:t>
      </w:r>
      <w:r w:rsidR="00677E4C">
        <w:rPr>
          <w:rFonts w:ascii="Times New Roman" w:eastAsiaTheme="minorEastAsia" w:hAnsi="Times New Roman" w:cs="Times New Roman"/>
        </w:rPr>
        <w:t>,</w:t>
      </w:r>
      <w:r w:rsidRPr="00F94A79">
        <w:rPr>
          <w:rFonts w:ascii="Times New Roman" w:eastAsiaTheme="minorEastAsia" w:hAnsi="Times New Roman" w:cs="Times New Roman"/>
        </w:rPr>
        <w:t xml:space="preserve"> as</w:t>
      </w:r>
      <w:r>
        <w:rPr>
          <w:rFonts w:ascii="Times New Roman" w:eastAsiaTheme="minorEastAsia" w:hAnsi="Times New Roman" w:cs="Times New Roman"/>
        </w:rPr>
        <w:t xml:space="preserve"> the</w:t>
      </w:r>
      <w:r w:rsidRPr="00F94A79">
        <w:rPr>
          <w:rFonts w:ascii="Times New Roman" w:eastAsiaTheme="minorEastAsia" w:hAnsi="Times New Roman" w:cs="Times New Roman"/>
        </w:rPr>
        <w:t xml:space="preserve"> two decades </w:t>
      </w:r>
      <w:r>
        <w:rPr>
          <w:rFonts w:ascii="Times New Roman" w:eastAsiaTheme="minorEastAsia" w:hAnsi="Times New Roman" w:cs="Times New Roman"/>
        </w:rPr>
        <w:t xml:space="preserve">since wolves were reintroduced </w:t>
      </w:r>
      <w:r w:rsidRPr="00F94A79">
        <w:rPr>
          <w:rFonts w:ascii="Times New Roman" w:eastAsiaTheme="minorEastAsia" w:hAnsi="Times New Roman" w:cs="Times New Roman"/>
        </w:rPr>
        <w:t>is not sufficient time for a forest to displace a grassland. However, if the effects observed on small spatial scales are eventually repeated on a larger scale, the reintroduction of wolves will be responsible for a pronounced trophic cascade as forests replace grasslands on the Northern range.</w:t>
      </w:r>
    </w:p>
    <w:p w14:paraId="51E28319" w14:textId="564E3671" w:rsidR="00EA6BF1" w:rsidRDefault="00EA6BF1" w:rsidP="00EA0523">
      <w:pPr>
        <w:spacing w:after="120" w:line="480" w:lineRule="auto"/>
        <w:jc w:val="both"/>
        <w:rPr>
          <w:rFonts w:ascii="Times New Roman" w:eastAsiaTheme="minorEastAsia" w:hAnsi="Times New Roman" w:cs="Times New Roman"/>
        </w:rPr>
      </w:pPr>
      <w:r w:rsidRPr="00F94A79">
        <w:rPr>
          <w:rFonts w:ascii="Times New Roman" w:eastAsiaTheme="minorEastAsia" w:hAnsi="Times New Roman" w:cs="Times New Roman"/>
        </w:rPr>
        <w:t xml:space="preserve">Less pronounced trophic cascades can occur when only a small part of a food web is affected, </w:t>
      </w:r>
      <w:r w:rsidR="00677E4C">
        <w:rPr>
          <w:rFonts w:ascii="Times New Roman" w:eastAsiaTheme="minorEastAsia" w:hAnsi="Times New Roman" w:cs="Times New Roman"/>
        </w:rPr>
        <w:t>that does not impact primary producers</w:t>
      </w:r>
      <w:r w:rsidRPr="00F94A79">
        <w:rPr>
          <w:rFonts w:ascii="Times New Roman" w:eastAsiaTheme="minorEastAsia" w:hAnsi="Times New Roman" w:cs="Times New Roman"/>
        </w:rPr>
        <w:t xml:space="preserve">. For example, a decline in the density of a predatory bird may influence the dynamics of its passerine prey and the insects on which they feed, but effects on the species structure of the primary producers is likely to be minimal </w:t>
      </w:r>
      <w:r w:rsidRPr="00F94A79">
        <w:rPr>
          <w:rFonts w:ascii="Times New Roman" w:eastAsiaTheme="minorEastAsia" w:hAnsi="Times New Roman" w:cs="Times New Roman"/>
          <w:noProof/>
        </w:rPr>
        <w:t>(</w:t>
      </w:r>
      <w:r w:rsidR="00D44244" w:rsidRPr="00F94A79">
        <w:rPr>
          <w:rFonts w:ascii="Times New Roman" w:eastAsiaTheme="minorEastAsia" w:hAnsi="Times New Roman" w:cs="Times New Roman"/>
          <w:noProof/>
        </w:rPr>
        <w:t>Borer et al. 2005</w:t>
      </w:r>
      <w:r w:rsidRPr="00F94A79">
        <w:rPr>
          <w:rFonts w:ascii="Times New Roman" w:eastAsiaTheme="minorEastAsia" w:hAnsi="Times New Roman" w:cs="Times New Roman"/>
          <w:noProof/>
        </w:rPr>
        <w:t>)</w:t>
      </w:r>
      <w:r w:rsidRPr="00F94A79">
        <w:rPr>
          <w:rFonts w:ascii="Times New Roman" w:eastAsiaTheme="minorEastAsia" w:hAnsi="Times New Roman" w:cs="Times New Roman"/>
        </w:rPr>
        <w:t>. Those species directly impacted may experience altered causes of death or failures to reproduce, and novel selection pressures, but community structure and ecosystem function is unlikely to be significantly impacted to a sufficient extent to generate a pronounced trophic cascade.</w:t>
      </w:r>
    </w:p>
    <w:p w14:paraId="46F0F7B4" w14:textId="415F53B7" w:rsidR="00463A49" w:rsidRPr="008E35C1" w:rsidRDefault="00677E4C" w:rsidP="00EA0523">
      <w:pPr>
        <w:spacing w:after="120" w:line="480" w:lineRule="auto"/>
        <w:jc w:val="both"/>
        <w:rPr>
          <w:rFonts w:ascii="Times New Roman" w:eastAsiaTheme="minorEastAsia" w:hAnsi="Times New Roman" w:cs="Times New Roman"/>
        </w:rPr>
      </w:pPr>
      <w:r>
        <w:rPr>
          <w:rFonts w:ascii="Times New Roman" w:eastAsiaTheme="minorEastAsia" w:hAnsi="Times New Roman" w:cs="Times New Roman"/>
        </w:rPr>
        <w:t>T</w:t>
      </w:r>
      <w:r w:rsidR="000B0AA9">
        <w:rPr>
          <w:rFonts w:ascii="Times New Roman" w:eastAsiaTheme="minorEastAsia" w:hAnsi="Times New Roman" w:cs="Times New Roman"/>
        </w:rPr>
        <w:t>ransitions between equilibria</w:t>
      </w:r>
      <w:r>
        <w:rPr>
          <w:rFonts w:ascii="Times New Roman" w:eastAsiaTheme="minorEastAsia" w:hAnsi="Times New Roman" w:cs="Times New Roman"/>
        </w:rPr>
        <w:t>, whether they produced pronounced trophic cascades or not,</w:t>
      </w:r>
      <w:r w:rsidR="00463A49">
        <w:rPr>
          <w:rFonts w:ascii="Times New Roman" w:eastAsiaTheme="minorEastAsia" w:hAnsi="Times New Roman" w:cs="Times New Roman"/>
        </w:rPr>
        <w:t xml:space="preserve"> can be captured </w:t>
      </w:r>
      <w:r w:rsidR="00C2589A">
        <w:rPr>
          <w:rFonts w:ascii="Times New Roman" w:eastAsiaTheme="minorEastAsia" w:hAnsi="Times New Roman" w:cs="Times New Roman"/>
        </w:rPr>
        <w:t>with</w:t>
      </w:r>
      <w:r w:rsidR="00463A49">
        <w:rPr>
          <w:rFonts w:ascii="Times New Roman" w:eastAsiaTheme="minorEastAsia" w:hAnsi="Times New Roman" w:cs="Times New Roman"/>
        </w:rPr>
        <w:t xml:space="preserve"> structured demographic models of interacting species that have achieved ecological and evolutionary stasis by setting the population of one species</w:t>
      </w:r>
      <w:r w:rsidR="000B0AA9">
        <w:rPr>
          <w:rFonts w:ascii="Times New Roman" w:eastAsiaTheme="minorEastAsia" w:hAnsi="Times New Roman" w:cs="Times New Roman"/>
        </w:rPr>
        <w:t xml:space="preserve"> in the community</w:t>
      </w:r>
      <w:r w:rsidR="00463A49">
        <w:rPr>
          <w:rFonts w:ascii="Times New Roman" w:eastAsiaTheme="minorEastAsia" w:hAnsi="Times New Roman" w:cs="Times New Roman"/>
        </w:rPr>
        <w:t xml:space="preserve"> to zero, </w:t>
      </w:r>
      <w:r w:rsidR="003647B1">
        <w:rPr>
          <w:rFonts w:ascii="Times New Roman" w:eastAsiaTheme="minorEastAsia" w:hAnsi="Times New Roman" w:cs="Times New Roman"/>
        </w:rPr>
        <w:t xml:space="preserve">by introducing a new species, </w:t>
      </w:r>
      <w:r w:rsidR="00463A49">
        <w:rPr>
          <w:rFonts w:ascii="Times New Roman" w:eastAsiaTheme="minorEastAsia" w:hAnsi="Times New Roman" w:cs="Times New Roman"/>
        </w:rPr>
        <w:t xml:space="preserve">or by changing the distribution of an abiotic driver. Any function that includes </w:t>
      </w:r>
      <w:r w:rsidR="003647B1">
        <w:rPr>
          <w:rFonts w:ascii="Times New Roman" w:eastAsiaTheme="minorEastAsia" w:hAnsi="Times New Roman" w:cs="Times New Roman"/>
        </w:rPr>
        <w:t>population size of the removed or added species, or the abiotic driver, will be directly impacted. Indirect effects will then cascade to other species whos</w:t>
      </w:r>
      <w:r w:rsidR="009E7CD8">
        <w:rPr>
          <w:rFonts w:ascii="Times New Roman" w:eastAsiaTheme="minorEastAsia" w:hAnsi="Times New Roman" w:cs="Times New Roman"/>
        </w:rPr>
        <w:t>e</w:t>
      </w:r>
      <w:r w:rsidR="003647B1">
        <w:rPr>
          <w:rFonts w:ascii="Times New Roman" w:eastAsiaTheme="minorEastAsia" w:hAnsi="Times New Roman" w:cs="Times New Roman"/>
        </w:rPr>
        <w:t xml:space="preserve"> demography </w:t>
      </w:r>
      <w:r w:rsidR="003647B1">
        <w:rPr>
          <w:rFonts w:ascii="Times New Roman" w:eastAsiaTheme="minorEastAsia" w:hAnsi="Times New Roman" w:cs="Times New Roman"/>
        </w:rPr>
        <w:lastRenderedPageBreak/>
        <w:t>might not be directly impacted by environmental perturbation, but might impacted by species that are directly impacted.</w:t>
      </w:r>
    </w:p>
    <w:p w14:paraId="6CC8A853" w14:textId="51670A1B" w:rsidR="00EA0523" w:rsidRDefault="00677E4C" w:rsidP="00EA0523">
      <w:pPr>
        <w:spacing w:after="120" w:line="480" w:lineRule="auto"/>
        <w:jc w:val="both"/>
        <w:rPr>
          <w:rFonts w:ascii="Times New Roman" w:eastAsiaTheme="minorEastAsia" w:hAnsi="Times New Roman" w:cs="Times New Roman"/>
          <w:b/>
        </w:rPr>
      </w:pPr>
      <w:r>
        <w:rPr>
          <w:rFonts w:ascii="Times New Roman" w:eastAsiaTheme="minorEastAsia" w:hAnsi="Times New Roman" w:cs="Times New Roman"/>
          <w:b/>
        </w:rPr>
        <w:t>Conclusions</w:t>
      </w:r>
    </w:p>
    <w:p w14:paraId="5E89D27F" w14:textId="338AC3D3" w:rsidR="00EA6BF1" w:rsidRPr="00A1091D" w:rsidRDefault="00041A20" w:rsidP="0078364D">
      <w:pPr>
        <w:spacing w:after="120" w:line="480" w:lineRule="auto"/>
        <w:jc w:val="both"/>
        <w:rPr>
          <w:rFonts w:ascii="Times New Roman" w:eastAsiaTheme="minorEastAsia" w:hAnsi="Times New Roman" w:cs="Times New Roman"/>
        </w:rPr>
      </w:pPr>
      <w:r>
        <w:rPr>
          <w:rFonts w:ascii="Times New Roman" w:eastAsiaTheme="minorEastAsia" w:hAnsi="Times New Roman" w:cs="Times New Roman"/>
        </w:rPr>
        <w:t>The motivation for this paper was</w:t>
      </w:r>
      <w:r w:rsidR="00BE56B8">
        <w:rPr>
          <w:rFonts w:ascii="Times New Roman" w:eastAsiaTheme="minorEastAsia" w:hAnsi="Times New Roman" w:cs="Times New Roman"/>
        </w:rPr>
        <w:t xml:space="preserve"> understanding the observations</w:t>
      </w:r>
      <w:r>
        <w:rPr>
          <w:rFonts w:ascii="Times New Roman" w:eastAsiaTheme="minorEastAsia" w:hAnsi="Times New Roman" w:cs="Times New Roman"/>
        </w:rPr>
        <w:t xml:space="preserve"> </w:t>
      </w:r>
      <w:r w:rsidR="00BE56B8">
        <w:rPr>
          <w:rFonts w:ascii="Times New Roman" w:eastAsiaTheme="minorEastAsia" w:hAnsi="Times New Roman" w:cs="Times New Roman"/>
        </w:rPr>
        <w:t xml:space="preserve">that </w:t>
      </w:r>
      <w:proofErr w:type="spellStart"/>
      <w:r w:rsidR="00BE56B8">
        <w:rPr>
          <w:rFonts w:ascii="Times New Roman" w:eastAsiaTheme="minorEastAsia" w:hAnsi="Times New Roman" w:cs="Times New Roman"/>
        </w:rPr>
        <w:t>i</w:t>
      </w:r>
      <w:proofErr w:type="spellEnd"/>
      <w:r>
        <w:rPr>
          <w:rFonts w:ascii="Times New Roman" w:eastAsiaTheme="minorEastAsia" w:hAnsi="Times New Roman" w:cs="Times New Roman"/>
        </w:rPr>
        <w:t xml:space="preserve">) communities often appear to be in equilibrium for protracted periods of time, yet </w:t>
      </w:r>
      <w:r w:rsidR="00BE56B8">
        <w:rPr>
          <w:rFonts w:ascii="Times New Roman" w:eastAsiaTheme="minorEastAsia" w:hAnsi="Times New Roman" w:cs="Times New Roman"/>
        </w:rPr>
        <w:t xml:space="preserve">ii) </w:t>
      </w:r>
      <w:r>
        <w:rPr>
          <w:rFonts w:ascii="Times New Roman" w:eastAsiaTheme="minorEastAsia" w:hAnsi="Times New Roman" w:cs="Times New Roman"/>
        </w:rPr>
        <w:t xml:space="preserve">maintain additive genetic variance for many traits, </w:t>
      </w:r>
      <w:r w:rsidR="00BE56B8">
        <w:rPr>
          <w:rFonts w:ascii="Times New Roman" w:eastAsiaTheme="minorEastAsia" w:hAnsi="Times New Roman" w:cs="Times New Roman"/>
        </w:rPr>
        <w:t xml:space="preserve">allowing them iii) to evolve following an environmental perturbation, yet iv) </w:t>
      </w:r>
      <w:r>
        <w:rPr>
          <w:rFonts w:ascii="Times New Roman" w:eastAsiaTheme="minorEastAsia" w:hAnsi="Times New Roman" w:cs="Times New Roman"/>
        </w:rPr>
        <w:t>many species exhibit traits</w:t>
      </w:r>
      <w:r w:rsidR="009E7CD8">
        <w:rPr>
          <w:rFonts w:ascii="Times New Roman" w:eastAsiaTheme="minorEastAsia" w:hAnsi="Times New Roman" w:cs="Times New Roman"/>
        </w:rPr>
        <w:t>,</w:t>
      </w:r>
      <w:r>
        <w:rPr>
          <w:rFonts w:ascii="Times New Roman" w:eastAsiaTheme="minorEastAsia" w:hAnsi="Times New Roman" w:cs="Times New Roman"/>
        </w:rPr>
        <w:t xml:space="preserve"> </w:t>
      </w:r>
      <w:r w:rsidR="00BE56B8">
        <w:rPr>
          <w:rFonts w:ascii="Times New Roman" w:eastAsiaTheme="minorEastAsia" w:hAnsi="Times New Roman" w:cs="Times New Roman"/>
        </w:rPr>
        <w:t>such as size</w:t>
      </w:r>
      <w:r w:rsidR="009E7CD8">
        <w:rPr>
          <w:rFonts w:ascii="Times New Roman" w:eastAsiaTheme="minorEastAsia" w:hAnsi="Times New Roman" w:cs="Times New Roman"/>
        </w:rPr>
        <w:t>,</w:t>
      </w:r>
      <w:r w:rsidR="00BE56B8">
        <w:rPr>
          <w:rFonts w:ascii="Times New Roman" w:eastAsiaTheme="minorEastAsia" w:hAnsi="Times New Roman" w:cs="Times New Roman"/>
        </w:rPr>
        <w:t xml:space="preserve"> </w:t>
      </w:r>
      <w:r>
        <w:rPr>
          <w:rFonts w:ascii="Times New Roman" w:eastAsiaTheme="minorEastAsia" w:hAnsi="Times New Roman" w:cs="Times New Roman"/>
        </w:rPr>
        <w:t>that do not evolve as predicted</w:t>
      </w:r>
      <w:r w:rsidR="00AE3C6E">
        <w:rPr>
          <w:rFonts w:ascii="Times New Roman" w:eastAsiaTheme="minorEastAsia" w:hAnsi="Times New Roman" w:cs="Times New Roman"/>
        </w:rPr>
        <w:t xml:space="preserve"> but instead </w:t>
      </w:r>
      <w:r w:rsidR="00BE56B8">
        <w:rPr>
          <w:rFonts w:ascii="Times New Roman" w:eastAsiaTheme="minorEastAsia" w:hAnsi="Times New Roman" w:cs="Times New Roman"/>
        </w:rPr>
        <w:t>exhibit stasis.</w:t>
      </w:r>
      <w:r>
        <w:rPr>
          <w:rFonts w:ascii="Times New Roman" w:eastAsiaTheme="minorEastAsia" w:hAnsi="Times New Roman" w:cs="Times New Roman"/>
        </w:rPr>
        <w:t xml:space="preserve"> </w:t>
      </w:r>
      <w:r w:rsidR="00BE56B8">
        <w:rPr>
          <w:rFonts w:ascii="Times New Roman" w:eastAsiaTheme="minorEastAsia" w:hAnsi="Times New Roman" w:cs="Times New Roman"/>
        </w:rPr>
        <w:t>When</w:t>
      </w:r>
      <w:r>
        <w:rPr>
          <w:rFonts w:ascii="Times New Roman" w:eastAsiaTheme="minorEastAsia" w:hAnsi="Times New Roman" w:cs="Times New Roman"/>
        </w:rPr>
        <w:t xml:space="preserve"> systems </w:t>
      </w:r>
      <w:r w:rsidR="00BE56B8">
        <w:rPr>
          <w:rFonts w:ascii="Times New Roman" w:eastAsiaTheme="minorEastAsia" w:hAnsi="Times New Roman" w:cs="Times New Roman"/>
        </w:rPr>
        <w:t>are</w:t>
      </w:r>
      <w:r>
        <w:rPr>
          <w:rFonts w:ascii="Times New Roman" w:eastAsiaTheme="minorEastAsia" w:hAnsi="Times New Roman" w:cs="Times New Roman"/>
        </w:rPr>
        <w:t xml:space="preserve"> perturbed from their equilibrium by the addition, or removal, of a species, they tend to a new ecological and evolutionary equilibrium</w:t>
      </w:r>
      <w:r w:rsidR="00A81A41">
        <w:rPr>
          <w:rFonts w:ascii="Times New Roman" w:eastAsiaTheme="minorEastAsia" w:hAnsi="Times New Roman" w:cs="Times New Roman"/>
        </w:rPr>
        <w:t xml:space="preserve"> </w:t>
      </w:r>
      <w:r w:rsidR="00A81A41">
        <w:rPr>
          <w:rFonts w:ascii="Times New Roman" w:eastAsiaTheme="minorEastAsia" w:hAnsi="Times New Roman" w:cs="Times New Roman"/>
          <w:noProof/>
        </w:rPr>
        <w:t>(</w:t>
      </w:r>
      <w:hyperlink w:anchor="_ENREF_19" w:tooltip="Bronstein, 2004 #204" w:history="1">
        <w:r w:rsidR="00A81A41">
          <w:rPr>
            <w:rFonts w:ascii="Times New Roman" w:eastAsiaTheme="minorEastAsia" w:hAnsi="Times New Roman" w:cs="Times New Roman"/>
            <w:noProof/>
          </w:rPr>
          <w:t>Bronstein et al. 2004</w:t>
        </w:r>
      </w:hyperlink>
      <w:r w:rsidR="00A81A41">
        <w:rPr>
          <w:rFonts w:ascii="Times New Roman" w:eastAsiaTheme="minorEastAsia" w:hAnsi="Times New Roman" w:cs="Times New Roman"/>
          <w:noProof/>
        </w:rPr>
        <w:t xml:space="preserve">, </w:t>
      </w:r>
      <w:hyperlink w:anchor="_ENREF_61" w:tooltip="Georgelin, 2015 #206" w:history="1">
        <w:r w:rsidR="00A81A41">
          <w:rPr>
            <w:rFonts w:ascii="Times New Roman" w:eastAsiaTheme="minorEastAsia" w:hAnsi="Times New Roman" w:cs="Times New Roman"/>
            <w:noProof/>
          </w:rPr>
          <w:t>Georgelin et al. 2015</w:t>
        </w:r>
      </w:hyperlink>
      <w:r w:rsidR="00A81A41">
        <w:rPr>
          <w:rFonts w:ascii="Times New Roman" w:eastAsiaTheme="minorEastAsia" w:hAnsi="Times New Roman" w:cs="Times New Roman"/>
          <w:noProof/>
        </w:rPr>
        <w:t>)</w:t>
      </w:r>
      <w:r w:rsidR="00A81A41">
        <w:rPr>
          <w:rFonts w:ascii="Times New Roman" w:eastAsiaTheme="minorEastAsia" w:hAnsi="Times New Roman" w:cs="Times New Roman"/>
        </w:rPr>
        <w:t>.</w:t>
      </w:r>
      <w:r>
        <w:rPr>
          <w:rFonts w:ascii="Times New Roman" w:eastAsiaTheme="minorEastAsia" w:hAnsi="Times New Roman" w:cs="Times New Roman"/>
        </w:rPr>
        <w:t xml:space="preserve"> </w:t>
      </w:r>
      <w:r w:rsidR="0078364D">
        <w:rPr>
          <w:rFonts w:ascii="Times New Roman" w:eastAsiaTheme="minorEastAsia" w:hAnsi="Times New Roman" w:cs="Times New Roman"/>
        </w:rPr>
        <w:t>I</w:t>
      </w:r>
      <w:r>
        <w:rPr>
          <w:rFonts w:ascii="Times New Roman" w:eastAsiaTheme="minorEastAsia" w:hAnsi="Times New Roman" w:cs="Times New Roman"/>
        </w:rPr>
        <w:t xml:space="preserve">ndividuals </w:t>
      </w:r>
      <w:r w:rsidR="0078364D">
        <w:rPr>
          <w:rFonts w:ascii="Times New Roman" w:eastAsiaTheme="minorEastAsia" w:hAnsi="Times New Roman" w:cs="Times New Roman"/>
        </w:rPr>
        <w:t xml:space="preserve">that are well-matched to their environment can exhibit different life history strategy strategies and resource accrual traits, or trait values, </w:t>
      </w:r>
      <w:r>
        <w:rPr>
          <w:rFonts w:ascii="Times New Roman" w:eastAsiaTheme="minorEastAsia" w:hAnsi="Times New Roman" w:cs="Times New Roman"/>
        </w:rPr>
        <w:t xml:space="preserve">in each of the equilibrium states, with selection on these traits determined by the limiting environment. I have focused on traits associated with the accrual of food, but similar arguments </w:t>
      </w:r>
      <w:r w:rsidR="009E7CD8">
        <w:rPr>
          <w:rFonts w:ascii="Times New Roman" w:eastAsiaTheme="minorEastAsia" w:hAnsi="Times New Roman" w:cs="Times New Roman"/>
        </w:rPr>
        <w:t>hold for</w:t>
      </w:r>
      <w:r w:rsidR="00BE56B8">
        <w:rPr>
          <w:rFonts w:ascii="Times New Roman" w:eastAsiaTheme="minorEastAsia" w:hAnsi="Times New Roman" w:cs="Times New Roman"/>
        </w:rPr>
        <w:t xml:space="preserve"> traits associated with the </w:t>
      </w:r>
      <w:r>
        <w:rPr>
          <w:rFonts w:ascii="Times New Roman" w:eastAsiaTheme="minorEastAsia" w:hAnsi="Times New Roman" w:cs="Times New Roman"/>
        </w:rPr>
        <w:t xml:space="preserve">acquisition of mates. In order to understand </w:t>
      </w:r>
      <w:r w:rsidR="00BE56B8">
        <w:rPr>
          <w:rFonts w:ascii="Times New Roman" w:eastAsiaTheme="minorEastAsia" w:hAnsi="Times New Roman" w:cs="Times New Roman"/>
        </w:rPr>
        <w:t>observed</w:t>
      </w:r>
      <w:r>
        <w:rPr>
          <w:rFonts w:ascii="Times New Roman" w:eastAsiaTheme="minorEastAsia" w:hAnsi="Times New Roman" w:cs="Times New Roman"/>
        </w:rPr>
        <w:t xml:space="preserve"> dynamics</w:t>
      </w:r>
      <w:r w:rsidR="00CD0C1A">
        <w:rPr>
          <w:rFonts w:ascii="Times New Roman" w:eastAsiaTheme="minorEastAsia" w:hAnsi="Times New Roman" w:cs="Times New Roman"/>
        </w:rPr>
        <w:t>,</w:t>
      </w:r>
      <w:r>
        <w:rPr>
          <w:rFonts w:ascii="Times New Roman" w:eastAsiaTheme="minorEastAsia" w:hAnsi="Times New Roman" w:cs="Times New Roman"/>
        </w:rPr>
        <w:t xml:space="preserve"> I have focused on the properties of ecological and evolutionary equilibria, the conditions required for these properties to be observed, how systems are expected to move from one state to another, and how one could go about modelling these dynamics using existing</w:t>
      </w:r>
      <w:r w:rsidR="009E7CD8">
        <w:rPr>
          <w:rFonts w:ascii="Times New Roman" w:eastAsiaTheme="minorEastAsia" w:hAnsi="Times New Roman" w:cs="Times New Roman"/>
        </w:rPr>
        <w:t>,</w:t>
      </w:r>
      <w:r>
        <w:rPr>
          <w:rFonts w:ascii="Times New Roman" w:eastAsiaTheme="minorEastAsia" w:hAnsi="Times New Roman" w:cs="Times New Roman"/>
        </w:rPr>
        <w:t xml:space="preserve"> well-developed</w:t>
      </w:r>
      <w:r w:rsidR="009E7CD8">
        <w:rPr>
          <w:rFonts w:ascii="Times New Roman" w:eastAsiaTheme="minorEastAsia" w:hAnsi="Times New Roman" w:cs="Times New Roman"/>
        </w:rPr>
        <w:t>,</w:t>
      </w:r>
      <w:r>
        <w:rPr>
          <w:rFonts w:ascii="Times New Roman" w:eastAsiaTheme="minorEastAsia" w:hAnsi="Times New Roman" w:cs="Times New Roman"/>
        </w:rPr>
        <w:t xml:space="preserve"> approaches</w:t>
      </w:r>
      <w:r w:rsidR="005C0576">
        <w:rPr>
          <w:rFonts w:ascii="Times New Roman" w:eastAsiaTheme="minorEastAsia" w:hAnsi="Times New Roman" w:cs="Times New Roman"/>
        </w:rPr>
        <w:t xml:space="preserve"> (see also </w:t>
      </w:r>
      <w:r w:rsidR="005C0576" w:rsidRPr="005C0576">
        <w:rPr>
          <w:rFonts w:ascii="Times New Roman" w:eastAsiaTheme="minorEastAsia" w:hAnsi="Times New Roman" w:cs="Times New Roman"/>
        </w:rPr>
        <w:t xml:space="preserve">Johansson &amp; </w:t>
      </w:r>
      <w:proofErr w:type="spellStart"/>
      <w:r w:rsidR="005C0576" w:rsidRPr="005C0576">
        <w:rPr>
          <w:rFonts w:ascii="Times New Roman" w:eastAsiaTheme="minorEastAsia" w:hAnsi="Times New Roman" w:cs="Times New Roman"/>
        </w:rPr>
        <w:t>Dieckmann</w:t>
      </w:r>
      <w:proofErr w:type="spellEnd"/>
      <w:r w:rsidR="005C0576">
        <w:rPr>
          <w:rFonts w:ascii="Times New Roman" w:eastAsiaTheme="minorEastAsia" w:hAnsi="Times New Roman" w:cs="Times New Roman"/>
        </w:rPr>
        <w:t xml:space="preserve"> 2009)</w:t>
      </w:r>
      <w:r>
        <w:rPr>
          <w:rFonts w:ascii="Times New Roman" w:eastAsiaTheme="minorEastAsia" w:hAnsi="Times New Roman" w:cs="Times New Roman"/>
        </w:rPr>
        <w:t>.</w:t>
      </w:r>
    </w:p>
    <w:p w14:paraId="263B5ACC" w14:textId="419A534E" w:rsidR="00783F68" w:rsidRDefault="00A94A56" w:rsidP="00A94A56">
      <w:pPr>
        <w:spacing w:after="120" w:line="480" w:lineRule="auto"/>
        <w:jc w:val="both"/>
        <w:rPr>
          <w:rFonts w:ascii="Times New Roman" w:eastAsiaTheme="minorEastAsia" w:hAnsi="Times New Roman" w:cs="Times New Roman"/>
          <w:b/>
        </w:rPr>
      </w:pPr>
      <w:r>
        <w:rPr>
          <w:rFonts w:ascii="Times New Roman" w:eastAsiaTheme="minorEastAsia" w:hAnsi="Times New Roman" w:cs="Times New Roman"/>
        </w:rPr>
        <w:t>In this paper I have link</w:t>
      </w:r>
      <w:r w:rsidR="00306440">
        <w:rPr>
          <w:rFonts w:ascii="Times New Roman" w:eastAsiaTheme="minorEastAsia" w:hAnsi="Times New Roman" w:cs="Times New Roman"/>
        </w:rPr>
        <w:t>ed</w:t>
      </w:r>
      <w:r>
        <w:rPr>
          <w:rFonts w:ascii="Times New Roman" w:eastAsiaTheme="minorEastAsia" w:hAnsi="Times New Roman" w:cs="Times New Roman"/>
        </w:rPr>
        <w:t xml:space="preserve"> population limitation to community dynamics to evolution via </w:t>
      </w:r>
      <w:r w:rsidR="00677E4C">
        <w:rPr>
          <w:rFonts w:ascii="Times New Roman" w:eastAsiaTheme="minorEastAsia" w:hAnsi="Times New Roman" w:cs="Times New Roman"/>
        </w:rPr>
        <w:t>biotic</w:t>
      </w:r>
      <w:r>
        <w:rPr>
          <w:rFonts w:ascii="Times New Roman" w:eastAsiaTheme="minorEastAsia" w:hAnsi="Times New Roman" w:cs="Times New Roman"/>
        </w:rPr>
        <w:t xml:space="preserve"> interactions and the accrual of resources. The ideas </w:t>
      </w:r>
      <w:r w:rsidR="00003E6F">
        <w:rPr>
          <w:rFonts w:ascii="Times New Roman" w:eastAsiaTheme="minorEastAsia" w:hAnsi="Times New Roman" w:cs="Times New Roman"/>
        </w:rPr>
        <w:t>I</w:t>
      </w:r>
      <w:r>
        <w:rPr>
          <w:rFonts w:ascii="Times New Roman" w:eastAsiaTheme="minorEastAsia" w:hAnsi="Times New Roman" w:cs="Times New Roman"/>
        </w:rPr>
        <w:t xml:space="preserve"> </w:t>
      </w:r>
      <w:r w:rsidR="009E7CD8">
        <w:rPr>
          <w:rFonts w:ascii="Times New Roman" w:eastAsiaTheme="minorEastAsia" w:hAnsi="Times New Roman" w:cs="Times New Roman"/>
        </w:rPr>
        <w:t>present</w:t>
      </w:r>
      <w:r>
        <w:rPr>
          <w:rFonts w:ascii="Times New Roman" w:eastAsiaTheme="minorEastAsia" w:hAnsi="Times New Roman" w:cs="Times New Roman"/>
        </w:rPr>
        <w:t xml:space="preserve"> are consistent with many observations from a range of systems, but </w:t>
      </w:r>
      <w:r w:rsidR="00677E4C">
        <w:rPr>
          <w:rFonts w:ascii="Times New Roman" w:eastAsiaTheme="minorEastAsia" w:hAnsi="Times New Roman" w:cs="Times New Roman"/>
        </w:rPr>
        <w:t>some</w:t>
      </w:r>
      <w:r>
        <w:rPr>
          <w:rFonts w:ascii="Times New Roman" w:eastAsiaTheme="minorEastAsia" w:hAnsi="Times New Roman" w:cs="Times New Roman"/>
        </w:rPr>
        <w:t xml:space="preserve"> are speculative. This manuscript should be seen as a perspective, rather than a comprehensive review. I hope that rather </w:t>
      </w:r>
      <w:r w:rsidR="009E7CD8">
        <w:rPr>
          <w:rFonts w:ascii="Times New Roman" w:eastAsiaTheme="minorEastAsia" w:hAnsi="Times New Roman" w:cs="Times New Roman"/>
        </w:rPr>
        <w:t xml:space="preserve">than </w:t>
      </w:r>
      <w:r>
        <w:rPr>
          <w:rFonts w:ascii="Times New Roman" w:eastAsiaTheme="minorEastAsia" w:hAnsi="Times New Roman" w:cs="Times New Roman"/>
        </w:rPr>
        <w:t xml:space="preserve">being the last word, the paper generates discussion, tests of some of the hypotheses proposed, and acts to stimulate new models of the interplay between ecology and evolution. </w:t>
      </w:r>
    </w:p>
    <w:p w14:paraId="4CC6585F" w14:textId="0D16294E" w:rsidR="00775222" w:rsidRDefault="00775222" w:rsidP="00A94A56">
      <w:pPr>
        <w:spacing w:after="120" w:line="480" w:lineRule="auto"/>
        <w:jc w:val="both"/>
        <w:rPr>
          <w:rFonts w:ascii="Times New Roman" w:eastAsiaTheme="minorEastAsia" w:hAnsi="Times New Roman" w:cs="Times New Roman"/>
          <w:b/>
        </w:rPr>
      </w:pPr>
      <w:r w:rsidRPr="00775222">
        <w:rPr>
          <w:rFonts w:ascii="Times New Roman" w:eastAsiaTheme="minorEastAsia" w:hAnsi="Times New Roman" w:cs="Times New Roman"/>
          <w:b/>
        </w:rPr>
        <w:lastRenderedPageBreak/>
        <w:t>ACKNOWLEDGEMENTS</w:t>
      </w:r>
    </w:p>
    <w:p w14:paraId="2601B9AF" w14:textId="59B622F5" w:rsidR="00EA0523" w:rsidRPr="00775222" w:rsidRDefault="00775222" w:rsidP="00A94A56">
      <w:pPr>
        <w:spacing w:after="120" w:line="480" w:lineRule="auto"/>
        <w:jc w:val="both"/>
        <w:rPr>
          <w:rFonts w:ascii="Times New Roman" w:eastAsiaTheme="minorEastAsia" w:hAnsi="Times New Roman" w:cs="Times New Roman"/>
        </w:rPr>
      </w:pPr>
      <w:r w:rsidRPr="00775222">
        <w:rPr>
          <w:rFonts w:ascii="Times New Roman" w:eastAsiaTheme="minorEastAsia" w:hAnsi="Times New Roman" w:cs="Times New Roman"/>
        </w:rPr>
        <w:t xml:space="preserve">The ideas in this </w:t>
      </w:r>
      <w:r>
        <w:rPr>
          <w:rFonts w:ascii="Times New Roman" w:eastAsiaTheme="minorEastAsia" w:hAnsi="Times New Roman" w:cs="Times New Roman"/>
        </w:rPr>
        <w:t xml:space="preserve">paper have arisen from numerous discussions and arguments with </w:t>
      </w:r>
      <w:r w:rsidR="00783F68">
        <w:rPr>
          <w:rFonts w:ascii="Times New Roman" w:eastAsiaTheme="minorEastAsia" w:hAnsi="Times New Roman" w:cs="Times New Roman"/>
        </w:rPr>
        <w:t xml:space="preserve">friends, colleagues, and adversaries over the years. In the friend and colleague camp I would like to thank Ron </w:t>
      </w:r>
      <w:proofErr w:type="spellStart"/>
      <w:r w:rsidR="00783F68">
        <w:rPr>
          <w:rFonts w:ascii="Times New Roman" w:eastAsiaTheme="minorEastAsia" w:hAnsi="Times New Roman" w:cs="Times New Roman"/>
        </w:rPr>
        <w:t>Bassar</w:t>
      </w:r>
      <w:proofErr w:type="spellEnd"/>
      <w:r w:rsidR="00783F68">
        <w:rPr>
          <w:rFonts w:ascii="Times New Roman" w:eastAsiaTheme="minorEastAsia" w:hAnsi="Times New Roman" w:cs="Times New Roman"/>
        </w:rPr>
        <w:t xml:space="preserve">, Tim Benton, </w:t>
      </w:r>
      <w:proofErr w:type="spellStart"/>
      <w:r w:rsidR="00C47D1E">
        <w:rPr>
          <w:rFonts w:ascii="Times New Roman" w:eastAsiaTheme="minorEastAsia" w:hAnsi="Times New Roman" w:cs="Times New Roman"/>
        </w:rPr>
        <w:t>Ottar</w:t>
      </w:r>
      <w:proofErr w:type="spellEnd"/>
      <w:r w:rsidR="00C47D1E">
        <w:rPr>
          <w:rFonts w:ascii="Times New Roman" w:eastAsiaTheme="minorEastAsia" w:hAnsi="Times New Roman" w:cs="Times New Roman"/>
        </w:rPr>
        <w:t xml:space="preserve"> </w:t>
      </w:r>
      <w:proofErr w:type="spellStart"/>
      <w:r w:rsidR="00C47D1E">
        <w:rPr>
          <w:rFonts w:ascii="Times New Roman" w:eastAsiaTheme="minorEastAsia" w:hAnsi="Times New Roman" w:cs="Times New Roman"/>
        </w:rPr>
        <w:t>Bjornstad</w:t>
      </w:r>
      <w:proofErr w:type="spellEnd"/>
      <w:r w:rsidR="00C47D1E">
        <w:rPr>
          <w:rFonts w:ascii="Times New Roman" w:eastAsiaTheme="minorEastAsia" w:hAnsi="Times New Roman" w:cs="Times New Roman"/>
        </w:rPr>
        <w:t xml:space="preserve">, </w:t>
      </w:r>
      <w:r w:rsidR="00783F68">
        <w:rPr>
          <w:rFonts w:ascii="Times New Roman" w:eastAsiaTheme="minorEastAsia" w:hAnsi="Times New Roman" w:cs="Times New Roman"/>
        </w:rPr>
        <w:t xml:space="preserve">Mark Boyce, Sonya Clegg, Tim </w:t>
      </w:r>
      <w:proofErr w:type="spellStart"/>
      <w:r w:rsidR="00783F68">
        <w:rPr>
          <w:rFonts w:ascii="Times New Roman" w:eastAsiaTheme="minorEastAsia" w:hAnsi="Times New Roman" w:cs="Times New Roman"/>
        </w:rPr>
        <w:t>Clutton</w:t>
      </w:r>
      <w:proofErr w:type="spellEnd"/>
      <w:r w:rsidR="00783F68">
        <w:rPr>
          <w:rFonts w:ascii="Times New Roman" w:eastAsiaTheme="minorEastAsia" w:hAnsi="Times New Roman" w:cs="Times New Roman"/>
        </w:rPr>
        <w:t xml:space="preserve">-Brock, Sasha Dall, Andy Dobson, Jean-Michel Gaillard, Alan </w:t>
      </w:r>
      <w:proofErr w:type="spellStart"/>
      <w:r w:rsidR="00783F68">
        <w:rPr>
          <w:rFonts w:ascii="Times New Roman" w:eastAsiaTheme="minorEastAsia" w:hAnsi="Times New Roman" w:cs="Times New Roman"/>
        </w:rPr>
        <w:t>Grafen</w:t>
      </w:r>
      <w:proofErr w:type="spellEnd"/>
      <w:r w:rsidR="00783F68">
        <w:rPr>
          <w:rFonts w:ascii="Times New Roman" w:eastAsiaTheme="minorEastAsia" w:hAnsi="Times New Roman" w:cs="Times New Roman"/>
        </w:rPr>
        <w:t xml:space="preserve">, </w:t>
      </w:r>
      <w:r w:rsidR="00C47D1E">
        <w:rPr>
          <w:rFonts w:ascii="Times New Roman" w:eastAsiaTheme="minorEastAsia" w:hAnsi="Times New Roman" w:cs="Times New Roman"/>
        </w:rPr>
        <w:t xml:space="preserve">Bryan Grenfell, </w:t>
      </w:r>
      <w:r w:rsidR="00783F68">
        <w:rPr>
          <w:rFonts w:ascii="Times New Roman" w:eastAsiaTheme="minorEastAsia" w:hAnsi="Times New Roman" w:cs="Times New Roman"/>
        </w:rPr>
        <w:t xml:space="preserve">Pete Hudson, Bruce Kendall, </w:t>
      </w:r>
      <w:proofErr w:type="spellStart"/>
      <w:r w:rsidR="00783F68">
        <w:rPr>
          <w:rFonts w:ascii="Times New Roman" w:eastAsiaTheme="minorEastAsia" w:hAnsi="Times New Roman" w:cs="Times New Roman"/>
        </w:rPr>
        <w:t>Loeske</w:t>
      </w:r>
      <w:proofErr w:type="spellEnd"/>
      <w:r w:rsidR="00783F68">
        <w:rPr>
          <w:rFonts w:ascii="Times New Roman" w:eastAsiaTheme="minorEastAsia" w:hAnsi="Times New Roman" w:cs="Times New Roman"/>
        </w:rPr>
        <w:t xml:space="preserve"> </w:t>
      </w:r>
      <w:proofErr w:type="spellStart"/>
      <w:r w:rsidR="00783F68">
        <w:rPr>
          <w:rFonts w:ascii="Times New Roman" w:eastAsiaTheme="minorEastAsia" w:hAnsi="Times New Roman" w:cs="Times New Roman"/>
        </w:rPr>
        <w:t>Kruuk</w:t>
      </w:r>
      <w:proofErr w:type="spellEnd"/>
      <w:r w:rsidR="00783F68">
        <w:rPr>
          <w:rFonts w:ascii="Times New Roman" w:eastAsiaTheme="minorEastAsia" w:hAnsi="Times New Roman" w:cs="Times New Roman"/>
        </w:rPr>
        <w:t xml:space="preserve">, </w:t>
      </w:r>
      <w:proofErr w:type="spellStart"/>
      <w:r w:rsidR="00783F68">
        <w:rPr>
          <w:rFonts w:ascii="Times New Roman" w:eastAsiaTheme="minorEastAsia" w:hAnsi="Times New Roman" w:cs="Times New Roman"/>
        </w:rPr>
        <w:t>Virpi</w:t>
      </w:r>
      <w:proofErr w:type="spellEnd"/>
      <w:r w:rsidR="00783F68">
        <w:rPr>
          <w:rFonts w:ascii="Times New Roman" w:eastAsiaTheme="minorEastAsia" w:hAnsi="Times New Roman" w:cs="Times New Roman"/>
        </w:rPr>
        <w:t xml:space="preserve"> </w:t>
      </w:r>
      <w:proofErr w:type="spellStart"/>
      <w:r w:rsidR="00783F68">
        <w:rPr>
          <w:rFonts w:ascii="Times New Roman" w:eastAsiaTheme="minorEastAsia" w:hAnsi="Times New Roman" w:cs="Times New Roman"/>
        </w:rPr>
        <w:t>Lummaa</w:t>
      </w:r>
      <w:proofErr w:type="spellEnd"/>
      <w:r w:rsidR="00783F68">
        <w:rPr>
          <w:rFonts w:ascii="Times New Roman" w:eastAsiaTheme="minorEastAsia" w:hAnsi="Times New Roman" w:cs="Times New Roman"/>
        </w:rPr>
        <w:t xml:space="preserve">, Dan </w:t>
      </w:r>
      <w:proofErr w:type="spellStart"/>
      <w:r w:rsidR="00783F68">
        <w:rPr>
          <w:rFonts w:ascii="Times New Roman" w:eastAsiaTheme="minorEastAsia" w:hAnsi="Times New Roman" w:cs="Times New Roman"/>
        </w:rPr>
        <w:t>MacNulty</w:t>
      </w:r>
      <w:proofErr w:type="spellEnd"/>
      <w:r w:rsidR="00783F68">
        <w:rPr>
          <w:rFonts w:ascii="Times New Roman" w:eastAsiaTheme="minorEastAsia" w:hAnsi="Times New Roman" w:cs="Times New Roman"/>
        </w:rPr>
        <w:t xml:space="preserve">, Dan </w:t>
      </w:r>
      <w:proofErr w:type="spellStart"/>
      <w:r w:rsidR="00783F68">
        <w:rPr>
          <w:rFonts w:ascii="Times New Roman" w:eastAsiaTheme="minorEastAsia" w:hAnsi="Times New Roman" w:cs="Times New Roman"/>
        </w:rPr>
        <w:t>Nussey</w:t>
      </w:r>
      <w:proofErr w:type="spellEnd"/>
      <w:r w:rsidR="00783F68">
        <w:rPr>
          <w:rFonts w:ascii="Times New Roman" w:eastAsiaTheme="minorEastAsia" w:hAnsi="Times New Roman" w:cs="Times New Roman"/>
        </w:rPr>
        <w:t xml:space="preserve">, Josephine Pemberton, David Reznick, Andy Russell, </w:t>
      </w:r>
      <w:proofErr w:type="spellStart"/>
      <w:r w:rsidR="00783F68">
        <w:rPr>
          <w:rFonts w:ascii="Times New Roman" w:eastAsiaTheme="minorEastAsia" w:hAnsi="Times New Roman" w:cs="Times New Roman"/>
        </w:rPr>
        <w:t>Bernt</w:t>
      </w:r>
      <w:proofErr w:type="spellEnd"/>
      <w:r w:rsidR="00783F68">
        <w:rPr>
          <w:rFonts w:ascii="Times New Roman" w:eastAsiaTheme="minorEastAsia" w:hAnsi="Times New Roman" w:cs="Times New Roman"/>
        </w:rPr>
        <w:t xml:space="preserve">-Erik </w:t>
      </w:r>
      <w:proofErr w:type="spellStart"/>
      <w:r w:rsidR="00783F68">
        <w:rPr>
          <w:rFonts w:ascii="Times New Roman" w:eastAsiaTheme="minorEastAsia" w:hAnsi="Times New Roman" w:cs="Times New Roman"/>
        </w:rPr>
        <w:t>Saether</w:t>
      </w:r>
      <w:proofErr w:type="spellEnd"/>
      <w:r w:rsidR="00783F68">
        <w:rPr>
          <w:rFonts w:ascii="Times New Roman" w:eastAsiaTheme="minorEastAsia" w:hAnsi="Times New Roman" w:cs="Times New Roman"/>
        </w:rPr>
        <w:t xml:space="preserve">, </w:t>
      </w:r>
      <w:r w:rsidR="00C47D1E">
        <w:rPr>
          <w:rFonts w:ascii="Times New Roman" w:eastAsiaTheme="minorEastAsia" w:hAnsi="Times New Roman" w:cs="Times New Roman"/>
        </w:rPr>
        <w:t xml:space="preserve">Isabel </w:t>
      </w:r>
      <w:proofErr w:type="spellStart"/>
      <w:r w:rsidR="00C47D1E">
        <w:rPr>
          <w:rFonts w:ascii="Times New Roman" w:eastAsiaTheme="minorEastAsia" w:hAnsi="Times New Roman" w:cs="Times New Roman"/>
        </w:rPr>
        <w:t>Smallegange</w:t>
      </w:r>
      <w:proofErr w:type="spellEnd"/>
      <w:r w:rsidR="00C47D1E">
        <w:rPr>
          <w:rFonts w:ascii="Times New Roman" w:eastAsiaTheme="minorEastAsia" w:hAnsi="Times New Roman" w:cs="Times New Roman"/>
        </w:rPr>
        <w:t xml:space="preserve">, </w:t>
      </w:r>
      <w:r w:rsidR="00783F68">
        <w:rPr>
          <w:rFonts w:ascii="Times New Roman" w:eastAsiaTheme="minorEastAsia" w:hAnsi="Times New Roman" w:cs="Times New Roman"/>
        </w:rPr>
        <w:t xml:space="preserve">Doug Smith, Dan </w:t>
      </w:r>
      <w:proofErr w:type="spellStart"/>
      <w:r w:rsidR="00783F68">
        <w:rPr>
          <w:rFonts w:ascii="Times New Roman" w:eastAsiaTheme="minorEastAsia" w:hAnsi="Times New Roman" w:cs="Times New Roman"/>
        </w:rPr>
        <w:t>Stahler</w:t>
      </w:r>
      <w:proofErr w:type="spellEnd"/>
      <w:r w:rsidR="00783F68">
        <w:rPr>
          <w:rFonts w:ascii="Times New Roman" w:eastAsiaTheme="minorEastAsia" w:hAnsi="Times New Roman" w:cs="Times New Roman"/>
        </w:rPr>
        <w:t xml:space="preserve">, Joe Travis, Shripad </w:t>
      </w:r>
      <w:proofErr w:type="spellStart"/>
      <w:r w:rsidR="00783F68">
        <w:rPr>
          <w:rFonts w:ascii="Times New Roman" w:eastAsiaTheme="minorEastAsia" w:hAnsi="Times New Roman" w:cs="Times New Roman"/>
        </w:rPr>
        <w:t>Tuljapurkar</w:t>
      </w:r>
      <w:proofErr w:type="spellEnd"/>
      <w:r w:rsidR="00783F68">
        <w:rPr>
          <w:rFonts w:ascii="Times New Roman" w:eastAsiaTheme="minorEastAsia" w:hAnsi="Times New Roman" w:cs="Times New Roman"/>
        </w:rPr>
        <w:t>, Al</w:t>
      </w:r>
      <w:r w:rsidR="00C47D1E">
        <w:rPr>
          <w:rFonts w:ascii="Times New Roman" w:eastAsiaTheme="minorEastAsia" w:hAnsi="Times New Roman" w:cs="Times New Roman"/>
        </w:rPr>
        <w:t>a</w:t>
      </w:r>
      <w:r w:rsidR="00783F68">
        <w:rPr>
          <w:rFonts w:ascii="Times New Roman" w:eastAsiaTheme="minorEastAsia" w:hAnsi="Times New Roman" w:cs="Times New Roman"/>
        </w:rPr>
        <w:t xml:space="preserve">stair Wilson and all </w:t>
      </w:r>
      <w:r w:rsidR="00C47D1E">
        <w:rPr>
          <w:rFonts w:ascii="Times New Roman" w:eastAsiaTheme="minorEastAsia" w:hAnsi="Times New Roman" w:cs="Times New Roman"/>
        </w:rPr>
        <w:t xml:space="preserve">past and present </w:t>
      </w:r>
      <w:r w:rsidR="00783F68">
        <w:rPr>
          <w:rFonts w:ascii="Times New Roman" w:eastAsiaTheme="minorEastAsia" w:hAnsi="Times New Roman" w:cs="Times New Roman"/>
        </w:rPr>
        <w:t>members of my research group</w:t>
      </w:r>
      <w:r w:rsidR="00C47D1E">
        <w:rPr>
          <w:rFonts w:ascii="Times New Roman" w:eastAsiaTheme="minorEastAsia" w:hAnsi="Times New Roman" w:cs="Times New Roman"/>
        </w:rPr>
        <w:t>, for stimulating science discussions</w:t>
      </w:r>
      <w:r w:rsidR="00783F68">
        <w:rPr>
          <w:rFonts w:ascii="Times New Roman" w:eastAsiaTheme="minorEastAsia" w:hAnsi="Times New Roman" w:cs="Times New Roman"/>
        </w:rPr>
        <w:t xml:space="preserve">. I also owe a debt of gratitude to Marco </w:t>
      </w:r>
      <w:proofErr w:type="spellStart"/>
      <w:r w:rsidR="00783F68">
        <w:rPr>
          <w:rFonts w:ascii="Times New Roman" w:eastAsiaTheme="minorEastAsia" w:hAnsi="Times New Roman" w:cs="Times New Roman"/>
        </w:rPr>
        <w:t>Festa-Bianchet</w:t>
      </w:r>
      <w:proofErr w:type="spellEnd"/>
      <w:r w:rsidR="00783F68">
        <w:rPr>
          <w:rFonts w:ascii="Times New Roman" w:eastAsiaTheme="minorEastAsia" w:hAnsi="Times New Roman" w:cs="Times New Roman"/>
        </w:rPr>
        <w:t>, Michael Morrissey, Erik Postma, and Norman Owen-Smith who I have not always agreed with, but whos</w:t>
      </w:r>
      <w:r w:rsidR="00C47D1E">
        <w:rPr>
          <w:rFonts w:ascii="Times New Roman" w:eastAsiaTheme="minorEastAsia" w:hAnsi="Times New Roman" w:cs="Times New Roman"/>
        </w:rPr>
        <w:t>e</w:t>
      </w:r>
      <w:r w:rsidR="00783F68">
        <w:rPr>
          <w:rFonts w:ascii="Times New Roman" w:eastAsiaTheme="minorEastAsia" w:hAnsi="Times New Roman" w:cs="Times New Roman"/>
        </w:rPr>
        <w:t xml:space="preserve"> critiques influenced my thinking; thank you, and apologies if our arguments caused any stress.</w:t>
      </w:r>
      <w:r w:rsidR="00C47D1E">
        <w:rPr>
          <w:rFonts w:ascii="Times New Roman" w:eastAsiaTheme="minorEastAsia" w:hAnsi="Times New Roman" w:cs="Times New Roman"/>
        </w:rPr>
        <w:t xml:space="preserve"> I would also like to thank NERC, BBSRC, the </w:t>
      </w:r>
      <w:proofErr w:type="spellStart"/>
      <w:r w:rsidR="00C47D1E">
        <w:rPr>
          <w:rFonts w:ascii="Times New Roman" w:eastAsiaTheme="minorEastAsia" w:hAnsi="Times New Roman" w:cs="Times New Roman"/>
        </w:rPr>
        <w:t>Wellcome</w:t>
      </w:r>
      <w:proofErr w:type="spellEnd"/>
      <w:r w:rsidR="00C47D1E">
        <w:rPr>
          <w:rFonts w:ascii="Times New Roman" w:eastAsiaTheme="minorEastAsia" w:hAnsi="Times New Roman" w:cs="Times New Roman"/>
        </w:rPr>
        <w:t xml:space="preserve"> Trust, and the ERC for funding. Having been funded to work on systems as diverse as the guppies of Trinidad (thanks Ron, Joe and David), the wolves of Yellowstone (thanks Doug, Dan and Dan), the </w:t>
      </w:r>
      <w:proofErr w:type="spellStart"/>
      <w:r w:rsidR="00C47D1E">
        <w:rPr>
          <w:rFonts w:ascii="Times New Roman" w:eastAsiaTheme="minorEastAsia" w:hAnsi="Times New Roman" w:cs="Times New Roman"/>
        </w:rPr>
        <w:t>Soay</w:t>
      </w:r>
      <w:proofErr w:type="spellEnd"/>
      <w:r w:rsidR="00C47D1E">
        <w:rPr>
          <w:rFonts w:ascii="Times New Roman" w:eastAsiaTheme="minorEastAsia" w:hAnsi="Times New Roman" w:cs="Times New Roman"/>
        </w:rPr>
        <w:t xml:space="preserve"> sheep and red deer of Scotland (thanks Tim CB, Josephine, Dan N, Alastair, and </w:t>
      </w:r>
      <w:proofErr w:type="spellStart"/>
      <w:r w:rsidR="00C47D1E">
        <w:rPr>
          <w:rFonts w:ascii="Times New Roman" w:eastAsiaTheme="minorEastAsia" w:hAnsi="Times New Roman" w:cs="Times New Roman"/>
        </w:rPr>
        <w:t>Loeske</w:t>
      </w:r>
      <w:proofErr w:type="spellEnd"/>
      <w:r w:rsidR="00C47D1E">
        <w:rPr>
          <w:rFonts w:ascii="Times New Roman" w:eastAsiaTheme="minorEastAsia" w:hAnsi="Times New Roman" w:cs="Times New Roman"/>
        </w:rPr>
        <w:t>), and the mites of Holland (thanks Isabel) is a real privilege, and each system has contributed to the ideas described here.</w:t>
      </w:r>
      <w:r w:rsidR="00EA0523" w:rsidRPr="00775222">
        <w:rPr>
          <w:rFonts w:ascii="Times New Roman" w:eastAsiaTheme="minorEastAsia" w:hAnsi="Times New Roman" w:cs="Times New Roman"/>
        </w:rPr>
        <w:br w:type="page"/>
      </w:r>
    </w:p>
    <w:p w14:paraId="5334A720" w14:textId="77777777" w:rsidR="00EA0523" w:rsidRDefault="00D916BE" w:rsidP="00EA0523">
      <w:pPr>
        <w:spacing w:line="480" w:lineRule="auto"/>
        <w:jc w:val="center"/>
        <w:rPr>
          <w:rFonts w:ascii="Times New Roman" w:eastAsiaTheme="minorEastAsia" w:hAnsi="Times New Roman" w:cs="Times New Roman"/>
          <w:b/>
        </w:rPr>
      </w:pPr>
      <w:r w:rsidRPr="00D916BE">
        <w:rPr>
          <w:rFonts w:ascii="Times New Roman" w:eastAsiaTheme="minorEastAsia" w:hAnsi="Times New Roman" w:cs="Times New Roman"/>
          <w:b/>
          <w:noProof/>
        </w:rPr>
        <w:lastRenderedPageBreak/>
        <w:drawing>
          <wp:inline distT="0" distB="0" distL="0" distR="0" wp14:anchorId="1D688AC5" wp14:editId="7E678FD5">
            <wp:extent cx="4050706" cy="4050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54566" cy="4054566"/>
                    </a:xfrm>
                    <a:prstGeom prst="rect">
                      <a:avLst/>
                    </a:prstGeom>
                  </pic:spPr>
                </pic:pic>
              </a:graphicData>
            </a:graphic>
          </wp:inline>
        </w:drawing>
      </w:r>
    </w:p>
    <w:p w14:paraId="4BF3E4C9" w14:textId="0F926BF9" w:rsidR="008059F4" w:rsidRDefault="008059F4" w:rsidP="00EA0523">
      <w:pPr>
        <w:spacing w:line="480" w:lineRule="auto"/>
        <w:jc w:val="both"/>
        <w:rPr>
          <w:rFonts w:ascii="Times New Roman" w:eastAsiaTheme="minorEastAsia" w:hAnsi="Times New Roman" w:cs="Times New Roman"/>
        </w:rPr>
      </w:pPr>
      <w:r>
        <w:rPr>
          <w:rFonts w:ascii="Times New Roman" w:eastAsiaTheme="minorEastAsia" w:hAnsi="Times New Roman" w:cs="Times New Roman"/>
          <w:b/>
        </w:rPr>
        <w:t xml:space="preserve">Figure 1. </w:t>
      </w:r>
      <w:r>
        <w:rPr>
          <w:rFonts w:ascii="Times New Roman" w:eastAsiaTheme="minorEastAsia" w:hAnsi="Times New Roman" w:cs="Times New Roman"/>
        </w:rPr>
        <w:t xml:space="preserve">The </w:t>
      </w:r>
      <w:r w:rsidR="00EA0523">
        <w:rPr>
          <w:rFonts w:ascii="Times New Roman" w:eastAsiaTheme="minorEastAsia" w:hAnsi="Times New Roman" w:cs="Times New Roman"/>
        </w:rPr>
        <w:t xml:space="preserve">(A) </w:t>
      </w:r>
      <w:r>
        <w:rPr>
          <w:rFonts w:ascii="Times New Roman" w:eastAsiaTheme="minorEastAsia" w:hAnsi="Times New Roman" w:cs="Times New Roman"/>
        </w:rPr>
        <w:t xml:space="preserve">population, </w:t>
      </w:r>
      <w:r w:rsidR="00EA0523">
        <w:rPr>
          <w:rFonts w:ascii="Times New Roman" w:eastAsiaTheme="minorEastAsia" w:hAnsi="Times New Roman" w:cs="Times New Roman"/>
        </w:rPr>
        <w:t xml:space="preserve">(B) </w:t>
      </w:r>
      <w:r>
        <w:rPr>
          <w:rFonts w:ascii="Times New Roman" w:eastAsiaTheme="minorEastAsia" w:hAnsi="Times New Roman" w:cs="Times New Roman"/>
        </w:rPr>
        <w:t xml:space="preserve">phenotypic trait, and </w:t>
      </w:r>
      <w:r w:rsidR="00EA0523">
        <w:rPr>
          <w:rFonts w:ascii="Times New Roman" w:eastAsiaTheme="minorEastAsia" w:hAnsi="Times New Roman" w:cs="Times New Roman"/>
        </w:rPr>
        <w:t xml:space="preserve">(C) </w:t>
      </w:r>
      <w:r>
        <w:rPr>
          <w:rFonts w:ascii="Times New Roman" w:eastAsiaTheme="minorEastAsia" w:hAnsi="Times New Roman" w:cs="Times New Roman"/>
        </w:rPr>
        <w:t xml:space="preserve">micro-evolutionary dynamics </w:t>
      </w:r>
      <w:r w:rsidR="00EA0523">
        <w:rPr>
          <w:rFonts w:ascii="Times New Roman" w:eastAsiaTheme="minorEastAsia" w:hAnsi="Times New Roman" w:cs="Times New Roman"/>
        </w:rPr>
        <w:t>of populations as they move from one stationary state to another. At ecological and evolutionary equilibrium, there are no temporal trends in population size, phenotypic trait distributions, or allele frequencies (black lines). Following an environmental perturbation (dotted vertical line) ecological and evolutionary change occurs (red and green lines) until a new stationary state is achieved (blue lines). In this example, population size changes quickly following the perturbation, while phenotypic and evolutionary changes occur more slowly. There will be a period when phenotypic plasticity is likely stronger than microevolution, which is reflected in quite rapid phenotypic change (B). Evolution occurs more slowly, resulting in gradual change in population size, the mean of phenotypic traits, and allele frequencies. I have given an example of ecological and evolutionary change in a single population, but similar patterns will be observed in other species within the community.</w:t>
      </w:r>
    </w:p>
    <w:p w14:paraId="7F44DFB5" w14:textId="0E5AA37F" w:rsidR="00EA0523" w:rsidRDefault="00EA0523" w:rsidP="00EA0523">
      <w:pPr>
        <w:spacing w:line="480" w:lineRule="auto"/>
        <w:jc w:val="both"/>
        <w:rPr>
          <w:rFonts w:ascii="Times New Roman" w:eastAsiaTheme="minorEastAsia" w:hAnsi="Times New Roman" w:cs="Times New Roman"/>
          <w:b/>
        </w:rPr>
      </w:pPr>
    </w:p>
    <w:p w14:paraId="07123FEA" w14:textId="77777777" w:rsidR="00EA0523" w:rsidRPr="00F94A79" w:rsidRDefault="00EA0523" w:rsidP="00EA0523">
      <w:pPr>
        <w:spacing w:after="120" w:line="480" w:lineRule="auto"/>
        <w:jc w:val="center"/>
        <w:rPr>
          <w:rFonts w:ascii="Times New Roman" w:hAnsi="Times New Roman" w:cs="Times New Roman"/>
        </w:rPr>
      </w:pPr>
      <w:r w:rsidRPr="00F94A79">
        <w:rPr>
          <w:rFonts w:ascii="Times New Roman" w:hAnsi="Times New Roman" w:cs="Times New Roman"/>
          <w:noProof/>
        </w:rPr>
        <w:lastRenderedPageBreak/>
        <w:drawing>
          <wp:inline distT="0" distB="0" distL="0" distR="0" wp14:anchorId="172EEB54" wp14:editId="7E06B2E1">
            <wp:extent cx="3721240" cy="3468757"/>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36267" cy="3482765"/>
                    </a:xfrm>
                    <a:prstGeom prst="rect">
                      <a:avLst/>
                    </a:prstGeom>
                  </pic:spPr>
                </pic:pic>
              </a:graphicData>
            </a:graphic>
          </wp:inline>
        </w:drawing>
      </w:r>
    </w:p>
    <w:p w14:paraId="622A98A5" w14:textId="181A353E" w:rsidR="00EA0523" w:rsidRPr="00F94A79" w:rsidRDefault="00EA0523" w:rsidP="00EA0523">
      <w:pPr>
        <w:spacing w:after="120" w:line="480" w:lineRule="auto"/>
        <w:jc w:val="both"/>
        <w:rPr>
          <w:rFonts w:ascii="Times New Roman" w:hAnsi="Times New Roman" w:cs="Times New Roman"/>
        </w:rPr>
      </w:pPr>
      <w:r w:rsidRPr="00EA0523">
        <w:rPr>
          <w:rFonts w:ascii="Times New Roman" w:hAnsi="Times New Roman" w:cs="Times New Roman"/>
          <w:b/>
        </w:rPr>
        <w:t>Figure 2.</w:t>
      </w:r>
      <w:r w:rsidRPr="00F94A79">
        <w:rPr>
          <w:rFonts w:ascii="Times New Roman" w:hAnsi="Times New Roman" w:cs="Times New Roman"/>
        </w:rPr>
        <w:t xml:space="preserve"> Complex eco-evolutionary feedbacks can arise from the dynamics of distributions of alleles, genotypes and phenotypes (levels of biological organization). These levels are mechanistically linked by key biological processes. Mate choice determines how alleles form genotypes in offspring, with development determining how phenotypes develop from genotypes. Phenotypes impact which resources individuals acquire and can influence survival, reproduction, dispersal and life history (demography). Acquired resources, such as a territory, can also influence demography directly, while also feeding back to impact further phenotypic development (including state-dependent </w:t>
      </w:r>
      <w:r w:rsidR="009F54E3" w:rsidRPr="00F94A79">
        <w:rPr>
          <w:rFonts w:ascii="Times New Roman" w:hAnsi="Times New Roman" w:cs="Times New Roman"/>
        </w:rPr>
        <w:t>behaviors</w:t>
      </w:r>
      <w:r w:rsidRPr="00F94A79">
        <w:rPr>
          <w:rFonts w:ascii="Times New Roman" w:hAnsi="Times New Roman" w:cs="Times New Roman"/>
        </w:rPr>
        <w:t>). Selection and population dynamics are emergent consequences of which phenotypes survive and reproduce. The size and structure of the focal species and those species with which it interacts, constitute the biotic environment. The biotic environment, along with the abiotic environment, can directly influence the distribution of resources, but also biological processes in both the focal species and other species within the community. Recombination and mutation generate genetic variation and can be influenced by the environment.</w:t>
      </w:r>
    </w:p>
    <w:p w14:paraId="757D96FA" w14:textId="64D0BD02" w:rsidR="00512896" w:rsidRDefault="00512896" w:rsidP="00512896">
      <w:pPr>
        <w:spacing w:line="480" w:lineRule="auto"/>
        <w:jc w:val="center"/>
        <w:rPr>
          <w:rFonts w:ascii="Times New Roman" w:eastAsiaTheme="minorEastAsia" w:hAnsi="Times New Roman" w:cs="Times New Roman"/>
          <w:b/>
        </w:rPr>
      </w:pPr>
      <w:r w:rsidRPr="00512896">
        <w:rPr>
          <w:rFonts w:ascii="Times New Roman" w:eastAsiaTheme="minorEastAsia" w:hAnsi="Times New Roman" w:cs="Times New Roman"/>
          <w:b/>
          <w:noProof/>
        </w:rPr>
        <w:lastRenderedPageBreak/>
        <w:drawing>
          <wp:inline distT="0" distB="0" distL="0" distR="0" wp14:anchorId="17CD783D" wp14:editId="4854D5F6">
            <wp:extent cx="2873828" cy="52302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6603" r="4546"/>
                    <a:stretch/>
                  </pic:blipFill>
                  <pic:spPr bwMode="auto">
                    <a:xfrm>
                      <a:off x="0" y="0"/>
                      <a:ext cx="2876994" cy="5235990"/>
                    </a:xfrm>
                    <a:prstGeom prst="rect">
                      <a:avLst/>
                    </a:prstGeom>
                    <a:ln>
                      <a:noFill/>
                    </a:ln>
                    <a:extLst>
                      <a:ext uri="{53640926-AAD7-44D8-BBD7-CCE9431645EC}">
                        <a14:shadowObscured xmlns:a14="http://schemas.microsoft.com/office/drawing/2010/main"/>
                      </a:ext>
                    </a:extLst>
                  </pic:spPr>
                </pic:pic>
              </a:graphicData>
            </a:graphic>
          </wp:inline>
        </w:drawing>
      </w:r>
    </w:p>
    <w:p w14:paraId="7A1AAC11" w14:textId="76588332" w:rsidR="00C45646" w:rsidRPr="00F94A79" w:rsidRDefault="00AC388E" w:rsidP="00A94A56">
      <w:pPr>
        <w:spacing w:line="480" w:lineRule="auto"/>
        <w:jc w:val="both"/>
        <w:rPr>
          <w:rFonts w:ascii="Times New Roman" w:eastAsiaTheme="minorEastAsia" w:hAnsi="Times New Roman" w:cs="Times New Roman"/>
        </w:rPr>
      </w:pPr>
      <w:r>
        <w:rPr>
          <w:rFonts w:ascii="Times New Roman" w:eastAsiaTheme="minorEastAsia" w:hAnsi="Times New Roman" w:cs="Times New Roman"/>
          <w:b/>
        </w:rPr>
        <w:t xml:space="preserve">Figure 3. </w:t>
      </w:r>
      <w:r w:rsidR="00512896" w:rsidRPr="00512896">
        <w:rPr>
          <w:rFonts w:ascii="Times New Roman" w:eastAsiaTheme="minorEastAsia" w:hAnsi="Times New Roman" w:cs="Times New Roman"/>
        </w:rPr>
        <w:t>(A) A positive association between body size and fitness arises as (B) individuals that accrue most resources are larger and have higher fitness, which (C) is due to an n-shaped association between resource accrual and the resource accrual trait values. The dotted lines help visualize the map across functions.</w:t>
      </w:r>
    </w:p>
    <w:p w14:paraId="2009A1B1" w14:textId="77777777" w:rsidR="001324FA" w:rsidRDefault="001324FA">
      <w:pPr>
        <w:rPr>
          <w:rFonts w:ascii="Times New Roman" w:hAnsi="Times New Roman" w:cs="Times New Roman"/>
        </w:rPr>
      </w:pPr>
      <w:r>
        <w:rPr>
          <w:rFonts w:ascii="Times New Roman" w:hAnsi="Times New Roman" w:cs="Times New Roman"/>
        </w:rPr>
        <w:br w:type="page"/>
      </w:r>
    </w:p>
    <w:p w14:paraId="0D9B04F7" w14:textId="2C6C458B" w:rsidR="007F70A9" w:rsidRDefault="001324FA" w:rsidP="009F54E3">
      <w:pPr>
        <w:jc w:val="center"/>
        <w:rPr>
          <w:rFonts w:ascii="Times New Roman" w:hAnsi="Times New Roman" w:cs="Times New Roman"/>
        </w:rPr>
      </w:pPr>
      <w:r w:rsidRPr="001324FA">
        <w:rPr>
          <w:rFonts w:ascii="Times New Roman" w:hAnsi="Times New Roman" w:cs="Times New Roman"/>
          <w:noProof/>
        </w:rPr>
        <w:lastRenderedPageBreak/>
        <w:drawing>
          <wp:inline distT="0" distB="0" distL="0" distR="0" wp14:anchorId="1297CFD5" wp14:editId="0966B0AB">
            <wp:extent cx="3988253" cy="39882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92654" cy="3992654"/>
                    </a:xfrm>
                    <a:prstGeom prst="rect">
                      <a:avLst/>
                    </a:prstGeom>
                  </pic:spPr>
                </pic:pic>
              </a:graphicData>
            </a:graphic>
          </wp:inline>
        </w:drawing>
      </w:r>
    </w:p>
    <w:p w14:paraId="50B4BFA2" w14:textId="3269AC93" w:rsidR="009E7CD8" w:rsidRPr="009F54E3" w:rsidRDefault="009E7CD8" w:rsidP="009E7CD8">
      <w:pPr>
        <w:spacing w:line="480" w:lineRule="auto"/>
        <w:rPr>
          <w:rFonts w:ascii="Times New Roman" w:hAnsi="Times New Roman" w:cs="Times New Roman"/>
        </w:rPr>
      </w:pPr>
      <w:r w:rsidRPr="009E7CD8">
        <w:rPr>
          <w:rFonts w:ascii="Times New Roman" w:hAnsi="Times New Roman" w:cs="Times New Roman"/>
          <w:b/>
        </w:rPr>
        <w:t>Figure 4.</w:t>
      </w:r>
      <w:r w:rsidR="009F54E3">
        <w:rPr>
          <w:rFonts w:ascii="Times New Roman" w:hAnsi="Times New Roman" w:cs="Times New Roman"/>
          <w:b/>
        </w:rPr>
        <w:t xml:space="preserve"> </w:t>
      </w:r>
      <w:r w:rsidR="009F54E3">
        <w:rPr>
          <w:rFonts w:ascii="Times New Roman" w:hAnsi="Times New Roman" w:cs="Times New Roman"/>
        </w:rPr>
        <w:t>The form of survival (A, E, I), development (B, F, J), reproduction (C, G, K) and inheritance (D, H, L) functions for different individual attribute types. (A-D) form of functions for a breeding value or genotype that is subject to stabilizing viability (A) and fertility (C) selection, that does not develop throughout life (B), and exhibits genetic inheritance (D). The two narrower grey distributions in (D) represent breeding values or genotypes in parents, while the flatter black distribution represents the distribution in offspring following genetic inheritance.  Similar dynamics are observed for a resource accrual trait that maintains its shape throughout life but increases in size with age as the environmental component of the phenotype develops (F). The trait is genetically inherited (H). Body size (I-L) is subject to directional viability (I) and fertility (K) selection, develops with age, and appears heritable (L) with parents and offspring have more similar values than non-related individuals. Different colored lines represent different ages, showing how functions can vary with age. In (B), (D) and (H) the same functions are observed at each age.</w:t>
      </w:r>
    </w:p>
    <w:p w14:paraId="4315B91F" w14:textId="341A1D3D" w:rsidR="007F70A9" w:rsidRDefault="007F70A9">
      <w:pPr>
        <w:rPr>
          <w:rFonts w:ascii="Times New Roman" w:hAnsi="Times New Roman" w:cs="Times New Roman"/>
        </w:rPr>
      </w:pPr>
      <w:r>
        <w:rPr>
          <w:rFonts w:ascii="Times New Roman" w:hAnsi="Times New Roman" w:cs="Times New Roman"/>
        </w:rPr>
        <w:br w:type="page"/>
      </w:r>
    </w:p>
    <w:p w14:paraId="5A46D650" w14:textId="77777777" w:rsidR="009F54E3" w:rsidRDefault="009F54E3" w:rsidP="009F54E3">
      <w:pPr>
        <w:spacing w:line="480" w:lineRule="auto"/>
        <w:rPr>
          <w:rFonts w:ascii="Times New Roman" w:hAnsi="Times New Roman" w:cs="Times New Roman"/>
        </w:rPr>
      </w:pPr>
    </w:p>
    <w:p w14:paraId="7B2C8899" w14:textId="023AD495" w:rsidR="009F54E3" w:rsidRDefault="007F70A9" w:rsidP="009F54E3">
      <w:pPr>
        <w:spacing w:line="480" w:lineRule="auto"/>
        <w:jc w:val="center"/>
        <w:rPr>
          <w:rFonts w:ascii="Times New Roman" w:hAnsi="Times New Roman" w:cs="Times New Roman"/>
        </w:rPr>
      </w:pPr>
      <w:r w:rsidRPr="007F70A9">
        <w:rPr>
          <w:rFonts w:ascii="Times New Roman" w:hAnsi="Times New Roman" w:cs="Times New Roman"/>
          <w:noProof/>
        </w:rPr>
        <w:drawing>
          <wp:inline distT="0" distB="0" distL="0" distR="0" wp14:anchorId="03634C6A" wp14:editId="0BAC504B">
            <wp:extent cx="4309387" cy="330418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21005" cy="3313090"/>
                    </a:xfrm>
                    <a:prstGeom prst="rect">
                      <a:avLst/>
                    </a:prstGeom>
                  </pic:spPr>
                </pic:pic>
              </a:graphicData>
            </a:graphic>
          </wp:inline>
        </w:drawing>
      </w:r>
    </w:p>
    <w:p w14:paraId="4EAC9010" w14:textId="3A7EF3FD" w:rsidR="009F54E3" w:rsidRDefault="009F54E3" w:rsidP="009F54E3">
      <w:pPr>
        <w:spacing w:line="480" w:lineRule="auto"/>
        <w:rPr>
          <w:rFonts w:ascii="Times New Roman" w:hAnsi="Times New Roman" w:cs="Times New Roman"/>
          <w:b/>
        </w:rPr>
      </w:pPr>
      <w:r>
        <w:rPr>
          <w:rFonts w:ascii="Times New Roman" w:hAnsi="Times New Roman" w:cs="Times New Roman"/>
          <w:b/>
        </w:rPr>
        <w:t xml:space="preserve">Figure 5. </w:t>
      </w:r>
      <w:r w:rsidR="00921657">
        <w:rPr>
          <w:rFonts w:ascii="Times New Roman" w:hAnsi="Times New Roman" w:cs="Times New Roman"/>
          <w:b/>
        </w:rPr>
        <w:t xml:space="preserve"> </w:t>
      </w:r>
      <w:r w:rsidR="00921657">
        <w:rPr>
          <w:rFonts w:ascii="Times New Roman" w:hAnsi="Times New Roman" w:cs="Times New Roman"/>
        </w:rPr>
        <w:t xml:space="preserve">An environmental perturbation, such as the loss of a predator, </w:t>
      </w:r>
      <w:r w:rsidR="00775222">
        <w:rPr>
          <w:rFonts w:ascii="Times New Roman" w:hAnsi="Times New Roman" w:cs="Times New Roman"/>
        </w:rPr>
        <w:t>can result in a period of transience between ecological and evolutionary equilibria. The removal of a predator can result in a change in limiting factor and a switch from top down (A) to bottom up (B) regulation. The change in the primary cause of death and failure to reproduce can relax selection on phenotypic traits associated with the original limiting factor and impose selection on traits associated with the new one (3D surfaces in A and B). These changes can alter demographic (C – survival as an example) and transition (D – development as an example) functions for size-related traits. In this example, a switch in limiting factor an increase in prime adult survival occurs with a simultaneous decrease in juvenile survival (C, gray arrows), an increase in the mean and variance in senescent survival (C black arrows), and a slowing in development rates (D, black arrow). In the original and novel equilibrium these functions take values that result a long stochastic growth rate of zero, although the mean and variance in population size may have changed (Figure 1(A)).</w:t>
      </w:r>
    </w:p>
    <w:p w14:paraId="6CC51DB1" w14:textId="780C7160" w:rsidR="007F70A9" w:rsidRPr="0078364D" w:rsidRDefault="007F70A9" w:rsidP="0078364D">
      <w:pPr>
        <w:spacing w:line="480" w:lineRule="auto"/>
        <w:rPr>
          <w:rFonts w:ascii="Times New Roman" w:hAnsi="Times New Roman" w:cs="Times New Roman"/>
        </w:rPr>
      </w:pPr>
    </w:p>
    <w:p w14:paraId="4C6036F0" w14:textId="730AF666" w:rsidR="0070088E" w:rsidRDefault="0070088E" w:rsidP="00C6785A">
      <w:pPr>
        <w:spacing w:after="120" w:line="480" w:lineRule="auto"/>
        <w:jc w:val="both"/>
        <w:rPr>
          <w:rFonts w:ascii="Times New Roman" w:hAnsi="Times New Roman" w:cs="Times New Roman"/>
          <w:b/>
        </w:rPr>
      </w:pPr>
      <w:r>
        <w:rPr>
          <w:rFonts w:ascii="Times New Roman" w:hAnsi="Times New Roman" w:cs="Times New Roman"/>
          <w:b/>
        </w:rPr>
        <w:lastRenderedPageBreak/>
        <w:t>Conflict of Interest Disclosure</w:t>
      </w:r>
    </w:p>
    <w:p w14:paraId="1C83F8B3" w14:textId="267FFD9C" w:rsidR="0070088E" w:rsidRDefault="0070088E" w:rsidP="00C6785A">
      <w:pPr>
        <w:spacing w:after="120" w:line="480" w:lineRule="auto"/>
        <w:jc w:val="both"/>
        <w:rPr>
          <w:rFonts w:ascii="Times New Roman" w:hAnsi="Times New Roman" w:cs="Times New Roman"/>
          <w:b/>
        </w:rPr>
      </w:pPr>
      <w:r w:rsidRPr="0070088E">
        <w:rPr>
          <w:rFonts w:ascii="Times New Roman" w:hAnsi="Times New Roman" w:cs="Times New Roman"/>
        </w:rPr>
        <w:t>The author of this article declare</w:t>
      </w:r>
      <w:r w:rsidRPr="0070088E">
        <w:rPr>
          <w:rFonts w:ascii="Times New Roman" w:hAnsi="Times New Roman" w:cs="Times New Roman"/>
        </w:rPr>
        <w:t>s</w:t>
      </w:r>
      <w:r w:rsidRPr="0070088E">
        <w:rPr>
          <w:rFonts w:ascii="Times New Roman" w:hAnsi="Times New Roman" w:cs="Times New Roman"/>
        </w:rPr>
        <w:t xml:space="preserve"> that </w:t>
      </w:r>
      <w:r w:rsidRPr="0070088E">
        <w:rPr>
          <w:rFonts w:ascii="Times New Roman" w:hAnsi="Times New Roman" w:cs="Times New Roman"/>
        </w:rPr>
        <w:t xml:space="preserve">he has </w:t>
      </w:r>
      <w:r w:rsidRPr="0070088E">
        <w:rPr>
          <w:rFonts w:ascii="Times New Roman" w:hAnsi="Times New Roman" w:cs="Times New Roman"/>
        </w:rPr>
        <w:t>no financial conflict of interest with the content of this article.</w:t>
      </w:r>
      <w:r>
        <w:rPr>
          <w:rFonts w:ascii="Times New Roman" w:hAnsi="Times New Roman" w:cs="Times New Roman"/>
          <w:b/>
        </w:rPr>
        <w:t xml:space="preserve"> </w:t>
      </w:r>
      <w:r w:rsidRPr="0070088E">
        <w:rPr>
          <w:rFonts w:ascii="Times New Roman" w:hAnsi="Times New Roman" w:cs="Times New Roman"/>
        </w:rPr>
        <w:t xml:space="preserve">Tim Coulson is one of the founding members of </w:t>
      </w:r>
      <w:proofErr w:type="spellStart"/>
      <w:r w:rsidRPr="0070088E">
        <w:rPr>
          <w:rFonts w:ascii="Times New Roman" w:hAnsi="Times New Roman" w:cs="Times New Roman"/>
        </w:rPr>
        <w:t>PCIEcology</w:t>
      </w:r>
      <w:proofErr w:type="spellEnd"/>
      <w:r w:rsidRPr="0070088E">
        <w:rPr>
          <w:rFonts w:ascii="Times New Roman" w:hAnsi="Times New Roman" w:cs="Times New Roman"/>
        </w:rPr>
        <w:t xml:space="preserve"> </w:t>
      </w:r>
      <w:r w:rsidRPr="0070088E">
        <w:rPr>
          <w:rFonts w:ascii="Times New Roman" w:hAnsi="Times New Roman" w:cs="Times New Roman"/>
        </w:rPr>
        <w:t xml:space="preserve">and acts as a </w:t>
      </w:r>
      <w:r w:rsidRPr="0070088E">
        <w:rPr>
          <w:rFonts w:ascii="Times New Roman" w:hAnsi="Times New Roman" w:cs="Times New Roman"/>
        </w:rPr>
        <w:t>recommender</w:t>
      </w:r>
      <w:r w:rsidRPr="0070088E">
        <w:rPr>
          <w:rFonts w:ascii="Times New Roman" w:hAnsi="Times New Roman" w:cs="Times New Roman"/>
        </w:rPr>
        <w:t xml:space="preserve"> for it</w:t>
      </w:r>
      <w:r w:rsidRPr="0070088E">
        <w:rPr>
          <w:rFonts w:ascii="Times New Roman" w:hAnsi="Times New Roman" w:cs="Times New Roman"/>
        </w:rPr>
        <w:t>.</w:t>
      </w:r>
      <w:bookmarkStart w:id="0" w:name="_GoBack"/>
      <w:bookmarkEnd w:id="0"/>
    </w:p>
    <w:p w14:paraId="0E7FC177" w14:textId="2C06D0C6" w:rsidR="00714C94" w:rsidRPr="007F70A9" w:rsidRDefault="002E42CD" w:rsidP="00C6785A">
      <w:pPr>
        <w:spacing w:after="120" w:line="480" w:lineRule="auto"/>
        <w:jc w:val="both"/>
        <w:rPr>
          <w:rFonts w:ascii="Times New Roman" w:hAnsi="Times New Roman" w:cs="Times New Roman"/>
          <w:b/>
        </w:rPr>
      </w:pPr>
      <w:r w:rsidRPr="007F70A9">
        <w:rPr>
          <w:rFonts w:ascii="Times New Roman" w:hAnsi="Times New Roman" w:cs="Times New Roman"/>
          <w:b/>
        </w:rPr>
        <w:t>References</w:t>
      </w:r>
    </w:p>
    <w:p w14:paraId="3440E341" w14:textId="2B6750F8" w:rsidR="00D44244" w:rsidRPr="00D44244" w:rsidRDefault="00D44244" w:rsidP="00D44244">
      <w:pPr>
        <w:pStyle w:val="EndNoteBibliography"/>
        <w:ind w:left="720" w:hanging="720"/>
        <w:rPr>
          <w:noProof/>
        </w:rPr>
      </w:pPr>
      <w:bookmarkStart w:id="1" w:name="_ENREF_1"/>
      <w:r w:rsidRPr="00D44244">
        <w:rPr>
          <w:noProof/>
        </w:rPr>
        <w:t xml:space="preserve">Abrams, P. A., and X. Chen. 2002. The evolution of traits affecting resource acquisition and predator vulnerability: character displacement under real and apparent competition. The American Naturalist </w:t>
      </w:r>
      <w:r w:rsidRPr="00D44244">
        <w:rPr>
          <w:b/>
          <w:noProof/>
        </w:rPr>
        <w:t>160</w:t>
      </w:r>
      <w:r w:rsidRPr="00D44244">
        <w:rPr>
          <w:noProof/>
        </w:rPr>
        <w:t>:692-704.</w:t>
      </w:r>
      <w:bookmarkEnd w:id="1"/>
    </w:p>
    <w:p w14:paraId="542D33E9" w14:textId="77777777" w:rsidR="00D44244" w:rsidRPr="00D44244" w:rsidRDefault="00D44244" w:rsidP="00D44244">
      <w:pPr>
        <w:pStyle w:val="EndNoteBibliography"/>
        <w:ind w:left="720" w:hanging="720"/>
        <w:rPr>
          <w:noProof/>
        </w:rPr>
      </w:pPr>
      <w:bookmarkStart w:id="2" w:name="_ENREF_2"/>
      <w:r w:rsidRPr="00D44244">
        <w:rPr>
          <w:noProof/>
        </w:rPr>
        <w:t xml:space="preserve">Adler, P. B., S. P. Ellner, and J. M. Levine. 2010. Coexistence of perennial plants: an embarrassment of niches. Ecology Letters </w:t>
      </w:r>
      <w:r w:rsidRPr="00D44244">
        <w:rPr>
          <w:b/>
          <w:noProof/>
        </w:rPr>
        <w:t>13</w:t>
      </w:r>
      <w:r w:rsidRPr="00D44244">
        <w:rPr>
          <w:noProof/>
        </w:rPr>
        <w:t>:1019-1029.</w:t>
      </w:r>
      <w:bookmarkEnd w:id="2"/>
    </w:p>
    <w:p w14:paraId="15D5444D" w14:textId="77777777" w:rsidR="00D44244" w:rsidRPr="00D44244" w:rsidRDefault="00D44244" w:rsidP="00D44244">
      <w:pPr>
        <w:pStyle w:val="EndNoteBibliography"/>
        <w:ind w:left="720" w:hanging="720"/>
        <w:rPr>
          <w:noProof/>
        </w:rPr>
      </w:pPr>
      <w:bookmarkStart w:id="3" w:name="_ENREF_3"/>
      <w:r w:rsidRPr="00D44244">
        <w:rPr>
          <w:noProof/>
        </w:rPr>
        <w:t xml:space="preserve">Allesina, S., and S. Tang. 2012. Stability criteria for complex ecosystems. Nature </w:t>
      </w:r>
      <w:r w:rsidRPr="00D44244">
        <w:rPr>
          <w:b/>
          <w:noProof/>
        </w:rPr>
        <w:t>483</w:t>
      </w:r>
      <w:r w:rsidRPr="00D44244">
        <w:rPr>
          <w:noProof/>
        </w:rPr>
        <w:t>:205.</w:t>
      </w:r>
      <w:bookmarkEnd w:id="3"/>
    </w:p>
    <w:p w14:paraId="0A1713FF" w14:textId="77777777" w:rsidR="00D44244" w:rsidRPr="00D44244" w:rsidRDefault="00D44244" w:rsidP="00D44244">
      <w:pPr>
        <w:pStyle w:val="EndNoteBibliography"/>
        <w:ind w:left="720" w:hanging="720"/>
        <w:rPr>
          <w:noProof/>
        </w:rPr>
      </w:pPr>
      <w:bookmarkStart w:id="4" w:name="_ENREF_4"/>
      <w:r w:rsidRPr="00D44244">
        <w:rPr>
          <w:noProof/>
        </w:rPr>
        <w:t xml:space="preserve">Ayala, F. J., and C. A. Campbell. 1974. Frequency-dependent selection. Annual Review of Ecology and Systematics </w:t>
      </w:r>
      <w:r w:rsidRPr="00D44244">
        <w:rPr>
          <w:b/>
          <w:noProof/>
        </w:rPr>
        <w:t>5</w:t>
      </w:r>
      <w:r w:rsidRPr="00D44244">
        <w:rPr>
          <w:noProof/>
        </w:rPr>
        <w:t>:115-138.</w:t>
      </w:r>
      <w:bookmarkEnd w:id="4"/>
    </w:p>
    <w:p w14:paraId="2BE4690E" w14:textId="77777777" w:rsidR="00D44244" w:rsidRPr="00D44244" w:rsidRDefault="00D44244" w:rsidP="00D44244">
      <w:pPr>
        <w:pStyle w:val="EndNoteBibliography"/>
        <w:ind w:left="720" w:hanging="720"/>
        <w:rPr>
          <w:noProof/>
        </w:rPr>
      </w:pPr>
      <w:bookmarkStart w:id="5" w:name="_ENREF_5"/>
      <w:r w:rsidRPr="00D44244">
        <w:rPr>
          <w:noProof/>
        </w:rPr>
        <w:t xml:space="preserve">Barneche, D. R., D. R. Robertson, C. R. White, and D. J. Marshall. 2018. Fish reproductive-energy output increases disproportionately with body size. Science </w:t>
      </w:r>
      <w:r w:rsidRPr="00D44244">
        <w:rPr>
          <w:b/>
          <w:noProof/>
        </w:rPr>
        <w:t>360</w:t>
      </w:r>
      <w:r w:rsidRPr="00D44244">
        <w:rPr>
          <w:noProof/>
        </w:rPr>
        <w:t>:642-645.</w:t>
      </w:r>
      <w:bookmarkEnd w:id="5"/>
    </w:p>
    <w:p w14:paraId="7BD39999" w14:textId="77777777" w:rsidR="00D44244" w:rsidRPr="00D44244" w:rsidRDefault="00D44244" w:rsidP="00D44244">
      <w:pPr>
        <w:pStyle w:val="EndNoteBibliography"/>
        <w:ind w:left="720" w:hanging="720"/>
        <w:rPr>
          <w:noProof/>
        </w:rPr>
      </w:pPr>
      <w:bookmarkStart w:id="6" w:name="_ENREF_6"/>
      <w:r w:rsidRPr="00D44244">
        <w:rPr>
          <w:noProof/>
        </w:rPr>
        <w:t xml:space="preserve">Barton, N., and L. Partridge. 2000. Limits to natural selection. BioEssays </w:t>
      </w:r>
      <w:r w:rsidRPr="00D44244">
        <w:rPr>
          <w:b/>
          <w:noProof/>
        </w:rPr>
        <w:t>22</w:t>
      </w:r>
      <w:r w:rsidRPr="00D44244">
        <w:rPr>
          <w:noProof/>
        </w:rPr>
        <w:t>:1075-1084.</w:t>
      </w:r>
      <w:bookmarkEnd w:id="6"/>
    </w:p>
    <w:p w14:paraId="653342B1" w14:textId="77777777" w:rsidR="00D44244" w:rsidRPr="00D44244" w:rsidRDefault="00D44244" w:rsidP="00D44244">
      <w:pPr>
        <w:pStyle w:val="EndNoteBibliography"/>
        <w:ind w:left="720" w:hanging="720"/>
        <w:rPr>
          <w:noProof/>
        </w:rPr>
      </w:pPr>
      <w:bookmarkStart w:id="7" w:name="_ENREF_7"/>
      <w:r w:rsidRPr="00D44244">
        <w:rPr>
          <w:noProof/>
        </w:rPr>
        <w:t xml:space="preserve">Barton, N. H., and A. M. Etheridge. 2011. The relation between reproductive value and genetic contribution. Genetics </w:t>
      </w:r>
      <w:r w:rsidRPr="00D44244">
        <w:rPr>
          <w:b/>
          <w:noProof/>
        </w:rPr>
        <w:t>188</w:t>
      </w:r>
      <w:r w:rsidRPr="00D44244">
        <w:rPr>
          <w:noProof/>
        </w:rPr>
        <w:t>:953-973.</w:t>
      </w:r>
      <w:bookmarkEnd w:id="7"/>
    </w:p>
    <w:p w14:paraId="4EA9FE7D" w14:textId="77777777" w:rsidR="00D44244" w:rsidRPr="00D44244" w:rsidRDefault="00D44244" w:rsidP="00D44244">
      <w:pPr>
        <w:pStyle w:val="EndNoteBibliography"/>
        <w:ind w:left="720" w:hanging="720"/>
        <w:rPr>
          <w:noProof/>
        </w:rPr>
      </w:pPr>
      <w:bookmarkStart w:id="8" w:name="_ENREF_8"/>
      <w:r w:rsidRPr="00D44244">
        <w:rPr>
          <w:noProof/>
        </w:rPr>
        <w:t xml:space="preserve">Bassar, R. D., D. Z. Childs, M. Rees, S. Tuljapurkar, D. N. Reznick, and T. Coulson. 2016. The effects of asymmetric competition on the life history of Trinidadian guppies. Ecology Letters </w:t>
      </w:r>
      <w:r w:rsidRPr="00D44244">
        <w:rPr>
          <w:b/>
          <w:noProof/>
        </w:rPr>
        <w:t>19</w:t>
      </w:r>
      <w:r w:rsidRPr="00D44244">
        <w:rPr>
          <w:noProof/>
        </w:rPr>
        <w:t>:268-278.</w:t>
      </w:r>
      <w:bookmarkEnd w:id="8"/>
    </w:p>
    <w:p w14:paraId="17F2E0AC" w14:textId="77777777" w:rsidR="00D44244" w:rsidRPr="00D44244" w:rsidRDefault="00D44244" w:rsidP="00D44244">
      <w:pPr>
        <w:pStyle w:val="EndNoteBibliography"/>
        <w:ind w:left="720" w:hanging="720"/>
        <w:rPr>
          <w:noProof/>
        </w:rPr>
      </w:pPr>
      <w:bookmarkStart w:id="9" w:name="_ENREF_9"/>
      <w:r w:rsidRPr="00D44244">
        <w:rPr>
          <w:noProof/>
        </w:rPr>
        <w:t xml:space="preserve">Bassar, R. D., J. Travis, and T. Coulson. 2017. Predicting coexistence in species with continuous ontogenetic niche shifts and competitive asymmetry. Ecology </w:t>
      </w:r>
      <w:r w:rsidRPr="00D44244">
        <w:rPr>
          <w:b/>
          <w:noProof/>
        </w:rPr>
        <w:t>98</w:t>
      </w:r>
      <w:r w:rsidRPr="00D44244">
        <w:rPr>
          <w:noProof/>
        </w:rPr>
        <w:t>:2823-2836.</w:t>
      </w:r>
      <w:bookmarkEnd w:id="9"/>
    </w:p>
    <w:p w14:paraId="6EEDD91A" w14:textId="77777777" w:rsidR="00D44244" w:rsidRPr="00D44244" w:rsidRDefault="00D44244" w:rsidP="00D44244">
      <w:pPr>
        <w:pStyle w:val="EndNoteBibliography"/>
        <w:ind w:left="720" w:hanging="720"/>
        <w:rPr>
          <w:noProof/>
        </w:rPr>
      </w:pPr>
      <w:bookmarkStart w:id="10" w:name="_ENREF_10"/>
      <w:r w:rsidRPr="00D44244">
        <w:rPr>
          <w:noProof/>
        </w:rPr>
        <w:t>Becks, L., S. P. Ellner, L. E. Jones, and N. G. Hairston Jr. 2010. Reduction of adaptive genetic diversity radically alters eco</w:t>
      </w:r>
      <w:r w:rsidRPr="00D44244">
        <w:rPr>
          <w:rFonts w:ascii="Cambria Math" w:hAnsi="Cambria Math" w:cs="Cambria Math"/>
          <w:noProof/>
        </w:rPr>
        <w:t>‐</w:t>
      </w:r>
      <w:r w:rsidRPr="00D44244">
        <w:rPr>
          <w:noProof/>
        </w:rPr>
        <w:t xml:space="preserve">evolutionary community dynamics. Ecology Letters </w:t>
      </w:r>
      <w:r w:rsidRPr="00D44244">
        <w:rPr>
          <w:b/>
          <w:noProof/>
        </w:rPr>
        <w:t>13</w:t>
      </w:r>
      <w:r w:rsidRPr="00D44244">
        <w:rPr>
          <w:noProof/>
        </w:rPr>
        <w:t>:989-997.</w:t>
      </w:r>
      <w:bookmarkEnd w:id="10"/>
    </w:p>
    <w:p w14:paraId="708368E9" w14:textId="6D832E78" w:rsidR="00D44244" w:rsidRPr="00D44244" w:rsidRDefault="00D44244" w:rsidP="00D44244">
      <w:pPr>
        <w:pStyle w:val="EndNoteBibliography"/>
        <w:ind w:left="720" w:hanging="720"/>
        <w:rPr>
          <w:noProof/>
        </w:rPr>
      </w:pPr>
      <w:bookmarkStart w:id="11" w:name="_ENREF_11"/>
      <w:r w:rsidRPr="00D44244">
        <w:rPr>
          <w:noProof/>
        </w:rPr>
        <w:t xml:space="preserve">Bergmann, C. 1848. Über die </w:t>
      </w:r>
      <w:r w:rsidR="006D5BCA">
        <w:rPr>
          <w:noProof/>
        </w:rPr>
        <w:t>v</w:t>
      </w:r>
      <w:r w:rsidRPr="00D44244">
        <w:rPr>
          <w:noProof/>
        </w:rPr>
        <w:t xml:space="preserve">erhältnisse der </w:t>
      </w:r>
      <w:r w:rsidR="006D5BCA">
        <w:rPr>
          <w:noProof/>
        </w:rPr>
        <w:t>w</w:t>
      </w:r>
      <w:r w:rsidRPr="00D44244">
        <w:rPr>
          <w:noProof/>
        </w:rPr>
        <w:t xml:space="preserve">ärmeökonomie der </w:t>
      </w:r>
      <w:r w:rsidR="006D5BCA">
        <w:rPr>
          <w:noProof/>
        </w:rPr>
        <w:t>t</w:t>
      </w:r>
      <w:r w:rsidRPr="00D44244">
        <w:rPr>
          <w:noProof/>
        </w:rPr>
        <w:t xml:space="preserve">hiere zu ihrer </w:t>
      </w:r>
      <w:r w:rsidR="006D5BCA">
        <w:rPr>
          <w:noProof/>
        </w:rPr>
        <w:t>g</w:t>
      </w:r>
      <w:r w:rsidRPr="00D44244">
        <w:rPr>
          <w:noProof/>
        </w:rPr>
        <w:t xml:space="preserve">rösse. Göttinger Studien </w:t>
      </w:r>
      <w:r w:rsidRPr="00D44244">
        <w:rPr>
          <w:b/>
          <w:noProof/>
        </w:rPr>
        <w:t>3</w:t>
      </w:r>
      <w:r w:rsidRPr="00D44244">
        <w:rPr>
          <w:noProof/>
        </w:rPr>
        <w:t>:595-708.</w:t>
      </w:r>
      <w:bookmarkEnd w:id="11"/>
    </w:p>
    <w:p w14:paraId="06BCB4D5" w14:textId="77777777" w:rsidR="00D44244" w:rsidRPr="00D44244" w:rsidRDefault="00D44244" w:rsidP="00D44244">
      <w:pPr>
        <w:pStyle w:val="EndNoteBibliography"/>
        <w:ind w:left="720" w:hanging="720"/>
        <w:rPr>
          <w:noProof/>
        </w:rPr>
      </w:pPr>
      <w:bookmarkStart w:id="12" w:name="_ENREF_12"/>
      <w:r w:rsidRPr="00D44244">
        <w:rPr>
          <w:noProof/>
        </w:rPr>
        <w:t xml:space="preserve">Berryman, A. A. 2004. Limiting factors and population regulation. Oikos </w:t>
      </w:r>
      <w:r w:rsidRPr="00D44244">
        <w:rPr>
          <w:b/>
          <w:noProof/>
        </w:rPr>
        <w:t>105</w:t>
      </w:r>
      <w:r w:rsidRPr="00D44244">
        <w:rPr>
          <w:noProof/>
        </w:rPr>
        <w:t>:667-670.</w:t>
      </w:r>
      <w:bookmarkEnd w:id="12"/>
    </w:p>
    <w:p w14:paraId="0F5679E1" w14:textId="77777777" w:rsidR="00D44244" w:rsidRPr="00D44244" w:rsidRDefault="00D44244" w:rsidP="00D44244">
      <w:pPr>
        <w:pStyle w:val="EndNoteBibliography"/>
        <w:ind w:left="720" w:hanging="720"/>
        <w:rPr>
          <w:noProof/>
        </w:rPr>
      </w:pPr>
      <w:bookmarkStart w:id="13" w:name="_ENREF_13"/>
      <w:r w:rsidRPr="00D44244">
        <w:rPr>
          <w:noProof/>
        </w:rPr>
        <w:t xml:space="preserve">Bhat, U., C. P. Kempes, and J. D. Yeakel. 2020. Scaling the risk landscape drives optimal life-history strategies and the evolution of grazing. Proceedings of the National Academy of Sciences </w:t>
      </w:r>
      <w:r w:rsidRPr="00D44244">
        <w:rPr>
          <w:b/>
          <w:noProof/>
        </w:rPr>
        <w:t>117</w:t>
      </w:r>
      <w:r w:rsidRPr="00D44244">
        <w:rPr>
          <w:noProof/>
        </w:rPr>
        <w:t>:1580-1586.</w:t>
      </w:r>
      <w:bookmarkEnd w:id="13"/>
    </w:p>
    <w:p w14:paraId="1340583A" w14:textId="77777777" w:rsidR="00D44244" w:rsidRPr="00D44244" w:rsidRDefault="00D44244" w:rsidP="00D44244">
      <w:pPr>
        <w:pStyle w:val="EndNoteBibliography"/>
        <w:ind w:left="720" w:hanging="720"/>
        <w:rPr>
          <w:noProof/>
        </w:rPr>
      </w:pPr>
      <w:bookmarkStart w:id="14" w:name="_ENREF_14"/>
      <w:r w:rsidRPr="00D44244">
        <w:rPr>
          <w:noProof/>
        </w:rPr>
        <w:t xml:space="preserve">Blanckenhorn, W. U. 2000. The evolution of body size: what keeps organisms small? The Quarterly Review of Biology </w:t>
      </w:r>
      <w:r w:rsidRPr="00D44244">
        <w:rPr>
          <w:b/>
          <w:noProof/>
        </w:rPr>
        <w:t>75</w:t>
      </w:r>
      <w:r w:rsidRPr="00D44244">
        <w:rPr>
          <w:noProof/>
        </w:rPr>
        <w:t>:385-407.</w:t>
      </w:r>
      <w:bookmarkEnd w:id="14"/>
    </w:p>
    <w:p w14:paraId="53DB1F8A" w14:textId="77777777" w:rsidR="00D44244" w:rsidRPr="00D44244" w:rsidRDefault="00D44244" w:rsidP="00D44244">
      <w:pPr>
        <w:pStyle w:val="EndNoteBibliography"/>
        <w:ind w:left="720" w:hanging="720"/>
        <w:rPr>
          <w:noProof/>
        </w:rPr>
      </w:pPr>
      <w:bookmarkStart w:id="15" w:name="_ENREF_15"/>
      <w:r w:rsidRPr="00D44244">
        <w:rPr>
          <w:noProof/>
        </w:rPr>
        <w:t xml:space="preserve">Bolnick, D. I., P. Amarasekare, M. S. Araújo, R. Bürger, J. M. Levine, M. Novak, V. H. Rudolf, S. J. Schreiber, M. C. Urban, and D. A. Vasseur. 2011. Why intraspecific trait variation matters in community ecology. Trends in Ecology &amp; Evolution </w:t>
      </w:r>
      <w:r w:rsidRPr="00D44244">
        <w:rPr>
          <w:b/>
          <w:noProof/>
        </w:rPr>
        <w:t>26</w:t>
      </w:r>
      <w:r w:rsidRPr="00D44244">
        <w:rPr>
          <w:noProof/>
        </w:rPr>
        <w:t>:183-192.</w:t>
      </w:r>
      <w:bookmarkEnd w:id="15"/>
    </w:p>
    <w:p w14:paraId="3E37D201" w14:textId="77777777" w:rsidR="00D44244" w:rsidRPr="00D44244" w:rsidRDefault="00D44244" w:rsidP="00D44244">
      <w:pPr>
        <w:pStyle w:val="EndNoteBibliography"/>
        <w:ind w:left="720" w:hanging="720"/>
        <w:rPr>
          <w:noProof/>
        </w:rPr>
      </w:pPr>
      <w:bookmarkStart w:id="16" w:name="_ENREF_16"/>
      <w:r w:rsidRPr="00D44244">
        <w:rPr>
          <w:noProof/>
        </w:rPr>
        <w:t xml:space="preserve">Bolnick, D. I., R. Svanbäck, M. S. Araújo, and L. Persson. 2007. Comparative support for the niche variation hypothesis that more generalized populations also are more heterogeneous. Proceedings of the National Academy of Sciences </w:t>
      </w:r>
      <w:r w:rsidRPr="00D44244">
        <w:rPr>
          <w:b/>
          <w:noProof/>
        </w:rPr>
        <w:t>104</w:t>
      </w:r>
      <w:r w:rsidRPr="00D44244">
        <w:rPr>
          <w:noProof/>
        </w:rPr>
        <w:t>:10075-10079.</w:t>
      </w:r>
      <w:bookmarkEnd w:id="16"/>
    </w:p>
    <w:p w14:paraId="17950221" w14:textId="77777777" w:rsidR="00D44244" w:rsidRPr="00D44244" w:rsidRDefault="00D44244" w:rsidP="00D44244">
      <w:pPr>
        <w:pStyle w:val="EndNoteBibliography"/>
        <w:ind w:left="720" w:hanging="720"/>
        <w:rPr>
          <w:noProof/>
        </w:rPr>
      </w:pPr>
      <w:bookmarkStart w:id="17" w:name="_ENREF_17"/>
      <w:r w:rsidRPr="00D44244">
        <w:rPr>
          <w:noProof/>
        </w:rPr>
        <w:t xml:space="preserve">Bonamour, S., C. Teplitsky, A. Charmantier, P. A. Crochet, and L. M. Chevin. 2017. Selection on skewed characters and the paradox of stasis. Evolution </w:t>
      </w:r>
      <w:r w:rsidRPr="00D44244">
        <w:rPr>
          <w:b/>
          <w:noProof/>
        </w:rPr>
        <w:t>71</w:t>
      </w:r>
      <w:r w:rsidRPr="00D44244">
        <w:rPr>
          <w:noProof/>
        </w:rPr>
        <w:t>:2703-2713.</w:t>
      </w:r>
      <w:bookmarkEnd w:id="17"/>
    </w:p>
    <w:p w14:paraId="14EADE92" w14:textId="77777777" w:rsidR="00D44244" w:rsidRPr="00D44244" w:rsidRDefault="00D44244" w:rsidP="00D44244">
      <w:pPr>
        <w:pStyle w:val="EndNoteBibliography"/>
        <w:ind w:left="720" w:hanging="720"/>
        <w:rPr>
          <w:noProof/>
        </w:rPr>
      </w:pPr>
      <w:bookmarkStart w:id="18" w:name="_ENREF_18"/>
      <w:r w:rsidRPr="00D44244">
        <w:rPr>
          <w:noProof/>
        </w:rPr>
        <w:lastRenderedPageBreak/>
        <w:t xml:space="preserve">Borer, E. T., E. W. Seabloom, J. B. Shurin, K. E. Anderson, C. A. Blanchette, B. Broitman, S. D. Cooper, and B. S. Halpern. 2005. What determines the strength of a trophic cascade? Ecology </w:t>
      </w:r>
      <w:r w:rsidRPr="00D44244">
        <w:rPr>
          <w:b/>
          <w:noProof/>
        </w:rPr>
        <w:t>86</w:t>
      </w:r>
      <w:r w:rsidRPr="00D44244">
        <w:rPr>
          <w:noProof/>
        </w:rPr>
        <w:t>:528-537.</w:t>
      </w:r>
      <w:bookmarkEnd w:id="18"/>
    </w:p>
    <w:p w14:paraId="0EFEF438" w14:textId="1B2ECC26" w:rsidR="00D44244" w:rsidRPr="00D44244" w:rsidRDefault="00D44244" w:rsidP="00D44244">
      <w:pPr>
        <w:pStyle w:val="EndNoteBibliography"/>
        <w:ind w:left="720" w:hanging="720"/>
        <w:rPr>
          <w:noProof/>
        </w:rPr>
      </w:pPr>
      <w:bookmarkStart w:id="19" w:name="_ENREF_19"/>
      <w:r w:rsidRPr="00D44244">
        <w:rPr>
          <w:noProof/>
        </w:rPr>
        <w:t>Bronstein, J. L., U. Dieckmann, and R. Ferrière. 2004. Coevolutionary dynamics and the conservation of mutualisms.</w:t>
      </w:r>
      <w:bookmarkEnd w:id="19"/>
      <w:r w:rsidR="006D5BCA">
        <w:rPr>
          <w:noProof/>
        </w:rPr>
        <w:t xml:space="preserve"> i</w:t>
      </w:r>
      <w:r w:rsidR="006D5BCA" w:rsidRPr="006D5BCA">
        <w:rPr>
          <w:noProof/>
        </w:rPr>
        <w:t>n: Evolutionary Conservation Biology, eds. Ferrière R, Dieckmann U &amp; Couvet D, pp. 305–326. Cambridge University Press.</w:t>
      </w:r>
    </w:p>
    <w:p w14:paraId="50007640" w14:textId="77777777" w:rsidR="00D44244" w:rsidRPr="00D44244" w:rsidRDefault="00D44244" w:rsidP="00D44244">
      <w:pPr>
        <w:pStyle w:val="EndNoteBibliography"/>
        <w:ind w:left="720" w:hanging="720"/>
        <w:rPr>
          <w:noProof/>
        </w:rPr>
      </w:pPr>
      <w:bookmarkStart w:id="20" w:name="_ENREF_20"/>
      <w:r w:rsidRPr="00D44244">
        <w:rPr>
          <w:noProof/>
        </w:rPr>
        <w:t xml:space="preserve">Brown, J. H., J. F. Gillooly, A. P. Allen, V. M. Savage, and G. B. West. 2004. Toward a metabolic theory of ecology. Ecology </w:t>
      </w:r>
      <w:r w:rsidRPr="00D44244">
        <w:rPr>
          <w:b/>
          <w:noProof/>
        </w:rPr>
        <w:t>85</w:t>
      </w:r>
      <w:r w:rsidRPr="00D44244">
        <w:rPr>
          <w:noProof/>
        </w:rPr>
        <w:t>:1771-1789.</w:t>
      </w:r>
      <w:bookmarkEnd w:id="20"/>
    </w:p>
    <w:p w14:paraId="38B5F951" w14:textId="77777777" w:rsidR="00D44244" w:rsidRPr="00D44244" w:rsidRDefault="00D44244" w:rsidP="00D44244">
      <w:pPr>
        <w:pStyle w:val="EndNoteBibliography"/>
        <w:ind w:left="720" w:hanging="720"/>
        <w:rPr>
          <w:noProof/>
        </w:rPr>
      </w:pPr>
      <w:bookmarkStart w:id="21" w:name="_ENREF_21"/>
      <w:r w:rsidRPr="00D44244">
        <w:rPr>
          <w:noProof/>
        </w:rPr>
        <w:t xml:space="preserve">Brown, J. H., P. A. Marquet, and M. L. Taper. 1993. Evolution of body size: consequences of an energetic definition of fitness. The American Naturalist </w:t>
      </w:r>
      <w:r w:rsidRPr="00D44244">
        <w:rPr>
          <w:b/>
          <w:noProof/>
        </w:rPr>
        <w:t>142</w:t>
      </w:r>
      <w:r w:rsidRPr="00D44244">
        <w:rPr>
          <w:noProof/>
        </w:rPr>
        <w:t>:573-584.</w:t>
      </w:r>
      <w:bookmarkEnd w:id="21"/>
    </w:p>
    <w:p w14:paraId="4E54B90C" w14:textId="77777777" w:rsidR="00D44244" w:rsidRPr="00D44244" w:rsidRDefault="00D44244" w:rsidP="00D44244">
      <w:pPr>
        <w:pStyle w:val="EndNoteBibliography"/>
        <w:ind w:left="720" w:hanging="720"/>
        <w:rPr>
          <w:noProof/>
        </w:rPr>
      </w:pPr>
      <w:bookmarkStart w:id="22" w:name="_ENREF_22"/>
      <w:r w:rsidRPr="00D44244">
        <w:rPr>
          <w:noProof/>
        </w:rPr>
        <w:t>Brown, J. S., and T. L. Vincent. 1992. Organization of predator</w:t>
      </w:r>
      <w:r w:rsidRPr="00D44244">
        <w:rPr>
          <w:rFonts w:ascii="Cambria Math" w:hAnsi="Cambria Math" w:cs="Cambria Math"/>
          <w:noProof/>
        </w:rPr>
        <w:t>‐</w:t>
      </w:r>
      <w:r w:rsidRPr="00D44244">
        <w:rPr>
          <w:noProof/>
        </w:rPr>
        <w:t xml:space="preserve">prey communities as an evolutionary game. Evolution </w:t>
      </w:r>
      <w:r w:rsidRPr="00D44244">
        <w:rPr>
          <w:b/>
          <w:noProof/>
        </w:rPr>
        <w:t>46</w:t>
      </w:r>
      <w:r w:rsidRPr="00D44244">
        <w:rPr>
          <w:noProof/>
        </w:rPr>
        <w:t>:1269-1283.</w:t>
      </w:r>
      <w:bookmarkEnd w:id="22"/>
    </w:p>
    <w:p w14:paraId="4FE2820D" w14:textId="77777777" w:rsidR="00D44244" w:rsidRPr="00D44244" w:rsidRDefault="00D44244" w:rsidP="00D44244">
      <w:pPr>
        <w:pStyle w:val="EndNoteBibliography"/>
        <w:ind w:left="720" w:hanging="720"/>
        <w:rPr>
          <w:noProof/>
        </w:rPr>
      </w:pPr>
      <w:bookmarkStart w:id="23" w:name="_ENREF_23"/>
      <w:r w:rsidRPr="00D44244">
        <w:rPr>
          <w:noProof/>
        </w:rPr>
        <w:t xml:space="preserve">Bürger, R., and R. Lande. 1994. On the distribution of the mean and variance of a quantitative trait under mutation-selection-drift balance. Genetics </w:t>
      </w:r>
      <w:r w:rsidRPr="00D44244">
        <w:rPr>
          <w:b/>
          <w:noProof/>
        </w:rPr>
        <w:t>138</w:t>
      </w:r>
      <w:r w:rsidRPr="00D44244">
        <w:rPr>
          <w:noProof/>
        </w:rPr>
        <w:t>:901-912.</w:t>
      </w:r>
      <w:bookmarkEnd w:id="23"/>
    </w:p>
    <w:p w14:paraId="1431E1C1" w14:textId="77777777" w:rsidR="00D44244" w:rsidRPr="00D44244" w:rsidRDefault="00D44244" w:rsidP="00D44244">
      <w:pPr>
        <w:pStyle w:val="EndNoteBibliography"/>
        <w:ind w:left="720" w:hanging="720"/>
        <w:rPr>
          <w:noProof/>
        </w:rPr>
      </w:pPr>
      <w:bookmarkStart w:id="24" w:name="_ENREF_24"/>
      <w:r w:rsidRPr="00D44244">
        <w:rPr>
          <w:noProof/>
        </w:rPr>
        <w:t>Caswell, H. 2001. Matrix Population Models: Construction, Analysis, and Interpretation. Sinauer Associates, Sunderland, MA.</w:t>
      </w:r>
      <w:bookmarkEnd w:id="24"/>
    </w:p>
    <w:p w14:paraId="5478394A" w14:textId="4844CB88" w:rsidR="00D44244" w:rsidRPr="00D44244" w:rsidRDefault="00D44244" w:rsidP="00D44244">
      <w:pPr>
        <w:pStyle w:val="EndNoteBibliography"/>
        <w:ind w:left="720" w:hanging="720"/>
        <w:rPr>
          <w:noProof/>
        </w:rPr>
      </w:pPr>
      <w:bookmarkStart w:id="25" w:name="_ENREF_25"/>
      <w:r w:rsidRPr="00D44244">
        <w:rPr>
          <w:noProof/>
        </w:rPr>
        <w:t>Caswell, H., T. Takada, and C. M. Hunter. 2004. Sensitivity analysis of equilibrium in density</w:t>
      </w:r>
      <w:r w:rsidRPr="00D44244">
        <w:rPr>
          <w:rFonts w:ascii="Cambria Math" w:hAnsi="Cambria Math" w:cs="Cambria Math"/>
          <w:noProof/>
        </w:rPr>
        <w:t>‐</w:t>
      </w:r>
      <w:r w:rsidRPr="00D44244">
        <w:rPr>
          <w:noProof/>
        </w:rPr>
        <w:t xml:space="preserve">dependent matrix population models. Ecology </w:t>
      </w:r>
      <w:r w:rsidR="006D5BCA">
        <w:rPr>
          <w:noProof/>
        </w:rPr>
        <w:t>L</w:t>
      </w:r>
      <w:r w:rsidRPr="00D44244">
        <w:rPr>
          <w:noProof/>
        </w:rPr>
        <w:t xml:space="preserve">etters </w:t>
      </w:r>
      <w:r w:rsidRPr="00D44244">
        <w:rPr>
          <w:b/>
          <w:noProof/>
        </w:rPr>
        <w:t>7</w:t>
      </w:r>
      <w:r w:rsidRPr="00D44244">
        <w:rPr>
          <w:noProof/>
        </w:rPr>
        <w:t>:380-387.</w:t>
      </w:r>
      <w:bookmarkEnd w:id="25"/>
    </w:p>
    <w:p w14:paraId="1B6A8217" w14:textId="77777777" w:rsidR="00D44244" w:rsidRPr="00D44244" w:rsidRDefault="00D44244" w:rsidP="00D44244">
      <w:pPr>
        <w:pStyle w:val="EndNoteBibliography"/>
        <w:ind w:left="720" w:hanging="720"/>
        <w:rPr>
          <w:noProof/>
        </w:rPr>
      </w:pPr>
      <w:bookmarkStart w:id="26" w:name="_ENREF_26"/>
      <w:r w:rsidRPr="00D44244">
        <w:rPr>
          <w:noProof/>
        </w:rPr>
        <w:t>Charlesworth, B. 1994. Evolution in age-structured populations. Cambridge University Press Cambridge.</w:t>
      </w:r>
      <w:bookmarkEnd w:id="26"/>
    </w:p>
    <w:p w14:paraId="295AA806" w14:textId="77777777" w:rsidR="00D44244" w:rsidRPr="00D44244" w:rsidRDefault="00D44244" w:rsidP="00D44244">
      <w:pPr>
        <w:pStyle w:val="EndNoteBibliography"/>
        <w:ind w:left="720" w:hanging="720"/>
        <w:rPr>
          <w:noProof/>
        </w:rPr>
      </w:pPr>
      <w:bookmarkStart w:id="27" w:name="_ENREF_27"/>
      <w:r w:rsidRPr="00D44244">
        <w:rPr>
          <w:noProof/>
        </w:rPr>
        <w:t xml:space="preserve">Charlesworth, D. 1989. Evolution of low female fertility in plants: pollen limitation, resource allocation and genetic load. Trends in Ecology &amp; Evolution </w:t>
      </w:r>
      <w:r w:rsidRPr="00D44244">
        <w:rPr>
          <w:b/>
          <w:noProof/>
        </w:rPr>
        <w:t>4</w:t>
      </w:r>
      <w:r w:rsidRPr="00D44244">
        <w:rPr>
          <w:noProof/>
        </w:rPr>
        <w:t>:289-292.</w:t>
      </w:r>
      <w:bookmarkEnd w:id="27"/>
    </w:p>
    <w:p w14:paraId="346F5FC5" w14:textId="77777777" w:rsidR="00D44244" w:rsidRPr="00D44244" w:rsidRDefault="00D44244" w:rsidP="00D44244">
      <w:pPr>
        <w:pStyle w:val="EndNoteBibliography"/>
        <w:ind w:left="720" w:hanging="720"/>
        <w:rPr>
          <w:noProof/>
        </w:rPr>
      </w:pPr>
      <w:bookmarkStart w:id="28" w:name="_ENREF_28"/>
      <w:r w:rsidRPr="00D44244">
        <w:rPr>
          <w:noProof/>
        </w:rPr>
        <w:t xml:space="preserve">Chesson, P. 1994. Multispecies competition in variable environments. Theoretical Population Biology </w:t>
      </w:r>
      <w:r w:rsidRPr="00D44244">
        <w:rPr>
          <w:b/>
          <w:noProof/>
        </w:rPr>
        <w:t>45</w:t>
      </w:r>
      <w:r w:rsidRPr="00D44244">
        <w:rPr>
          <w:noProof/>
        </w:rPr>
        <w:t>:227-276.</w:t>
      </w:r>
      <w:bookmarkEnd w:id="28"/>
    </w:p>
    <w:p w14:paraId="1C44988F" w14:textId="77777777" w:rsidR="00D44244" w:rsidRPr="00D44244" w:rsidRDefault="00D44244" w:rsidP="00D44244">
      <w:pPr>
        <w:pStyle w:val="EndNoteBibliography"/>
        <w:ind w:left="720" w:hanging="720"/>
        <w:rPr>
          <w:noProof/>
        </w:rPr>
      </w:pPr>
      <w:bookmarkStart w:id="29" w:name="_ENREF_29"/>
      <w:r w:rsidRPr="00D44244">
        <w:rPr>
          <w:noProof/>
        </w:rPr>
        <w:t xml:space="preserve">Chesson, P. 2000a. General theory of competitive coexistence in spatially-varying environments. Theoretical Population Biology </w:t>
      </w:r>
      <w:r w:rsidRPr="00D44244">
        <w:rPr>
          <w:b/>
          <w:noProof/>
        </w:rPr>
        <w:t>58</w:t>
      </w:r>
      <w:r w:rsidRPr="00D44244">
        <w:rPr>
          <w:noProof/>
        </w:rPr>
        <w:t>:211-237.</w:t>
      </w:r>
      <w:bookmarkEnd w:id="29"/>
    </w:p>
    <w:p w14:paraId="49117304" w14:textId="77777777" w:rsidR="00D44244" w:rsidRPr="00D44244" w:rsidRDefault="00D44244" w:rsidP="00D44244">
      <w:pPr>
        <w:pStyle w:val="EndNoteBibliography"/>
        <w:ind w:left="720" w:hanging="720"/>
        <w:rPr>
          <w:noProof/>
        </w:rPr>
      </w:pPr>
      <w:bookmarkStart w:id="30" w:name="_ENREF_30"/>
      <w:r w:rsidRPr="00D44244">
        <w:rPr>
          <w:noProof/>
        </w:rPr>
        <w:t xml:space="preserve">Chesson, P. 2000b. Mechanisms of maintenance of species diversity. Annual Review of Ecology and Systematics </w:t>
      </w:r>
      <w:r w:rsidRPr="00D44244">
        <w:rPr>
          <w:b/>
          <w:noProof/>
        </w:rPr>
        <w:t>31</w:t>
      </w:r>
      <w:r w:rsidRPr="00D44244">
        <w:rPr>
          <w:noProof/>
        </w:rPr>
        <w:t>:343-366.</w:t>
      </w:r>
      <w:bookmarkEnd w:id="30"/>
    </w:p>
    <w:p w14:paraId="3C518A65" w14:textId="3EDE903A" w:rsidR="00D44244" w:rsidRPr="00D44244" w:rsidRDefault="00D44244" w:rsidP="00D44244">
      <w:pPr>
        <w:pStyle w:val="EndNoteBibliography"/>
        <w:ind w:left="720" w:hanging="720"/>
        <w:rPr>
          <w:noProof/>
        </w:rPr>
      </w:pPr>
      <w:bookmarkStart w:id="31" w:name="_ENREF_31"/>
      <w:r w:rsidRPr="00D44244">
        <w:rPr>
          <w:noProof/>
        </w:rPr>
        <w:t xml:space="preserve">Chesson, P. L. 1986. Environmental variation and the coexistence of species. Community </w:t>
      </w:r>
      <w:r w:rsidR="006D5BCA">
        <w:rPr>
          <w:noProof/>
        </w:rPr>
        <w:t>E</w:t>
      </w:r>
      <w:r w:rsidRPr="00D44244">
        <w:rPr>
          <w:noProof/>
        </w:rPr>
        <w:t xml:space="preserve">cology </w:t>
      </w:r>
      <w:r w:rsidRPr="00D44244">
        <w:rPr>
          <w:b/>
          <w:noProof/>
        </w:rPr>
        <w:t>240</w:t>
      </w:r>
      <w:r w:rsidRPr="00D44244">
        <w:rPr>
          <w:noProof/>
        </w:rPr>
        <w:t>:54.</w:t>
      </w:r>
      <w:bookmarkEnd w:id="31"/>
    </w:p>
    <w:p w14:paraId="2C06749A" w14:textId="77777777" w:rsidR="00D44244" w:rsidRPr="00D44244" w:rsidRDefault="00D44244" w:rsidP="00D44244">
      <w:pPr>
        <w:pStyle w:val="EndNoteBibliography"/>
        <w:ind w:left="720" w:hanging="720"/>
        <w:rPr>
          <w:noProof/>
        </w:rPr>
      </w:pPr>
      <w:bookmarkStart w:id="32" w:name="_ENREF_32"/>
      <w:r w:rsidRPr="00D44244">
        <w:rPr>
          <w:noProof/>
        </w:rPr>
        <w:t>Childs, D., T. Coulson, J. Pemberton, T. Clutton</w:t>
      </w:r>
      <w:r w:rsidRPr="00D44244">
        <w:rPr>
          <w:rFonts w:ascii="Cambria Math" w:hAnsi="Cambria Math" w:cs="Cambria Math"/>
          <w:noProof/>
        </w:rPr>
        <w:t>‐</w:t>
      </w:r>
      <w:r w:rsidRPr="00D44244">
        <w:rPr>
          <w:noProof/>
        </w:rPr>
        <w:t xml:space="preserve">Brock, and M. Rees. 2011. Predicting trait values and measuring selection in complex life histories: reproductive allocation decisions in Soay sheep. Ecology Letters </w:t>
      </w:r>
      <w:r w:rsidRPr="00D44244">
        <w:rPr>
          <w:b/>
          <w:noProof/>
        </w:rPr>
        <w:t>14</w:t>
      </w:r>
      <w:r w:rsidRPr="00D44244">
        <w:rPr>
          <w:noProof/>
        </w:rPr>
        <w:t>:985-992.</w:t>
      </w:r>
      <w:bookmarkEnd w:id="32"/>
    </w:p>
    <w:p w14:paraId="248FDE51" w14:textId="77777777" w:rsidR="00D44244" w:rsidRPr="00D44244" w:rsidRDefault="00D44244" w:rsidP="00D44244">
      <w:pPr>
        <w:pStyle w:val="EndNoteBibliography"/>
        <w:ind w:left="720" w:hanging="720"/>
        <w:rPr>
          <w:noProof/>
        </w:rPr>
      </w:pPr>
      <w:bookmarkStart w:id="33" w:name="_ENREF_33"/>
      <w:r w:rsidRPr="00D44244">
        <w:rPr>
          <w:noProof/>
        </w:rPr>
        <w:t xml:space="preserve">Childs, D. Z., M. Rees, K. E. Rose, P. J. Grubb, and S. P. Ellner. 2004. Evolution of size–dependent flowering in a variable environment: construction and analysis of a stochastic integral projection model. Proceedings of the Royal Society of London B: Biological Sciences </w:t>
      </w:r>
      <w:r w:rsidRPr="00D44244">
        <w:rPr>
          <w:b/>
          <w:noProof/>
        </w:rPr>
        <w:t>271</w:t>
      </w:r>
      <w:r w:rsidRPr="00D44244">
        <w:rPr>
          <w:noProof/>
        </w:rPr>
        <w:t>:425-434.</w:t>
      </w:r>
      <w:bookmarkEnd w:id="33"/>
    </w:p>
    <w:p w14:paraId="356F0691" w14:textId="77777777" w:rsidR="00D44244" w:rsidRPr="00D44244" w:rsidRDefault="00D44244" w:rsidP="00D44244">
      <w:pPr>
        <w:pStyle w:val="EndNoteBibliography"/>
        <w:ind w:left="720" w:hanging="720"/>
        <w:rPr>
          <w:noProof/>
        </w:rPr>
      </w:pPr>
      <w:bookmarkStart w:id="34" w:name="_ENREF_34"/>
      <w:r w:rsidRPr="00D44244">
        <w:rPr>
          <w:noProof/>
        </w:rPr>
        <w:t>Childs, D. Z., B. C. Sheldon, and M. Rees. 2016. The evolution of labile traits in sex</w:t>
      </w:r>
      <w:r w:rsidRPr="00D44244">
        <w:rPr>
          <w:rFonts w:ascii="Cambria Math" w:hAnsi="Cambria Math" w:cs="Cambria Math"/>
          <w:noProof/>
        </w:rPr>
        <w:t>‐</w:t>
      </w:r>
      <w:r w:rsidRPr="00D44244">
        <w:rPr>
          <w:noProof/>
        </w:rPr>
        <w:t>and age</w:t>
      </w:r>
      <w:r w:rsidRPr="00D44244">
        <w:rPr>
          <w:rFonts w:ascii="Cambria Math" w:hAnsi="Cambria Math" w:cs="Cambria Math"/>
          <w:noProof/>
        </w:rPr>
        <w:t>‐</w:t>
      </w:r>
      <w:r w:rsidRPr="00D44244">
        <w:rPr>
          <w:noProof/>
        </w:rPr>
        <w:t xml:space="preserve">structured populations. Journal of Animal Ecology </w:t>
      </w:r>
      <w:r w:rsidRPr="00D44244">
        <w:rPr>
          <w:b/>
          <w:noProof/>
        </w:rPr>
        <w:t>85</w:t>
      </w:r>
      <w:r w:rsidRPr="00D44244">
        <w:rPr>
          <w:noProof/>
        </w:rPr>
        <w:t>:329-342.</w:t>
      </w:r>
      <w:bookmarkEnd w:id="34"/>
    </w:p>
    <w:p w14:paraId="384425BA" w14:textId="77777777" w:rsidR="00D44244" w:rsidRPr="00D44244" w:rsidRDefault="00D44244" w:rsidP="00D44244">
      <w:pPr>
        <w:pStyle w:val="EndNoteBibliography"/>
        <w:ind w:left="720" w:hanging="720"/>
        <w:rPr>
          <w:noProof/>
        </w:rPr>
      </w:pPr>
      <w:bookmarkStart w:id="35" w:name="_ENREF_35"/>
      <w:r w:rsidRPr="00D44244">
        <w:rPr>
          <w:noProof/>
        </w:rPr>
        <w:t xml:space="preserve">Coulson, T. 2012. Integral projections models, their construction and use in posing hypotheses in ecology. Oikos </w:t>
      </w:r>
      <w:r w:rsidRPr="00D44244">
        <w:rPr>
          <w:b/>
          <w:noProof/>
        </w:rPr>
        <w:t>121</w:t>
      </w:r>
      <w:r w:rsidRPr="00D44244">
        <w:rPr>
          <w:noProof/>
        </w:rPr>
        <w:t>:1337-1350.</w:t>
      </w:r>
      <w:bookmarkEnd w:id="35"/>
    </w:p>
    <w:p w14:paraId="6B8FB21F" w14:textId="77777777" w:rsidR="00D44244" w:rsidRPr="00D44244" w:rsidRDefault="00D44244" w:rsidP="00D44244">
      <w:pPr>
        <w:pStyle w:val="EndNoteBibliography"/>
        <w:ind w:left="720" w:hanging="720"/>
        <w:rPr>
          <w:noProof/>
        </w:rPr>
      </w:pPr>
      <w:bookmarkStart w:id="36" w:name="_ENREF_36"/>
      <w:r w:rsidRPr="00D44244">
        <w:rPr>
          <w:noProof/>
        </w:rPr>
        <w:t xml:space="preserve">Coulson, T., T. G. Benton, P. Lundberg, S. R. X. Dall, B. E. Kendall, and J.-M. Gaillard. 2006. Estimating individual contributions to population growth: evolutionary fitness in ecological time. Proceedings of the Royal Society B: Biological Sciences </w:t>
      </w:r>
      <w:r w:rsidRPr="00D44244">
        <w:rPr>
          <w:b/>
          <w:noProof/>
        </w:rPr>
        <w:t>273</w:t>
      </w:r>
      <w:r w:rsidRPr="00D44244">
        <w:rPr>
          <w:noProof/>
        </w:rPr>
        <w:t>:547-555.</w:t>
      </w:r>
      <w:bookmarkEnd w:id="36"/>
    </w:p>
    <w:p w14:paraId="232A1A52" w14:textId="77777777" w:rsidR="00D44244" w:rsidRPr="00D44244" w:rsidRDefault="00D44244" w:rsidP="00D44244">
      <w:pPr>
        <w:pStyle w:val="EndNoteBibliography"/>
        <w:ind w:left="720" w:hanging="720"/>
        <w:rPr>
          <w:noProof/>
        </w:rPr>
      </w:pPr>
      <w:bookmarkStart w:id="37" w:name="_ENREF_37"/>
      <w:r w:rsidRPr="00D44244">
        <w:rPr>
          <w:noProof/>
        </w:rPr>
        <w:t xml:space="preserve">Coulson, T., E. A. Catchpole, S. D. Albon, B. J. T. Morgan, J. M. Pemberton, T. H. Clutton-Brock, M. J. Crawley, and B. T. Grenfell. 2001. Age, sex, density, winter weather, and population crashes in Soay sheep. Science </w:t>
      </w:r>
      <w:r w:rsidRPr="00D44244">
        <w:rPr>
          <w:b/>
          <w:noProof/>
        </w:rPr>
        <w:t>292</w:t>
      </w:r>
      <w:r w:rsidRPr="00D44244">
        <w:rPr>
          <w:noProof/>
        </w:rPr>
        <w:t>:1528-1531.</w:t>
      </w:r>
      <w:bookmarkEnd w:id="37"/>
    </w:p>
    <w:p w14:paraId="491712BA" w14:textId="77777777" w:rsidR="00D44244" w:rsidRPr="00D44244" w:rsidRDefault="00D44244" w:rsidP="00D44244">
      <w:pPr>
        <w:pStyle w:val="EndNoteBibliography"/>
        <w:ind w:left="720" w:hanging="720"/>
        <w:rPr>
          <w:noProof/>
        </w:rPr>
      </w:pPr>
      <w:bookmarkStart w:id="38" w:name="_ENREF_38"/>
      <w:r w:rsidRPr="00D44244">
        <w:rPr>
          <w:noProof/>
        </w:rPr>
        <w:t xml:space="preserve">Coulson, T., B. E. Kendall, J. Barthold, F. Plard, S. Schindler, A. Ozgul, and J.-M. Gaillard. 2017. Modeling adaptive and nonadaptive responses of populations to environmental change. The American Naturalist </w:t>
      </w:r>
      <w:r w:rsidRPr="00D44244">
        <w:rPr>
          <w:b/>
          <w:noProof/>
        </w:rPr>
        <w:t>190</w:t>
      </w:r>
      <w:r w:rsidRPr="00D44244">
        <w:rPr>
          <w:noProof/>
        </w:rPr>
        <w:t>:313-336.</w:t>
      </w:r>
      <w:bookmarkEnd w:id="38"/>
    </w:p>
    <w:p w14:paraId="2C331D8A" w14:textId="77777777" w:rsidR="00D44244" w:rsidRPr="00D44244" w:rsidRDefault="00D44244" w:rsidP="00D44244">
      <w:pPr>
        <w:pStyle w:val="EndNoteBibliography"/>
        <w:ind w:left="720" w:hanging="720"/>
        <w:rPr>
          <w:noProof/>
        </w:rPr>
      </w:pPr>
      <w:bookmarkStart w:id="39" w:name="_ENREF_39"/>
      <w:r w:rsidRPr="00D44244">
        <w:rPr>
          <w:noProof/>
        </w:rPr>
        <w:lastRenderedPageBreak/>
        <w:t xml:space="preserve">Coulson, T., D. R. MacNulty, D. R. Stahler, R. K. Wayne, and D. W. Smith. 2011. Modeling effects of environmental change on wolf population dynamics, trait evolution, and life history. Science </w:t>
      </w:r>
      <w:r w:rsidRPr="00D44244">
        <w:rPr>
          <w:b/>
          <w:noProof/>
        </w:rPr>
        <w:t>334</w:t>
      </w:r>
      <w:r w:rsidRPr="00D44244">
        <w:rPr>
          <w:noProof/>
        </w:rPr>
        <w:t>:1275-1278.</w:t>
      </w:r>
      <w:bookmarkEnd w:id="39"/>
    </w:p>
    <w:p w14:paraId="038A96EB" w14:textId="77777777" w:rsidR="00D44244" w:rsidRPr="00D44244" w:rsidRDefault="00D44244" w:rsidP="00D44244">
      <w:pPr>
        <w:pStyle w:val="EndNoteBibliography"/>
        <w:ind w:left="720" w:hanging="720"/>
        <w:rPr>
          <w:noProof/>
        </w:rPr>
      </w:pPr>
      <w:bookmarkStart w:id="40" w:name="_ENREF_40"/>
      <w:r w:rsidRPr="00D44244">
        <w:rPr>
          <w:noProof/>
        </w:rPr>
        <w:t xml:space="preserve">Coulson, T., S. Schindler, L. Traill, and B. E. Kendall. 2018. Predicting the evolutionary consequences of trophy hunting on a quantitative trait. The Journal of Wildlife Management </w:t>
      </w:r>
      <w:r w:rsidRPr="00D44244">
        <w:rPr>
          <w:b/>
          <w:noProof/>
        </w:rPr>
        <w:t>82</w:t>
      </w:r>
      <w:r w:rsidRPr="00D44244">
        <w:rPr>
          <w:noProof/>
        </w:rPr>
        <w:t>:46-56.</w:t>
      </w:r>
      <w:bookmarkEnd w:id="40"/>
    </w:p>
    <w:p w14:paraId="4D683868" w14:textId="77777777" w:rsidR="00D44244" w:rsidRPr="00D44244" w:rsidRDefault="00D44244" w:rsidP="00D44244">
      <w:pPr>
        <w:pStyle w:val="EndNoteBibliography"/>
        <w:ind w:left="720" w:hanging="720"/>
        <w:rPr>
          <w:noProof/>
        </w:rPr>
      </w:pPr>
      <w:bookmarkStart w:id="41" w:name="_ENREF_41"/>
      <w:r w:rsidRPr="00D44244">
        <w:rPr>
          <w:noProof/>
        </w:rPr>
        <w:t xml:space="preserve">Coulson, T., S. Tuljapurkar, and D. Z. Childs. 2010. Using evolutionary demography to link life history theory, quantitative genetics and population ecology. Journal of Animal Ecology </w:t>
      </w:r>
      <w:r w:rsidRPr="00D44244">
        <w:rPr>
          <w:b/>
          <w:noProof/>
        </w:rPr>
        <w:t>79</w:t>
      </w:r>
      <w:r w:rsidRPr="00D44244">
        <w:rPr>
          <w:noProof/>
        </w:rPr>
        <w:t>:1226-1240.</w:t>
      </w:r>
      <w:bookmarkEnd w:id="41"/>
    </w:p>
    <w:p w14:paraId="10CC2BA7" w14:textId="2F5B5478" w:rsidR="00D44244" w:rsidRPr="00D44244" w:rsidRDefault="00D44244" w:rsidP="00D44244">
      <w:pPr>
        <w:pStyle w:val="EndNoteBibliography"/>
        <w:ind w:left="720" w:hanging="720"/>
        <w:rPr>
          <w:noProof/>
        </w:rPr>
      </w:pPr>
      <w:bookmarkStart w:id="42" w:name="_ENREF_43"/>
      <w:r w:rsidRPr="00D44244">
        <w:rPr>
          <w:noProof/>
        </w:rPr>
        <w:t xml:space="preserve">Crow, J. F., and M. Kimura. </w:t>
      </w:r>
      <w:r w:rsidR="006D5BCA">
        <w:rPr>
          <w:noProof/>
        </w:rPr>
        <w:t>1970</w:t>
      </w:r>
      <w:r w:rsidRPr="00D44244">
        <w:rPr>
          <w:noProof/>
        </w:rPr>
        <w:t>. An introduction to Population Genetics Theory. The Blackburn Press, NJ.</w:t>
      </w:r>
      <w:bookmarkEnd w:id="42"/>
    </w:p>
    <w:p w14:paraId="30B1E1BA" w14:textId="77777777" w:rsidR="00D44244" w:rsidRPr="00D44244" w:rsidRDefault="00D44244" w:rsidP="00D44244">
      <w:pPr>
        <w:pStyle w:val="EndNoteBibliography"/>
        <w:ind w:left="720" w:hanging="720"/>
        <w:rPr>
          <w:noProof/>
        </w:rPr>
      </w:pPr>
      <w:bookmarkStart w:id="43" w:name="_ENREF_44"/>
      <w:r w:rsidRPr="00D44244">
        <w:rPr>
          <w:noProof/>
        </w:rPr>
        <w:t>De Roos, A. M., L. Persson, and E. McCauley. 2003. The influence of size</w:t>
      </w:r>
      <w:r w:rsidRPr="00D44244">
        <w:rPr>
          <w:rFonts w:ascii="Cambria Math" w:hAnsi="Cambria Math" w:cs="Cambria Math"/>
          <w:noProof/>
        </w:rPr>
        <w:t>‐</w:t>
      </w:r>
      <w:r w:rsidRPr="00D44244">
        <w:rPr>
          <w:noProof/>
        </w:rPr>
        <w:t>dependent life</w:t>
      </w:r>
      <w:r w:rsidRPr="00D44244">
        <w:rPr>
          <w:rFonts w:ascii="Cambria Math" w:hAnsi="Cambria Math" w:cs="Cambria Math"/>
          <w:noProof/>
        </w:rPr>
        <w:t>‐</w:t>
      </w:r>
      <w:r w:rsidRPr="00D44244">
        <w:rPr>
          <w:noProof/>
        </w:rPr>
        <w:t xml:space="preserve">history traits on the structure and dynamics of populations and communities. Ecology Letters </w:t>
      </w:r>
      <w:r w:rsidRPr="00D44244">
        <w:rPr>
          <w:b/>
          <w:noProof/>
        </w:rPr>
        <w:t>6</w:t>
      </w:r>
      <w:r w:rsidRPr="00D44244">
        <w:rPr>
          <w:noProof/>
        </w:rPr>
        <w:t>:473-487.</w:t>
      </w:r>
      <w:bookmarkEnd w:id="43"/>
    </w:p>
    <w:p w14:paraId="31F8423E" w14:textId="77777777" w:rsidR="00D44244" w:rsidRPr="00D44244" w:rsidRDefault="00D44244" w:rsidP="00D44244">
      <w:pPr>
        <w:pStyle w:val="EndNoteBibliography"/>
        <w:ind w:left="720" w:hanging="720"/>
        <w:rPr>
          <w:noProof/>
        </w:rPr>
      </w:pPr>
      <w:bookmarkStart w:id="44" w:name="_ENREF_45"/>
      <w:r w:rsidRPr="00D44244">
        <w:rPr>
          <w:noProof/>
        </w:rPr>
        <w:t>DeLong, J. P., and J. P. Gibert. 2016. Gillespie eco</w:t>
      </w:r>
      <w:r w:rsidRPr="00D44244">
        <w:rPr>
          <w:rFonts w:ascii="Cambria Math" w:hAnsi="Cambria Math" w:cs="Cambria Math"/>
          <w:noProof/>
        </w:rPr>
        <w:t>‐</w:t>
      </w:r>
      <w:r w:rsidRPr="00D44244">
        <w:rPr>
          <w:noProof/>
        </w:rPr>
        <w:t>evolutionary models (GEM s) reveal the role of heritable trait variation in eco</w:t>
      </w:r>
      <w:r w:rsidRPr="00D44244">
        <w:rPr>
          <w:rFonts w:ascii="Cambria Math" w:hAnsi="Cambria Math" w:cs="Cambria Math"/>
          <w:noProof/>
        </w:rPr>
        <w:t>‐</w:t>
      </w:r>
      <w:r w:rsidRPr="00D44244">
        <w:rPr>
          <w:noProof/>
        </w:rPr>
        <w:t xml:space="preserve">evolutionary dynamics. Ecology and Evolution </w:t>
      </w:r>
      <w:r w:rsidRPr="00D44244">
        <w:rPr>
          <w:b/>
          <w:noProof/>
        </w:rPr>
        <w:t>6</w:t>
      </w:r>
      <w:r w:rsidRPr="00D44244">
        <w:rPr>
          <w:noProof/>
        </w:rPr>
        <w:t>:935-945.</w:t>
      </w:r>
      <w:bookmarkEnd w:id="44"/>
    </w:p>
    <w:p w14:paraId="7D43718A" w14:textId="77777777" w:rsidR="00D44244" w:rsidRPr="00D44244" w:rsidRDefault="00D44244" w:rsidP="00D44244">
      <w:pPr>
        <w:pStyle w:val="EndNoteBibliography"/>
        <w:ind w:left="720" w:hanging="720"/>
        <w:rPr>
          <w:noProof/>
        </w:rPr>
      </w:pPr>
      <w:bookmarkStart w:id="45" w:name="_ENREF_46"/>
      <w:r w:rsidRPr="00D44244">
        <w:rPr>
          <w:noProof/>
        </w:rPr>
        <w:t xml:space="preserve">DeWitt, T. J., A. Sih, and D. S. Wilson. 1998. Costs and limits of phenotypic plasticity. Trends in Ecology &amp; Evolution </w:t>
      </w:r>
      <w:r w:rsidRPr="00D44244">
        <w:rPr>
          <w:b/>
          <w:noProof/>
        </w:rPr>
        <w:t>13</w:t>
      </w:r>
      <w:r w:rsidRPr="00D44244">
        <w:rPr>
          <w:noProof/>
        </w:rPr>
        <w:t>:77-81.</w:t>
      </w:r>
      <w:bookmarkEnd w:id="45"/>
    </w:p>
    <w:p w14:paraId="0277C4B7" w14:textId="77777777" w:rsidR="00D44244" w:rsidRPr="00D44244" w:rsidRDefault="00D44244" w:rsidP="00D44244">
      <w:pPr>
        <w:pStyle w:val="EndNoteBibliography"/>
        <w:ind w:left="720" w:hanging="720"/>
        <w:rPr>
          <w:noProof/>
        </w:rPr>
      </w:pPr>
      <w:bookmarkStart w:id="46" w:name="_ENREF_47"/>
      <w:r w:rsidRPr="00D44244">
        <w:rPr>
          <w:noProof/>
        </w:rPr>
        <w:t xml:space="preserve">Doebeli, M., Y. Ispolatov, and B. Simon. 2017. Point of view: Towards a mechanistic foundation of evolutionary theory. Elife </w:t>
      </w:r>
      <w:r w:rsidRPr="00D44244">
        <w:rPr>
          <w:b/>
          <w:noProof/>
        </w:rPr>
        <w:t>6</w:t>
      </w:r>
      <w:r w:rsidRPr="00D44244">
        <w:rPr>
          <w:noProof/>
        </w:rPr>
        <w:t>:e23804.</w:t>
      </w:r>
      <w:bookmarkEnd w:id="46"/>
    </w:p>
    <w:p w14:paraId="56B2702F" w14:textId="77777777" w:rsidR="00D44244" w:rsidRPr="00D44244" w:rsidRDefault="00D44244" w:rsidP="00D44244">
      <w:pPr>
        <w:pStyle w:val="EndNoteBibliography"/>
        <w:ind w:left="720" w:hanging="720"/>
        <w:rPr>
          <w:noProof/>
        </w:rPr>
      </w:pPr>
      <w:bookmarkStart w:id="47" w:name="_ENREF_48"/>
      <w:r w:rsidRPr="00D44244">
        <w:rPr>
          <w:noProof/>
        </w:rPr>
        <w:t xml:space="preserve">Dunlap, K. A., M. Palmarini, M. Varela, R. C. Burghardt, K. Hayashi, J. L. Farmer, and T. E. Spencer. 2006. Endogenous retroviruses regulate periimplantation placental growth and differentiation. Proceedings of the National Academy of Sciences </w:t>
      </w:r>
      <w:r w:rsidRPr="00D44244">
        <w:rPr>
          <w:b/>
          <w:noProof/>
        </w:rPr>
        <w:t>103</w:t>
      </w:r>
      <w:r w:rsidRPr="00D44244">
        <w:rPr>
          <w:noProof/>
        </w:rPr>
        <w:t>:14390-14395.</w:t>
      </w:r>
      <w:bookmarkEnd w:id="47"/>
    </w:p>
    <w:p w14:paraId="478C7E54" w14:textId="77777777" w:rsidR="00D44244" w:rsidRPr="00D44244" w:rsidRDefault="00D44244" w:rsidP="00D44244">
      <w:pPr>
        <w:pStyle w:val="EndNoteBibliography"/>
        <w:ind w:left="720" w:hanging="720"/>
        <w:rPr>
          <w:noProof/>
        </w:rPr>
      </w:pPr>
      <w:bookmarkStart w:id="48" w:name="_ENREF_49"/>
      <w:r w:rsidRPr="00D44244">
        <w:rPr>
          <w:noProof/>
        </w:rPr>
        <w:t>Easterling, M. R., S. P. Ellner, and P. M. Dixon. 2000. Size</w:t>
      </w:r>
      <w:r w:rsidRPr="00D44244">
        <w:rPr>
          <w:rFonts w:ascii="Cambria Math" w:hAnsi="Cambria Math" w:cs="Cambria Math"/>
          <w:noProof/>
        </w:rPr>
        <w:t>‐</w:t>
      </w:r>
      <w:r w:rsidRPr="00D44244">
        <w:rPr>
          <w:noProof/>
        </w:rPr>
        <w:t xml:space="preserve">specific sensitivity: applying a new structured population model. Ecology </w:t>
      </w:r>
      <w:r w:rsidRPr="00D44244">
        <w:rPr>
          <w:b/>
          <w:noProof/>
        </w:rPr>
        <w:t>81</w:t>
      </w:r>
      <w:r w:rsidRPr="00D44244">
        <w:rPr>
          <w:noProof/>
        </w:rPr>
        <w:t>:694-708.</w:t>
      </w:r>
      <w:bookmarkEnd w:id="48"/>
    </w:p>
    <w:p w14:paraId="406482DD" w14:textId="77777777" w:rsidR="00D44244" w:rsidRPr="00D44244" w:rsidRDefault="00D44244" w:rsidP="00D44244">
      <w:pPr>
        <w:pStyle w:val="EndNoteBibliography"/>
        <w:ind w:left="720" w:hanging="720"/>
        <w:rPr>
          <w:noProof/>
        </w:rPr>
      </w:pPr>
      <w:bookmarkStart w:id="49" w:name="_ENREF_50"/>
      <w:r w:rsidRPr="00D44244">
        <w:rPr>
          <w:noProof/>
        </w:rPr>
        <w:t>Ellner, S. P., D. Z. Childs, and M. Rees. 2016. Data-driven modelling of structured populations: A Practical Guide to the Integral Projection Model. Springer.</w:t>
      </w:r>
      <w:bookmarkEnd w:id="49"/>
    </w:p>
    <w:p w14:paraId="0ED1E34B" w14:textId="77777777" w:rsidR="00D44244" w:rsidRPr="00D44244" w:rsidRDefault="00D44244" w:rsidP="00D44244">
      <w:pPr>
        <w:pStyle w:val="EndNoteBibliography"/>
        <w:ind w:left="720" w:hanging="720"/>
        <w:rPr>
          <w:noProof/>
        </w:rPr>
      </w:pPr>
      <w:bookmarkStart w:id="50" w:name="_ENREF_51"/>
      <w:r w:rsidRPr="00D44244">
        <w:rPr>
          <w:noProof/>
        </w:rPr>
        <w:t xml:space="preserve">Ellner, S. P., and M. Rees. 2006. Integral projection models for species with complex demography. The American Naturalist </w:t>
      </w:r>
      <w:r w:rsidRPr="00D44244">
        <w:rPr>
          <w:b/>
          <w:noProof/>
        </w:rPr>
        <w:t>167</w:t>
      </w:r>
      <w:r w:rsidRPr="00D44244">
        <w:rPr>
          <w:noProof/>
        </w:rPr>
        <w:t>:410-428.</w:t>
      </w:r>
      <w:bookmarkEnd w:id="50"/>
    </w:p>
    <w:p w14:paraId="67F59926" w14:textId="77777777" w:rsidR="00D44244" w:rsidRPr="00D44244" w:rsidRDefault="00D44244" w:rsidP="00D44244">
      <w:pPr>
        <w:pStyle w:val="EndNoteBibliography"/>
        <w:ind w:left="720" w:hanging="720"/>
        <w:rPr>
          <w:noProof/>
        </w:rPr>
      </w:pPr>
      <w:bookmarkStart w:id="51" w:name="_ENREF_52"/>
      <w:r w:rsidRPr="00D44244">
        <w:rPr>
          <w:noProof/>
        </w:rPr>
        <w:t>Engen, S., and B.-E. Sæther. 1998. Stochastic population models: some concepts, definitions and results. Oikos:345-352.</w:t>
      </w:r>
      <w:bookmarkEnd w:id="51"/>
    </w:p>
    <w:p w14:paraId="40BFC772" w14:textId="77777777" w:rsidR="00D44244" w:rsidRPr="00D44244" w:rsidRDefault="00D44244" w:rsidP="00D44244">
      <w:pPr>
        <w:pStyle w:val="EndNoteBibliography"/>
        <w:ind w:left="720" w:hanging="720"/>
        <w:rPr>
          <w:noProof/>
        </w:rPr>
      </w:pPr>
      <w:bookmarkStart w:id="52" w:name="_ENREF_53"/>
      <w:r w:rsidRPr="00D44244">
        <w:rPr>
          <w:noProof/>
        </w:rPr>
        <w:t xml:space="preserve">Estes, S., and S. J. Arnold. 2007. Resolving the paradox of stasis: models with stabilizing selection explain evolutionary divergence on all timescales. The American Naturalist </w:t>
      </w:r>
      <w:r w:rsidRPr="00D44244">
        <w:rPr>
          <w:b/>
          <w:noProof/>
        </w:rPr>
        <w:t>169</w:t>
      </w:r>
      <w:r w:rsidRPr="00D44244">
        <w:rPr>
          <w:noProof/>
        </w:rPr>
        <w:t>:227-244.</w:t>
      </w:r>
      <w:bookmarkEnd w:id="52"/>
    </w:p>
    <w:p w14:paraId="4A311555" w14:textId="77777777" w:rsidR="00D44244" w:rsidRPr="00D44244" w:rsidRDefault="00D44244" w:rsidP="00D44244">
      <w:pPr>
        <w:pStyle w:val="EndNoteBibliography"/>
        <w:ind w:left="720" w:hanging="720"/>
        <w:rPr>
          <w:noProof/>
        </w:rPr>
      </w:pPr>
      <w:bookmarkStart w:id="53" w:name="_ENREF_54"/>
      <w:r w:rsidRPr="00D44244">
        <w:rPr>
          <w:noProof/>
        </w:rPr>
        <w:t>Falconer, D. S. 1960. Introduction to Quantitative Genetics. Oliver And Boyd, Edinburgh / London.</w:t>
      </w:r>
      <w:bookmarkEnd w:id="53"/>
    </w:p>
    <w:p w14:paraId="65AE9770" w14:textId="77777777" w:rsidR="00D44244" w:rsidRPr="00D44244" w:rsidRDefault="00D44244" w:rsidP="00D44244">
      <w:pPr>
        <w:pStyle w:val="EndNoteBibliography"/>
        <w:ind w:left="720" w:hanging="720"/>
        <w:rPr>
          <w:noProof/>
        </w:rPr>
      </w:pPr>
      <w:bookmarkStart w:id="54" w:name="_ENREF_55"/>
      <w:r w:rsidRPr="00D44244">
        <w:rPr>
          <w:noProof/>
        </w:rPr>
        <w:t>Fisher, R. A. 1930. The Genetical Theory of Natural Selection. Clarendon, Oxford.</w:t>
      </w:r>
      <w:bookmarkEnd w:id="54"/>
    </w:p>
    <w:p w14:paraId="357D30BA" w14:textId="77777777" w:rsidR="00D44244" w:rsidRPr="00D44244" w:rsidRDefault="00D44244" w:rsidP="00D44244">
      <w:pPr>
        <w:pStyle w:val="EndNoteBibliography"/>
        <w:ind w:left="720" w:hanging="720"/>
        <w:rPr>
          <w:noProof/>
        </w:rPr>
      </w:pPr>
      <w:bookmarkStart w:id="55" w:name="_ENREF_56"/>
      <w:r w:rsidRPr="00D44244">
        <w:rPr>
          <w:noProof/>
        </w:rPr>
        <w:t xml:space="preserve">Fishman, L., and J. H. Willis. 2008. Pollen limitation and natural selection on floral characters in the yellow monkeyflower, </w:t>
      </w:r>
      <w:r w:rsidRPr="00D44244">
        <w:rPr>
          <w:i/>
          <w:noProof/>
        </w:rPr>
        <w:t>Mimulus guttatus</w:t>
      </w:r>
      <w:r w:rsidRPr="00D44244">
        <w:rPr>
          <w:noProof/>
        </w:rPr>
        <w:t xml:space="preserve">. New Phytologist </w:t>
      </w:r>
      <w:r w:rsidRPr="00D44244">
        <w:rPr>
          <w:b/>
          <w:noProof/>
        </w:rPr>
        <w:t>177</w:t>
      </w:r>
      <w:r w:rsidRPr="00D44244">
        <w:rPr>
          <w:noProof/>
        </w:rPr>
        <w:t>:802-810.</w:t>
      </w:r>
      <w:bookmarkEnd w:id="55"/>
    </w:p>
    <w:p w14:paraId="41298688" w14:textId="77777777" w:rsidR="00D44244" w:rsidRPr="00D44244" w:rsidRDefault="00D44244" w:rsidP="00D44244">
      <w:pPr>
        <w:pStyle w:val="EndNoteBibliography"/>
        <w:ind w:left="720" w:hanging="720"/>
        <w:rPr>
          <w:noProof/>
        </w:rPr>
      </w:pPr>
      <w:bookmarkStart w:id="56" w:name="_ENREF_57"/>
      <w:r w:rsidRPr="00D44244">
        <w:rPr>
          <w:noProof/>
        </w:rPr>
        <w:t>Fleming, I. A., and M. R. Gross. 1990. Latitudinal clines: a trade</w:t>
      </w:r>
      <w:r w:rsidRPr="00D44244">
        <w:rPr>
          <w:rFonts w:ascii="Cambria Math" w:hAnsi="Cambria Math" w:cs="Cambria Math"/>
          <w:noProof/>
        </w:rPr>
        <w:t>‐</w:t>
      </w:r>
      <w:r w:rsidRPr="00D44244">
        <w:rPr>
          <w:noProof/>
        </w:rPr>
        <w:t xml:space="preserve">off between egg number and size in Pacific salmon. Ecology </w:t>
      </w:r>
      <w:r w:rsidRPr="00D44244">
        <w:rPr>
          <w:b/>
          <w:noProof/>
        </w:rPr>
        <w:t>71</w:t>
      </w:r>
      <w:r w:rsidRPr="00D44244">
        <w:rPr>
          <w:noProof/>
        </w:rPr>
        <w:t>:1-11.</w:t>
      </w:r>
      <w:bookmarkEnd w:id="56"/>
    </w:p>
    <w:p w14:paraId="72A2488C" w14:textId="77777777" w:rsidR="00D44244" w:rsidRPr="00D44244" w:rsidRDefault="00D44244" w:rsidP="00D44244">
      <w:pPr>
        <w:pStyle w:val="EndNoteBibliography"/>
        <w:ind w:left="720" w:hanging="720"/>
        <w:rPr>
          <w:noProof/>
        </w:rPr>
      </w:pPr>
      <w:bookmarkStart w:id="57" w:name="_ENREF_58"/>
      <w:r w:rsidRPr="00D44244">
        <w:rPr>
          <w:noProof/>
        </w:rPr>
        <w:t xml:space="preserve">Fortin, D., H. L. Beyer, M. S. Boyce, D. W. Smith, T. Duchesne, and J. S. Mao. 2005. Wolves influence elk movements: behavior shapes a trophic cascade in Yellowstone National Park. Ecology </w:t>
      </w:r>
      <w:r w:rsidRPr="00D44244">
        <w:rPr>
          <w:b/>
          <w:noProof/>
        </w:rPr>
        <w:t>86</w:t>
      </w:r>
      <w:r w:rsidRPr="00D44244">
        <w:rPr>
          <w:noProof/>
        </w:rPr>
        <w:t>:1320-1330.</w:t>
      </w:r>
      <w:bookmarkEnd w:id="57"/>
    </w:p>
    <w:p w14:paraId="7D5D35A8" w14:textId="77777777" w:rsidR="00D44244" w:rsidRPr="00D44244" w:rsidRDefault="00D44244" w:rsidP="00D44244">
      <w:pPr>
        <w:pStyle w:val="EndNoteBibliography"/>
        <w:ind w:left="720" w:hanging="720"/>
        <w:rPr>
          <w:noProof/>
        </w:rPr>
      </w:pPr>
      <w:bookmarkStart w:id="58" w:name="_ENREF_59"/>
      <w:r w:rsidRPr="00D44244">
        <w:rPr>
          <w:noProof/>
        </w:rPr>
        <w:t xml:space="preserve">Gaillard, J.-M., M. Festa-Bianchet, N. G. Yoccoz, A. Loison, and C. Toigo. 2000. Temporal variation in fitness components and population dynamics of large herbivores. Annual Review of Ecology and Systematics </w:t>
      </w:r>
      <w:r w:rsidRPr="00D44244">
        <w:rPr>
          <w:b/>
          <w:noProof/>
        </w:rPr>
        <w:t>31</w:t>
      </w:r>
      <w:r w:rsidRPr="00D44244">
        <w:rPr>
          <w:noProof/>
        </w:rPr>
        <w:t>:367-393.</w:t>
      </w:r>
      <w:bookmarkEnd w:id="58"/>
    </w:p>
    <w:p w14:paraId="74BD4852" w14:textId="77777777" w:rsidR="00D44244" w:rsidRPr="00D44244" w:rsidRDefault="00D44244" w:rsidP="00D44244">
      <w:pPr>
        <w:pStyle w:val="EndNoteBibliography"/>
        <w:ind w:left="720" w:hanging="720"/>
        <w:rPr>
          <w:noProof/>
        </w:rPr>
      </w:pPr>
      <w:bookmarkStart w:id="59" w:name="_ENREF_60"/>
      <w:r w:rsidRPr="00D44244">
        <w:rPr>
          <w:noProof/>
        </w:rPr>
        <w:lastRenderedPageBreak/>
        <w:t xml:space="preserve">Gause, G. F. 1932. Experimental studies on the struggle for existence: I. Mixed population of two species of yeast. Journal of Experimental Biology </w:t>
      </w:r>
      <w:r w:rsidRPr="00D44244">
        <w:rPr>
          <w:b/>
          <w:noProof/>
        </w:rPr>
        <w:t>9</w:t>
      </w:r>
      <w:r w:rsidRPr="00D44244">
        <w:rPr>
          <w:noProof/>
        </w:rPr>
        <w:t>:389-402.</w:t>
      </w:r>
      <w:bookmarkEnd w:id="59"/>
    </w:p>
    <w:p w14:paraId="70BE9221" w14:textId="77777777" w:rsidR="00D44244" w:rsidRPr="00D44244" w:rsidRDefault="00D44244" w:rsidP="00D44244">
      <w:pPr>
        <w:pStyle w:val="EndNoteBibliography"/>
        <w:ind w:left="720" w:hanging="720"/>
        <w:rPr>
          <w:noProof/>
        </w:rPr>
      </w:pPr>
      <w:bookmarkStart w:id="60" w:name="_ENREF_61"/>
      <w:r w:rsidRPr="00D44244">
        <w:rPr>
          <w:noProof/>
        </w:rPr>
        <w:t>Georgelin, E., G. Kylafis, and N. Loeuille. 2015. Eco-Evolutionary Dynamics of Plant–Insect Communities Facing Disturbances: Implications for Community Maintenance and Agricultural Management. Pages 91-114  Advances in Ecological Research. Elsevier.</w:t>
      </w:r>
      <w:bookmarkEnd w:id="60"/>
    </w:p>
    <w:p w14:paraId="1B547950" w14:textId="77777777" w:rsidR="00D44244" w:rsidRPr="00D44244" w:rsidRDefault="00D44244" w:rsidP="00D44244">
      <w:pPr>
        <w:pStyle w:val="EndNoteBibliography"/>
        <w:ind w:left="720" w:hanging="720"/>
        <w:rPr>
          <w:noProof/>
        </w:rPr>
      </w:pPr>
      <w:bookmarkStart w:id="61" w:name="_ENREF_62"/>
      <w:r w:rsidRPr="00D44244">
        <w:rPr>
          <w:noProof/>
        </w:rPr>
        <w:t xml:space="preserve">Geritz, S. A., and K. Éva. 2000. Adaptive dynamics in diploid, sexual populations and the evolution of reproductive isolation. Proceedings of the Royal Society of London. Series B: Biological Sciences </w:t>
      </w:r>
      <w:r w:rsidRPr="00D44244">
        <w:rPr>
          <w:b/>
          <w:noProof/>
        </w:rPr>
        <w:t>267</w:t>
      </w:r>
      <w:r w:rsidRPr="00D44244">
        <w:rPr>
          <w:noProof/>
        </w:rPr>
        <w:t>:1671-1678.</w:t>
      </w:r>
      <w:bookmarkEnd w:id="61"/>
    </w:p>
    <w:p w14:paraId="39B5D037" w14:textId="190790F3" w:rsidR="00D44244" w:rsidRPr="00D44244" w:rsidRDefault="00D44244" w:rsidP="00D44244">
      <w:pPr>
        <w:pStyle w:val="EndNoteBibliography"/>
        <w:ind w:left="720" w:hanging="720"/>
        <w:rPr>
          <w:noProof/>
        </w:rPr>
      </w:pPr>
      <w:bookmarkStart w:id="62" w:name="_ENREF_63"/>
      <w:r w:rsidRPr="00D44244">
        <w:rPr>
          <w:noProof/>
        </w:rPr>
        <w:t>Gillespie, J. H. 1994. The causes of molecular evolution. Oxford University Press.</w:t>
      </w:r>
      <w:bookmarkEnd w:id="62"/>
    </w:p>
    <w:p w14:paraId="4D173A64" w14:textId="77777777" w:rsidR="00D44244" w:rsidRPr="00D44244" w:rsidRDefault="00D44244" w:rsidP="00D44244">
      <w:pPr>
        <w:pStyle w:val="EndNoteBibliography"/>
        <w:ind w:left="720" w:hanging="720"/>
        <w:rPr>
          <w:noProof/>
        </w:rPr>
      </w:pPr>
      <w:bookmarkStart w:id="63" w:name="_ENREF_64"/>
      <w:r w:rsidRPr="00D44244">
        <w:rPr>
          <w:noProof/>
        </w:rPr>
        <w:t xml:space="preserve">Goodman, D. 1982. Optimal life histories, optimal notation, and the value of reproductive value. The American Naturalist </w:t>
      </w:r>
      <w:r w:rsidRPr="00D44244">
        <w:rPr>
          <w:b/>
          <w:noProof/>
        </w:rPr>
        <w:t>119</w:t>
      </w:r>
      <w:r w:rsidRPr="00D44244">
        <w:rPr>
          <w:noProof/>
        </w:rPr>
        <w:t>:803-823.</w:t>
      </w:r>
      <w:bookmarkEnd w:id="63"/>
    </w:p>
    <w:p w14:paraId="081079A6" w14:textId="77777777" w:rsidR="00D44244" w:rsidRPr="00D44244" w:rsidRDefault="00D44244" w:rsidP="00D44244">
      <w:pPr>
        <w:pStyle w:val="EndNoteBibliography"/>
        <w:ind w:left="720" w:hanging="720"/>
        <w:rPr>
          <w:noProof/>
        </w:rPr>
      </w:pPr>
      <w:bookmarkStart w:id="64" w:name="_ENREF_65"/>
      <w:r w:rsidRPr="00D44244">
        <w:rPr>
          <w:noProof/>
        </w:rPr>
        <w:t xml:space="preserve">Haller, B. C., and A. P. Hendry. 2014. Solving the paradox of stasis: squashed stabilizing selection and the limits of detection. Evolution </w:t>
      </w:r>
      <w:r w:rsidRPr="00D44244">
        <w:rPr>
          <w:b/>
          <w:noProof/>
        </w:rPr>
        <w:t>68</w:t>
      </w:r>
      <w:r w:rsidRPr="00D44244">
        <w:rPr>
          <w:noProof/>
        </w:rPr>
        <w:t>:483-500.</w:t>
      </w:r>
      <w:bookmarkEnd w:id="64"/>
    </w:p>
    <w:p w14:paraId="52098544" w14:textId="77777777" w:rsidR="00D44244" w:rsidRPr="00D44244" w:rsidRDefault="00D44244" w:rsidP="00D44244">
      <w:pPr>
        <w:pStyle w:val="EndNoteBibliography"/>
        <w:ind w:left="720" w:hanging="720"/>
        <w:rPr>
          <w:noProof/>
        </w:rPr>
      </w:pPr>
      <w:bookmarkStart w:id="65" w:name="_ENREF_66"/>
      <w:r w:rsidRPr="00D44244">
        <w:rPr>
          <w:noProof/>
        </w:rPr>
        <w:t>Hartl, D. L., A. G. Clark, and A. G. Clark. 1997. Principles of population genetics. Sinauer associates Sunderland, MA.</w:t>
      </w:r>
      <w:bookmarkEnd w:id="65"/>
    </w:p>
    <w:p w14:paraId="5F4ED423" w14:textId="24984E8E" w:rsidR="00D44244" w:rsidRPr="00D44244" w:rsidRDefault="00D44244" w:rsidP="00D44244">
      <w:pPr>
        <w:pStyle w:val="EndNoteBibliography"/>
        <w:ind w:left="720" w:hanging="720"/>
        <w:rPr>
          <w:noProof/>
        </w:rPr>
      </w:pPr>
      <w:bookmarkStart w:id="66" w:name="_ENREF_67"/>
      <w:r w:rsidRPr="00D44244">
        <w:rPr>
          <w:noProof/>
        </w:rPr>
        <w:t xml:space="preserve">Hassell, M. 1975. Density-dependence in single-species populations. Journal of </w:t>
      </w:r>
      <w:r w:rsidR="00BD4EB9">
        <w:rPr>
          <w:noProof/>
        </w:rPr>
        <w:t>A</w:t>
      </w:r>
      <w:r w:rsidRPr="00D44244">
        <w:rPr>
          <w:noProof/>
        </w:rPr>
        <w:t xml:space="preserve">nimal </w:t>
      </w:r>
      <w:r w:rsidR="00BD4EB9">
        <w:rPr>
          <w:noProof/>
        </w:rPr>
        <w:t>E</w:t>
      </w:r>
      <w:r w:rsidRPr="00D44244">
        <w:rPr>
          <w:noProof/>
        </w:rPr>
        <w:t>cology:283-295.</w:t>
      </w:r>
      <w:bookmarkEnd w:id="66"/>
    </w:p>
    <w:p w14:paraId="55FA8ABF" w14:textId="77777777" w:rsidR="00D44244" w:rsidRPr="00D44244" w:rsidRDefault="00D44244" w:rsidP="00D44244">
      <w:pPr>
        <w:pStyle w:val="EndNoteBibliography"/>
        <w:ind w:left="720" w:hanging="720"/>
        <w:rPr>
          <w:noProof/>
        </w:rPr>
      </w:pPr>
      <w:bookmarkStart w:id="67" w:name="_ENREF_68"/>
      <w:r w:rsidRPr="00D44244">
        <w:rPr>
          <w:noProof/>
        </w:rPr>
        <w:t xml:space="preserve">Hastings, A. 2004. Transients: the key to long-term ecological understanding? Trends in Ecology &amp; Evolution </w:t>
      </w:r>
      <w:r w:rsidRPr="00D44244">
        <w:rPr>
          <w:b/>
          <w:noProof/>
        </w:rPr>
        <w:t>19</w:t>
      </w:r>
      <w:r w:rsidRPr="00D44244">
        <w:rPr>
          <w:noProof/>
        </w:rPr>
        <w:t>:39-45.</w:t>
      </w:r>
      <w:bookmarkEnd w:id="67"/>
    </w:p>
    <w:p w14:paraId="1F78A12A" w14:textId="77777777" w:rsidR="00D44244" w:rsidRPr="00D44244" w:rsidRDefault="00D44244" w:rsidP="00D44244">
      <w:pPr>
        <w:pStyle w:val="EndNoteBibliography"/>
        <w:ind w:left="720" w:hanging="720"/>
        <w:rPr>
          <w:noProof/>
        </w:rPr>
      </w:pPr>
      <w:bookmarkStart w:id="68" w:name="_ENREF_69"/>
      <w:r w:rsidRPr="00D44244">
        <w:rPr>
          <w:noProof/>
        </w:rPr>
        <w:t xml:space="preserve">Hiltunen, T., N. G. Hairston Jr, G. Hooker, L. E. Jones, and S. P. Ellner. 2014. A newly discovered role of evolution in previously published consumer–resource dynamics. Ecology Letters </w:t>
      </w:r>
      <w:r w:rsidRPr="00D44244">
        <w:rPr>
          <w:b/>
          <w:noProof/>
        </w:rPr>
        <w:t>17</w:t>
      </w:r>
      <w:r w:rsidRPr="00D44244">
        <w:rPr>
          <w:noProof/>
        </w:rPr>
        <w:t>:915-923.</w:t>
      </w:r>
      <w:bookmarkEnd w:id="68"/>
    </w:p>
    <w:p w14:paraId="38671346" w14:textId="6033488B" w:rsidR="00D44244" w:rsidRPr="00D44244" w:rsidRDefault="00D44244" w:rsidP="00D44244">
      <w:pPr>
        <w:pStyle w:val="EndNoteBibliography"/>
        <w:ind w:left="720" w:hanging="720"/>
        <w:rPr>
          <w:noProof/>
        </w:rPr>
      </w:pPr>
      <w:bookmarkStart w:id="69" w:name="_ENREF_70"/>
      <w:r w:rsidRPr="00D44244">
        <w:rPr>
          <w:noProof/>
        </w:rPr>
        <w:t>Hin, V., and A. M. de Roos. 2019. Evolution of size</w:t>
      </w:r>
      <w:r w:rsidRPr="00D44244">
        <w:rPr>
          <w:rFonts w:ascii="Cambria Math" w:hAnsi="Cambria Math" w:cs="Cambria Math"/>
          <w:noProof/>
        </w:rPr>
        <w:t>‐</w:t>
      </w:r>
      <w:r w:rsidRPr="00D44244">
        <w:rPr>
          <w:noProof/>
        </w:rPr>
        <w:t xml:space="preserve">dependent intraspecific competition predicts body size scaling of metabolic rate. Functional </w:t>
      </w:r>
      <w:r w:rsidR="00BD4EB9">
        <w:rPr>
          <w:noProof/>
        </w:rPr>
        <w:t>E</w:t>
      </w:r>
      <w:r w:rsidRPr="00D44244">
        <w:rPr>
          <w:noProof/>
        </w:rPr>
        <w:t xml:space="preserve">cology </w:t>
      </w:r>
      <w:r w:rsidRPr="00D44244">
        <w:rPr>
          <w:b/>
          <w:noProof/>
        </w:rPr>
        <w:t>33</w:t>
      </w:r>
      <w:r w:rsidRPr="00D44244">
        <w:rPr>
          <w:noProof/>
        </w:rPr>
        <w:t>:479-490.</w:t>
      </w:r>
      <w:bookmarkEnd w:id="69"/>
    </w:p>
    <w:p w14:paraId="760C6A48" w14:textId="77777777" w:rsidR="00D44244" w:rsidRPr="00D44244" w:rsidRDefault="00D44244" w:rsidP="00D44244">
      <w:pPr>
        <w:pStyle w:val="EndNoteBibliography"/>
        <w:ind w:left="720" w:hanging="720"/>
        <w:rPr>
          <w:noProof/>
        </w:rPr>
      </w:pPr>
      <w:bookmarkStart w:id="70" w:name="_ENREF_71"/>
      <w:r w:rsidRPr="00D44244">
        <w:rPr>
          <w:noProof/>
        </w:rPr>
        <w:t>Johansson, J., and U. Dieckmann. 2009. Evolutionary responses of communities to extinctions.</w:t>
      </w:r>
      <w:bookmarkEnd w:id="70"/>
    </w:p>
    <w:p w14:paraId="752CB66E" w14:textId="77777777" w:rsidR="00D44244" w:rsidRPr="00D44244" w:rsidRDefault="00D44244" w:rsidP="00D44244">
      <w:pPr>
        <w:pStyle w:val="EndNoteBibliography"/>
        <w:ind w:left="720" w:hanging="720"/>
        <w:rPr>
          <w:noProof/>
        </w:rPr>
      </w:pPr>
      <w:bookmarkStart w:id="71" w:name="_ENREF_72"/>
      <w:r w:rsidRPr="00D44244">
        <w:rPr>
          <w:noProof/>
        </w:rPr>
        <w:t>Keith, L. B., and L. A. Windberg. 1978. A demographic analysis of the snowshoe hare cycle. Wildlife Monographs:3-70.</w:t>
      </w:r>
      <w:bookmarkEnd w:id="71"/>
    </w:p>
    <w:p w14:paraId="21E94C29" w14:textId="77777777" w:rsidR="00D44244" w:rsidRPr="00D44244" w:rsidRDefault="00D44244" w:rsidP="00D44244">
      <w:pPr>
        <w:pStyle w:val="EndNoteBibliography"/>
        <w:ind w:left="720" w:hanging="720"/>
        <w:rPr>
          <w:noProof/>
        </w:rPr>
      </w:pPr>
      <w:bookmarkStart w:id="72" w:name="_ENREF_73"/>
      <w:r w:rsidRPr="00D44244">
        <w:rPr>
          <w:noProof/>
        </w:rPr>
        <w:t xml:space="preserve">Kentie, R., S. M. Clegg, S. Tuljapurkar, J.-M. Gaillard, and T. Coulson. 2020. Life history strategy varies with the strength of competition in a food-limited ungulate population. Ecology Letters </w:t>
      </w:r>
      <w:r w:rsidRPr="00D44244">
        <w:rPr>
          <w:b/>
          <w:noProof/>
        </w:rPr>
        <w:t>23</w:t>
      </w:r>
      <w:r w:rsidRPr="00D44244">
        <w:rPr>
          <w:noProof/>
        </w:rPr>
        <w:t>:811-820.</w:t>
      </w:r>
      <w:bookmarkEnd w:id="72"/>
    </w:p>
    <w:p w14:paraId="43C6E34F" w14:textId="77777777" w:rsidR="00D44244" w:rsidRPr="00D44244" w:rsidRDefault="00D44244" w:rsidP="00D44244">
      <w:pPr>
        <w:pStyle w:val="EndNoteBibliography"/>
        <w:ind w:left="720" w:hanging="720"/>
        <w:rPr>
          <w:noProof/>
        </w:rPr>
      </w:pPr>
      <w:bookmarkStart w:id="73" w:name="_ENREF_74"/>
      <w:r w:rsidRPr="00D44244">
        <w:rPr>
          <w:noProof/>
        </w:rPr>
        <w:t>Kooijman, B., and S. A. L. M. Kooijman. 2010. Dynamic energy budget theory for metabolic organisation. Cambridge University Press, Cambridge.</w:t>
      </w:r>
      <w:bookmarkEnd w:id="73"/>
    </w:p>
    <w:p w14:paraId="1AC86551" w14:textId="5EFFE589" w:rsidR="00D44244" w:rsidRPr="00D44244" w:rsidRDefault="00D44244" w:rsidP="00D44244">
      <w:pPr>
        <w:pStyle w:val="EndNoteBibliography"/>
        <w:ind w:left="720" w:hanging="720"/>
        <w:rPr>
          <w:noProof/>
        </w:rPr>
      </w:pPr>
      <w:bookmarkStart w:id="74" w:name="_ENREF_75"/>
      <w:r w:rsidRPr="00D44244">
        <w:rPr>
          <w:noProof/>
        </w:rPr>
        <w:t xml:space="preserve">Krebs, C. J., B. Gilbert, S. Boutin, A. R. Sinclair, and J. N. Smith. 1986. Population biology of snowshoe hares. I. Demography of food-supplemented populations in the southern Yukon, 1976-84. Journal of </w:t>
      </w:r>
      <w:r w:rsidR="00BD4EB9">
        <w:rPr>
          <w:noProof/>
        </w:rPr>
        <w:t>A</w:t>
      </w:r>
      <w:r w:rsidRPr="00D44244">
        <w:rPr>
          <w:noProof/>
        </w:rPr>
        <w:t xml:space="preserve">nimal </w:t>
      </w:r>
      <w:r w:rsidR="00BD4EB9">
        <w:rPr>
          <w:noProof/>
        </w:rPr>
        <w:t>E</w:t>
      </w:r>
      <w:r w:rsidRPr="00D44244">
        <w:rPr>
          <w:noProof/>
        </w:rPr>
        <w:t>cology:963-982.</w:t>
      </w:r>
      <w:bookmarkEnd w:id="74"/>
    </w:p>
    <w:p w14:paraId="3B64D6AD" w14:textId="77777777" w:rsidR="00D44244" w:rsidRPr="00D44244" w:rsidRDefault="00D44244" w:rsidP="00D44244">
      <w:pPr>
        <w:pStyle w:val="EndNoteBibliography"/>
        <w:ind w:left="720" w:hanging="720"/>
        <w:rPr>
          <w:noProof/>
        </w:rPr>
      </w:pPr>
      <w:bookmarkStart w:id="75" w:name="_ENREF_76"/>
      <w:r w:rsidRPr="00D44244">
        <w:rPr>
          <w:noProof/>
        </w:rPr>
        <w:t xml:space="preserve">Kruuk, L. E., T. H. Clutton-Brock, J. Slate, J. M. Pemberton, S. Brotherstone, and F. E. Guinness. 2000. Heritability of fitness in a wild mammal population. Proceedings of the National Academy of Sciences </w:t>
      </w:r>
      <w:r w:rsidRPr="00D44244">
        <w:rPr>
          <w:b/>
          <w:noProof/>
        </w:rPr>
        <w:t>97</w:t>
      </w:r>
      <w:r w:rsidRPr="00D44244">
        <w:rPr>
          <w:noProof/>
        </w:rPr>
        <w:t>:698-703.</w:t>
      </w:r>
      <w:bookmarkEnd w:id="75"/>
    </w:p>
    <w:p w14:paraId="7151321C" w14:textId="77777777" w:rsidR="00D44244" w:rsidRPr="00D44244" w:rsidRDefault="00D44244" w:rsidP="00D44244">
      <w:pPr>
        <w:pStyle w:val="EndNoteBibliography"/>
        <w:ind w:left="720" w:hanging="720"/>
        <w:rPr>
          <w:noProof/>
        </w:rPr>
      </w:pPr>
      <w:bookmarkStart w:id="76" w:name="_ENREF_77"/>
      <w:r w:rsidRPr="00D44244">
        <w:rPr>
          <w:noProof/>
        </w:rPr>
        <w:t>Kruuk, L. E., J. Slate, J. M. Pemberton, S. Brotherstone, F. Guinness, and T. Clutton</w:t>
      </w:r>
      <w:r w:rsidRPr="00D44244">
        <w:rPr>
          <w:rFonts w:ascii="Cambria Math" w:hAnsi="Cambria Math" w:cs="Cambria Math"/>
          <w:noProof/>
        </w:rPr>
        <w:t>‐</w:t>
      </w:r>
      <w:r w:rsidRPr="00D44244">
        <w:rPr>
          <w:noProof/>
        </w:rPr>
        <w:t xml:space="preserve">Brock. 2002. Antler size in red deer: heritability and selection but no evolution. Evolution </w:t>
      </w:r>
      <w:r w:rsidRPr="00D44244">
        <w:rPr>
          <w:b/>
          <w:noProof/>
        </w:rPr>
        <w:t>56</w:t>
      </w:r>
      <w:r w:rsidRPr="00D44244">
        <w:rPr>
          <w:noProof/>
        </w:rPr>
        <w:t>:1683-1695.</w:t>
      </w:r>
      <w:bookmarkEnd w:id="76"/>
    </w:p>
    <w:p w14:paraId="36036589" w14:textId="77777777" w:rsidR="00D44244" w:rsidRPr="00D44244" w:rsidRDefault="00D44244" w:rsidP="00D44244">
      <w:pPr>
        <w:pStyle w:val="EndNoteBibliography"/>
        <w:ind w:left="720" w:hanging="720"/>
        <w:rPr>
          <w:noProof/>
        </w:rPr>
      </w:pPr>
      <w:bookmarkStart w:id="77" w:name="_ENREF_78"/>
      <w:r w:rsidRPr="00D44244">
        <w:rPr>
          <w:noProof/>
        </w:rPr>
        <w:t xml:space="preserve">Kruuk, L. E. B. 2004. Estimating genetic parameters in natural populations using the &amp;#x2018;animal model&amp;#x2019. Philosophical Transactions of the Royal Society of London. Series B: Biological Sciences </w:t>
      </w:r>
      <w:r w:rsidRPr="00D44244">
        <w:rPr>
          <w:b/>
          <w:noProof/>
        </w:rPr>
        <w:t>359</w:t>
      </w:r>
      <w:r w:rsidRPr="00D44244">
        <w:rPr>
          <w:noProof/>
        </w:rPr>
        <w:t>:873-890.</w:t>
      </w:r>
      <w:bookmarkEnd w:id="77"/>
    </w:p>
    <w:p w14:paraId="2CF2B141" w14:textId="77777777" w:rsidR="00D44244" w:rsidRPr="00D44244" w:rsidRDefault="00D44244" w:rsidP="00D44244">
      <w:pPr>
        <w:pStyle w:val="EndNoteBibliography"/>
        <w:ind w:left="720" w:hanging="720"/>
        <w:rPr>
          <w:noProof/>
        </w:rPr>
      </w:pPr>
      <w:bookmarkStart w:id="78" w:name="_ENREF_79"/>
      <w:r w:rsidRPr="00D44244">
        <w:rPr>
          <w:noProof/>
        </w:rPr>
        <w:t>Lachish, S., E. Brandell, M. Craft, A. Dobson, P. Hudson, D. MacNulty, and C. T. in press. Investigating the dynamics of elk population size and body mass in a seasonal environment using a mechanistic integral projection model. The American Naturalist.</w:t>
      </w:r>
      <w:bookmarkEnd w:id="78"/>
    </w:p>
    <w:p w14:paraId="6FE6765B" w14:textId="77777777" w:rsidR="00D44244" w:rsidRPr="00D44244" w:rsidRDefault="00D44244" w:rsidP="00D44244">
      <w:pPr>
        <w:pStyle w:val="EndNoteBibliography"/>
        <w:ind w:left="720" w:hanging="720"/>
        <w:rPr>
          <w:noProof/>
        </w:rPr>
      </w:pPr>
      <w:bookmarkStart w:id="79" w:name="_ENREF_80"/>
      <w:r w:rsidRPr="00D44244">
        <w:rPr>
          <w:noProof/>
        </w:rPr>
        <w:t xml:space="preserve">Lande, R. 1982. A quantitative genetic theory of life history evolution. Ecology </w:t>
      </w:r>
      <w:r w:rsidRPr="00D44244">
        <w:rPr>
          <w:b/>
          <w:noProof/>
        </w:rPr>
        <w:t>63</w:t>
      </w:r>
      <w:r w:rsidRPr="00D44244">
        <w:rPr>
          <w:noProof/>
        </w:rPr>
        <w:t>:607-615.</w:t>
      </w:r>
      <w:bookmarkEnd w:id="79"/>
    </w:p>
    <w:p w14:paraId="700CFB6E" w14:textId="77777777" w:rsidR="00D44244" w:rsidRPr="00D44244" w:rsidRDefault="00D44244" w:rsidP="00D44244">
      <w:pPr>
        <w:pStyle w:val="EndNoteBibliography"/>
        <w:ind w:left="720" w:hanging="720"/>
        <w:rPr>
          <w:noProof/>
        </w:rPr>
      </w:pPr>
      <w:bookmarkStart w:id="80" w:name="_ENREF_81"/>
      <w:r w:rsidRPr="00D44244">
        <w:rPr>
          <w:noProof/>
        </w:rPr>
        <w:t xml:space="preserve">Lande, R. 2009. Adaptation to an extraordinary environment by evolution of phenotypic plasticity and genetic assimilation. Journal of Evolutionary Biology </w:t>
      </w:r>
      <w:r w:rsidRPr="00D44244">
        <w:rPr>
          <w:b/>
          <w:noProof/>
        </w:rPr>
        <w:t>22</w:t>
      </w:r>
      <w:r w:rsidRPr="00D44244">
        <w:rPr>
          <w:noProof/>
        </w:rPr>
        <w:t>:1435-1446.</w:t>
      </w:r>
      <w:bookmarkEnd w:id="80"/>
    </w:p>
    <w:p w14:paraId="6E09C4C7" w14:textId="77777777" w:rsidR="00D44244" w:rsidRPr="00D44244" w:rsidRDefault="00D44244" w:rsidP="00D44244">
      <w:pPr>
        <w:pStyle w:val="EndNoteBibliography"/>
        <w:ind w:left="720" w:hanging="720"/>
        <w:rPr>
          <w:noProof/>
        </w:rPr>
      </w:pPr>
      <w:bookmarkStart w:id="81" w:name="_ENREF_82"/>
      <w:r w:rsidRPr="00D44244">
        <w:rPr>
          <w:noProof/>
        </w:rPr>
        <w:lastRenderedPageBreak/>
        <w:t>Lande, R., S. Engen, and B.-E. Saether. 2003. Stochastic Population Dynamics in Ecology and Conservation. Oxford University Press, Oxford.</w:t>
      </w:r>
      <w:bookmarkEnd w:id="81"/>
    </w:p>
    <w:p w14:paraId="137AEEBD" w14:textId="77777777" w:rsidR="00D44244" w:rsidRPr="00D44244" w:rsidRDefault="00D44244" w:rsidP="00D44244">
      <w:pPr>
        <w:pStyle w:val="EndNoteBibliography"/>
        <w:ind w:left="720" w:hanging="720"/>
        <w:rPr>
          <w:noProof/>
        </w:rPr>
      </w:pPr>
      <w:bookmarkStart w:id="82" w:name="_ENREF_83"/>
      <w:r w:rsidRPr="00D44244">
        <w:rPr>
          <w:noProof/>
        </w:rPr>
        <w:t>Lande, R., S. Engen, and B.-E. Sæther. 2017. Evolution of stochastic demography with life history tradeoffs in density-dependent age-structured populations. Proceedings of the National Academy of Sciences:201710679.</w:t>
      </w:r>
      <w:bookmarkEnd w:id="82"/>
    </w:p>
    <w:p w14:paraId="2F5D1949" w14:textId="77777777" w:rsidR="00D44244" w:rsidRPr="00D44244" w:rsidRDefault="00D44244" w:rsidP="00D44244">
      <w:pPr>
        <w:pStyle w:val="EndNoteBibliography"/>
        <w:ind w:left="720" w:hanging="720"/>
        <w:rPr>
          <w:noProof/>
        </w:rPr>
      </w:pPr>
      <w:bookmarkStart w:id="83" w:name="_ENREF_84"/>
      <w:r w:rsidRPr="00D44244">
        <w:rPr>
          <w:noProof/>
        </w:rPr>
        <w:t>Leslie, P. H. 1945. On the use of matrices in certain population mathematics. Biometrika:183-212.</w:t>
      </w:r>
      <w:bookmarkEnd w:id="83"/>
    </w:p>
    <w:p w14:paraId="7B61C0E8" w14:textId="7FF3F003" w:rsidR="00D44244" w:rsidRPr="00D44244" w:rsidRDefault="00D44244" w:rsidP="00D44244">
      <w:pPr>
        <w:pStyle w:val="EndNoteBibliography"/>
        <w:ind w:left="720" w:hanging="720"/>
        <w:rPr>
          <w:noProof/>
        </w:rPr>
      </w:pPr>
      <w:bookmarkStart w:id="84" w:name="_ENREF_85"/>
      <w:r w:rsidRPr="00D44244">
        <w:rPr>
          <w:noProof/>
        </w:rPr>
        <w:t xml:space="preserve">Lewontin, R. C. 1969. The meaning of stability. Pages 13-24 </w:t>
      </w:r>
      <w:r w:rsidRPr="00D44244">
        <w:rPr>
          <w:i/>
          <w:noProof/>
        </w:rPr>
        <w:t>in</w:t>
      </w:r>
      <w:r w:rsidRPr="00D44244">
        <w:rPr>
          <w:noProof/>
        </w:rPr>
        <w:t xml:space="preserve"> Brookhaven </w:t>
      </w:r>
      <w:r w:rsidR="00BD4EB9">
        <w:rPr>
          <w:noProof/>
        </w:rPr>
        <w:t>S</w:t>
      </w:r>
      <w:r w:rsidRPr="00D44244">
        <w:rPr>
          <w:noProof/>
        </w:rPr>
        <w:t xml:space="preserve">ymposia in </w:t>
      </w:r>
      <w:r w:rsidR="00BD4EB9">
        <w:rPr>
          <w:noProof/>
        </w:rPr>
        <w:t>B</w:t>
      </w:r>
      <w:r w:rsidRPr="00D44244">
        <w:rPr>
          <w:noProof/>
        </w:rPr>
        <w:t>iology.</w:t>
      </w:r>
      <w:bookmarkEnd w:id="84"/>
    </w:p>
    <w:p w14:paraId="5BBB4A1B" w14:textId="77777777" w:rsidR="00D44244" w:rsidRPr="00D44244" w:rsidRDefault="00D44244" w:rsidP="00D44244">
      <w:pPr>
        <w:pStyle w:val="EndNoteBibliography"/>
        <w:ind w:left="720" w:hanging="720"/>
        <w:rPr>
          <w:noProof/>
        </w:rPr>
      </w:pPr>
      <w:bookmarkStart w:id="85" w:name="_ENREF_86"/>
      <w:r w:rsidRPr="00D44244">
        <w:rPr>
          <w:noProof/>
        </w:rPr>
        <w:t xml:space="preserve">Lowe, W. H., R. P. Kovach, and F. W. Allendorf. 2017. Population genetics and demography unite ecology and evolution. Trends in Ecology &amp; Evolution </w:t>
      </w:r>
      <w:r w:rsidRPr="00D44244">
        <w:rPr>
          <w:b/>
          <w:noProof/>
        </w:rPr>
        <w:t>32</w:t>
      </w:r>
      <w:r w:rsidRPr="00D44244">
        <w:rPr>
          <w:noProof/>
        </w:rPr>
        <w:t>:141-152.</w:t>
      </w:r>
      <w:bookmarkEnd w:id="85"/>
    </w:p>
    <w:p w14:paraId="53E2A8E9" w14:textId="77777777" w:rsidR="00D44244" w:rsidRPr="00D44244" w:rsidRDefault="00D44244" w:rsidP="00D44244">
      <w:pPr>
        <w:pStyle w:val="EndNoteBibliography"/>
        <w:ind w:left="720" w:hanging="720"/>
        <w:rPr>
          <w:noProof/>
        </w:rPr>
      </w:pPr>
      <w:bookmarkStart w:id="86" w:name="_ENREF_87"/>
      <w:r w:rsidRPr="00D44244">
        <w:rPr>
          <w:noProof/>
        </w:rPr>
        <w:t xml:space="preserve">Lundberg, P., E. Ranta, and V. Kaitala. 2000. Species loss leads to community closure. Ecology Letters </w:t>
      </w:r>
      <w:r w:rsidRPr="00D44244">
        <w:rPr>
          <w:b/>
          <w:noProof/>
        </w:rPr>
        <w:t>3</w:t>
      </w:r>
      <w:r w:rsidRPr="00D44244">
        <w:rPr>
          <w:noProof/>
        </w:rPr>
        <w:t>:465-468.</w:t>
      </w:r>
      <w:bookmarkEnd w:id="86"/>
    </w:p>
    <w:p w14:paraId="20D11D37" w14:textId="77777777" w:rsidR="00D44244" w:rsidRPr="00D44244" w:rsidRDefault="00D44244" w:rsidP="00D44244">
      <w:pPr>
        <w:pStyle w:val="EndNoteBibliography"/>
        <w:ind w:left="720" w:hanging="720"/>
        <w:rPr>
          <w:noProof/>
        </w:rPr>
      </w:pPr>
      <w:bookmarkStart w:id="87" w:name="_ENREF_88"/>
      <w:r w:rsidRPr="00D44244">
        <w:rPr>
          <w:noProof/>
        </w:rPr>
        <w:t>Lynch, M., and B. Walsh. 1998. Genetics and Analysis of Quantitative Traits. Sinauer, Sunderland ,MA.</w:t>
      </w:r>
      <w:bookmarkEnd w:id="87"/>
    </w:p>
    <w:p w14:paraId="464B1CF1" w14:textId="77777777" w:rsidR="00D44244" w:rsidRPr="00D44244" w:rsidRDefault="00D44244" w:rsidP="00D44244">
      <w:pPr>
        <w:pStyle w:val="EndNoteBibliography"/>
        <w:ind w:left="720" w:hanging="720"/>
        <w:rPr>
          <w:noProof/>
        </w:rPr>
      </w:pPr>
      <w:bookmarkStart w:id="88" w:name="_ENREF_89"/>
      <w:r w:rsidRPr="00D44244">
        <w:rPr>
          <w:noProof/>
        </w:rPr>
        <w:t xml:space="preserve">MacArthur, R., and R. Levins. 1967. The limiting similarity, convergence, and divergence of coexisting species. The American Naturalist </w:t>
      </w:r>
      <w:r w:rsidRPr="00D44244">
        <w:rPr>
          <w:b/>
          <w:noProof/>
        </w:rPr>
        <w:t>101</w:t>
      </w:r>
      <w:r w:rsidRPr="00D44244">
        <w:rPr>
          <w:noProof/>
        </w:rPr>
        <w:t>:377-385.</w:t>
      </w:r>
      <w:bookmarkEnd w:id="88"/>
    </w:p>
    <w:p w14:paraId="487F6D26" w14:textId="77777777" w:rsidR="00D44244" w:rsidRPr="00D44244" w:rsidRDefault="00D44244" w:rsidP="00D44244">
      <w:pPr>
        <w:pStyle w:val="EndNoteBibliography"/>
        <w:ind w:left="720" w:hanging="720"/>
        <w:rPr>
          <w:noProof/>
        </w:rPr>
      </w:pPr>
      <w:bookmarkStart w:id="89" w:name="_ENREF_90"/>
      <w:r w:rsidRPr="00D44244">
        <w:rPr>
          <w:noProof/>
        </w:rPr>
        <w:t xml:space="preserve">McNamara, J. M., and A. I. Houston. 1996. State-dependent life histories. Nature </w:t>
      </w:r>
      <w:r w:rsidRPr="00D44244">
        <w:rPr>
          <w:b/>
          <w:noProof/>
        </w:rPr>
        <w:t>380</w:t>
      </w:r>
      <w:r w:rsidRPr="00D44244">
        <w:rPr>
          <w:noProof/>
        </w:rPr>
        <w:t>:215-221.</w:t>
      </w:r>
      <w:bookmarkEnd w:id="89"/>
    </w:p>
    <w:p w14:paraId="02A24FC8" w14:textId="77777777" w:rsidR="00D44244" w:rsidRPr="00D44244" w:rsidRDefault="00D44244" w:rsidP="00D44244">
      <w:pPr>
        <w:pStyle w:val="EndNoteBibliography"/>
        <w:ind w:left="720" w:hanging="720"/>
        <w:rPr>
          <w:noProof/>
        </w:rPr>
      </w:pPr>
      <w:bookmarkStart w:id="90" w:name="_ENREF_91"/>
      <w:r w:rsidRPr="00D44244">
        <w:rPr>
          <w:noProof/>
        </w:rPr>
        <w:t xml:space="preserve">Merilä, J., B. Sheldon, and L. Kruuk. 2001a. Explaining stasis: microevolutionary studies in natural populations. Genetica </w:t>
      </w:r>
      <w:r w:rsidRPr="00D44244">
        <w:rPr>
          <w:b/>
          <w:noProof/>
        </w:rPr>
        <w:t>112</w:t>
      </w:r>
      <w:r w:rsidRPr="00D44244">
        <w:rPr>
          <w:noProof/>
        </w:rPr>
        <w:t>:199-222.</w:t>
      </w:r>
      <w:bookmarkEnd w:id="90"/>
    </w:p>
    <w:p w14:paraId="7B428A48" w14:textId="77777777" w:rsidR="00D44244" w:rsidRPr="00D44244" w:rsidRDefault="00D44244" w:rsidP="00D44244">
      <w:pPr>
        <w:pStyle w:val="EndNoteBibliography"/>
        <w:ind w:left="720" w:hanging="720"/>
        <w:rPr>
          <w:noProof/>
        </w:rPr>
      </w:pPr>
      <w:bookmarkStart w:id="91" w:name="_ENREF_92"/>
      <w:r w:rsidRPr="00D44244">
        <w:rPr>
          <w:noProof/>
        </w:rPr>
        <w:t xml:space="preserve">Merilä, J., B. C. Sheldon, and L. E. B. Kruuk. 2001b. Explaining stasis: microevolutionary studies in natural populations. Genetica </w:t>
      </w:r>
      <w:r w:rsidRPr="00D44244">
        <w:rPr>
          <w:b/>
          <w:noProof/>
        </w:rPr>
        <w:t>112</w:t>
      </w:r>
      <w:r w:rsidRPr="00D44244">
        <w:rPr>
          <w:noProof/>
        </w:rPr>
        <w:t>:199-222.</w:t>
      </w:r>
      <w:bookmarkEnd w:id="91"/>
    </w:p>
    <w:p w14:paraId="5A05D8CD" w14:textId="77777777" w:rsidR="00D44244" w:rsidRPr="00D44244" w:rsidRDefault="00D44244" w:rsidP="00D44244">
      <w:pPr>
        <w:pStyle w:val="EndNoteBibliography"/>
        <w:ind w:left="720" w:hanging="720"/>
        <w:rPr>
          <w:noProof/>
        </w:rPr>
      </w:pPr>
      <w:bookmarkStart w:id="92" w:name="_ENREF_93"/>
      <w:r w:rsidRPr="00D44244">
        <w:rPr>
          <w:noProof/>
        </w:rPr>
        <w:t xml:space="preserve">Metcalf, C. J. E. 2016. Invisible trade-offs: Van Noordwijk and de Jong and life-history evolution. The American Naturalist </w:t>
      </w:r>
      <w:r w:rsidRPr="00D44244">
        <w:rPr>
          <w:b/>
          <w:noProof/>
        </w:rPr>
        <w:t>187</w:t>
      </w:r>
      <w:r w:rsidRPr="00D44244">
        <w:rPr>
          <w:noProof/>
        </w:rPr>
        <w:t>:iii-v.</w:t>
      </w:r>
      <w:bookmarkEnd w:id="92"/>
    </w:p>
    <w:p w14:paraId="1AF79619" w14:textId="77777777" w:rsidR="00D44244" w:rsidRPr="00D44244" w:rsidRDefault="00D44244" w:rsidP="00D44244">
      <w:pPr>
        <w:pStyle w:val="EndNoteBibliography"/>
        <w:ind w:left="720" w:hanging="720"/>
        <w:rPr>
          <w:noProof/>
        </w:rPr>
      </w:pPr>
      <w:bookmarkStart w:id="93" w:name="_ENREF_94"/>
      <w:r w:rsidRPr="00D44244">
        <w:rPr>
          <w:noProof/>
        </w:rPr>
        <w:t xml:space="preserve">Metz, J. A., and C. G. de Kovel. 2013. The canonical equation of adaptive dynamics for Mendelian diploids and haplo-diploids. Interface Focus </w:t>
      </w:r>
      <w:r w:rsidRPr="00D44244">
        <w:rPr>
          <w:b/>
          <w:noProof/>
        </w:rPr>
        <w:t>3</w:t>
      </w:r>
      <w:r w:rsidRPr="00D44244">
        <w:rPr>
          <w:noProof/>
        </w:rPr>
        <w:t>:20130025.</w:t>
      </w:r>
      <w:bookmarkEnd w:id="93"/>
    </w:p>
    <w:p w14:paraId="103B3807" w14:textId="5ED309D9" w:rsidR="00D44244" w:rsidRPr="00D44244" w:rsidRDefault="00D44244" w:rsidP="00D44244">
      <w:pPr>
        <w:pStyle w:val="EndNoteBibliography"/>
        <w:ind w:left="720" w:hanging="720"/>
        <w:rPr>
          <w:noProof/>
        </w:rPr>
      </w:pPr>
      <w:bookmarkStart w:id="94" w:name="_ENREF_95"/>
      <w:r w:rsidRPr="00D44244">
        <w:rPr>
          <w:noProof/>
        </w:rPr>
        <w:t xml:space="preserve">Moran, D., R. Softley, and E. J. Warrant. 2015. The energetic cost of vision and the evolution of eyeless Mexican cavefish. Science </w:t>
      </w:r>
      <w:r w:rsidR="00BD4EB9">
        <w:rPr>
          <w:noProof/>
        </w:rPr>
        <w:t>A</w:t>
      </w:r>
      <w:r w:rsidRPr="00D44244">
        <w:rPr>
          <w:noProof/>
        </w:rPr>
        <w:t xml:space="preserve">dvances </w:t>
      </w:r>
      <w:r w:rsidRPr="00D44244">
        <w:rPr>
          <w:b/>
          <w:noProof/>
        </w:rPr>
        <w:t>1</w:t>
      </w:r>
      <w:r w:rsidRPr="00D44244">
        <w:rPr>
          <w:noProof/>
        </w:rPr>
        <w:t>:e1500363.</w:t>
      </w:r>
      <w:bookmarkEnd w:id="94"/>
    </w:p>
    <w:p w14:paraId="385AA9E1" w14:textId="77777777" w:rsidR="00D44244" w:rsidRPr="00D44244" w:rsidRDefault="00D44244" w:rsidP="00D44244">
      <w:pPr>
        <w:pStyle w:val="EndNoteBibliography"/>
        <w:ind w:left="720" w:hanging="720"/>
        <w:rPr>
          <w:noProof/>
        </w:rPr>
      </w:pPr>
      <w:bookmarkStart w:id="95" w:name="_ENREF_96"/>
      <w:r w:rsidRPr="00D44244">
        <w:rPr>
          <w:noProof/>
        </w:rPr>
        <w:t xml:space="preserve">Murray, B. G. 1982. On the meaning of density dependence. Oecologia </w:t>
      </w:r>
      <w:r w:rsidRPr="00D44244">
        <w:rPr>
          <w:b/>
          <w:noProof/>
        </w:rPr>
        <w:t>53</w:t>
      </w:r>
      <w:r w:rsidRPr="00D44244">
        <w:rPr>
          <w:noProof/>
        </w:rPr>
        <w:t>:370-373.</w:t>
      </w:r>
      <w:bookmarkEnd w:id="95"/>
    </w:p>
    <w:p w14:paraId="3A0067AC" w14:textId="77777777" w:rsidR="00D44244" w:rsidRPr="00D44244" w:rsidRDefault="00D44244" w:rsidP="00D44244">
      <w:pPr>
        <w:pStyle w:val="EndNoteBibliography"/>
        <w:ind w:left="720" w:hanging="720"/>
        <w:rPr>
          <w:noProof/>
        </w:rPr>
      </w:pPr>
      <w:bookmarkStart w:id="96" w:name="_ENREF_97"/>
      <w:r w:rsidRPr="00D44244">
        <w:rPr>
          <w:noProof/>
        </w:rPr>
        <w:t>O'Sullivan, R. J., T. Aykanat, S. E. Johnston, A. Kane, R. Poole, G. Rogan, P. A. Prodöhl, C. R. Primmer, P. McGinnity, and T. E. Reed. 2019. Evolutionary stasis of a heritable morphological trait in a wild fish population despite apparent directional selection. Ecology and Evolution.</w:t>
      </w:r>
      <w:bookmarkEnd w:id="96"/>
    </w:p>
    <w:p w14:paraId="6321AA0B" w14:textId="77777777" w:rsidR="00D44244" w:rsidRPr="00D44244" w:rsidRDefault="00D44244" w:rsidP="00D44244">
      <w:pPr>
        <w:pStyle w:val="EndNoteBibliography"/>
        <w:ind w:left="720" w:hanging="720"/>
        <w:rPr>
          <w:noProof/>
        </w:rPr>
      </w:pPr>
      <w:bookmarkStart w:id="97" w:name="_ENREF_98"/>
      <w:r w:rsidRPr="00D44244">
        <w:rPr>
          <w:noProof/>
        </w:rPr>
        <w:t xml:space="preserve">Ozgul, A., S. Tuljapurkar, T. G. Benton, J. M. Pemberton, T. H. Clutton-Brock, and T. Coulson. 2009. The dynamics of phenotypic change and the shrinking sheep of St. Kilda. Science </w:t>
      </w:r>
      <w:r w:rsidRPr="00D44244">
        <w:rPr>
          <w:b/>
          <w:noProof/>
        </w:rPr>
        <w:t>325</w:t>
      </w:r>
      <w:r w:rsidRPr="00D44244">
        <w:rPr>
          <w:noProof/>
        </w:rPr>
        <w:t>:464-467.</w:t>
      </w:r>
      <w:bookmarkEnd w:id="97"/>
    </w:p>
    <w:p w14:paraId="21ADA1B1" w14:textId="77777777" w:rsidR="00D44244" w:rsidRPr="00D44244" w:rsidRDefault="00D44244" w:rsidP="00D44244">
      <w:pPr>
        <w:pStyle w:val="EndNoteBibliography"/>
        <w:ind w:left="720" w:hanging="720"/>
        <w:rPr>
          <w:noProof/>
        </w:rPr>
      </w:pPr>
      <w:bookmarkStart w:id="98" w:name="_ENREF_99"/>
      <w:r w:rsidRPr="00D44244">
        <w:rPr>
          <w:noProof/>
        </w:rPr>
        <w:t xml:space="preserve">Paine, R. T. 1966. Food web complexity and species diversity. The American Naturalist </w:t>
      </w:r>
      <w:r w:rsidRPr="00D44244">
        <w:rPr>
          <w:b/>
          <w:noProof/>
        </w:rPr>
        <w:t>100</w:t>
      </w:r>
      <w:r w:rsidRPr="00D44244">
        <w:rPr>
          <w:noProof/>
        </w:rPr>
        <w:t>:65-75.</w:t>
      </w:r>
      <w:bookmarkEnd w:id="98"/>
    </w:p>
    <w:p w14:paraId="1C142E60" w14:textId="77777777" w:rsidR="00D44244" w:rsidRPr="00D44244" w:rsidRDefault="00D44244" w:rsidP="00D44244">
      <w:pPr>
        <w:pStyle w:val="EndNoteBibliography"/>
        <w:ind w:left="720" w:hanging="720"/>
        <w:rPr>
          <w:noProof/>
        </w:rPr>
      </w:pPr>
      <w:bookmarkStart w:id="99" w:name="_ENREF_100"/>
      <w:r w:rsidRPr="00D44244">
        <w:rPr>
          <w:noProof/>
        </w:rPr>
        <w:t xml:space="preserve">Pigliucci, M., C. J. Murren, and C. D. Schlichting. 2006. Phenotypic plasticity and evolution by genetic assimilation. Journal of Experimental Biology </w:t>
      </w:r>
      <w:r w:rsidRPr="00D44244">
        <w:rPr>
          <w:b/>
          <w:noProof/>
        </w:rPr>
        <w:t>209</w:t>
      </w:r>
      <w:r w:rsidRPr="00D44244">
        <w:rPr>
          <w:noProof/>
        </w:rPr>
        <w:t>:2362-2367.</w:t>
      </w:r>
      <w:bookmarkEnd w:id="99"/>
    </w:p>
    <w:p w14:paraId="3DD2610E" w14:textId="77777777" w:rsidR="00D44244" w:rsidRPr="00D44244" w:rsidRDefault="00D44244" w:rsidP="00D44244">
      <w:pPr>
        <w:pStyle w:val="EndNoteBibliography"/>
        <w:ind w:left="720" w:hanging="720"/>
        <w:rPr>
          <w:noProof/>
        </w:rPr>
      </w:pPr>
      <w:bookmarkStart w:id="100" w:name="_ENREF_101"/>
      <w:r w:rsidRPr="00D44244">
        <w:rPr>
          <w:noProof/>
        </w:rPr>
        <w:t xml:space="preserve">Price, G. R. 1970. Selection and covariance. Nature </w:t>
      </w:r>
      <w:r w:rsidRPr="00D44244">
        <w:rPr>
          <w:b/>
          <w:noProof/>
        </w:rPr>
        <w:t>227</w:t>
      </w:r>
      <w:r w:rsidRPr="00D44244">
        <w:rPr>
          <w:noProof/>
        </w:rPr>
        <w:t>:520-521.</w:t>
      </w:r>
      <w:bookmarkEnd w:id="100"/>
    </w:p>
    <w:p w14:paraId="0162ECBF" w14:textId="77777777" w:rsidR="00D44244" w:rsidRPr="00D44244" w:rsidRDefault="00D44244" w:rsidP="00D44244">
      <w:pPr>
        <w:pStyle w:val="EndNoteBibliography"/>
        <w:ind w:left="720" w:hanging="720"/>
        <w:rPr>
          <w:noProof/>
        </w:rPr>
      </w:pPr>
      <w:bookmarkStart w:id="101" w:name="_ENREF_102"/>
      <w:r w:rsidRPr="00D44244">
        <w:rPr>
          <w:noProof/>
        </w:rPr>
        <w:t xml:space="preserve">Rees, M., D. Z. Childs, and S. P. Ellner. 2014. Building integral projection models: a user's guide. Journal of Animal Ecology </w:t>
      </w:r>
      <w:r w:rsidRPr="00D44244">
        <w:rPr>
          <w:b/>
          <w:noProof/>
        </w:rPr>
        <w:t>83</w:t>
      </w:r>
      <w:r w:rsidRPr="00D44244">
        <w:rPr>
          <w:noProof/>
        </w:rPr>
        <w:t>:528-545.</w:t>
      </w:r>
      <w:bookmarkEnd w:id="101"/>
    </w:p>
    <w:p w14:paraId="4E132828" w14:textId="77777777" w:rsidR="00D44244" w:rsidRPr="00D44244" w:rsidRDefault="00D44244" w:rsidP="00D44244">
      <w:pPr>
        <w:pStyle w:val="EndNoteBibliography"/>
        <w:ind w:left="720" w:hanging="720"/>
        <w:rPr>
          <w:noProof/>
        </w:rPr>
      </w:pPr>
      <w:bookmarkStart w:id="102" w:name="_ENREF_103"/>
      <w:r w:rsidRPr="00D44244">
        <w:rPr>
          <w:noProof/>
        </w:rPr>
        <w:t xml:space="preserve">Rees, M., and S. P. Ellner. 2019. Why so variable: can genetic variance in flowering thresholds be maintained by fluctuating selection? The American Naturalist </w:t>
      </w:r>
      <w:r w:rsidRPr="00D44244">
        <w:rPr>
          <w:b/>
          <w:noProof/>
        </w:rPr>
        <w:t>194</w:t>
      </w:r>
      <w:r w:rsidRPr="00D44244">
        <w:rPr>
          <w:noProof/>
        </w:rPr>
        <w:t>:E13-E29.</w:t>
      </w:r>
      <w:bookmarkEnd w:id="102"/>
    </w:p>
    <w:p w14:paraId="073CA6B0" w14:textId="77777777" w:rsidR="00D44244" w:rsidRPr="00D44244" w:rsidRDefault="00D44244" w:rsidP="00D44244">
      <w:pPr>
        <w:pStyle w:val="EndNoteBibliography"/>
        <w:ind w:left="720" w:hanging="720"/>
        <w:rPr>
          <w:noProof/>
        </w:rPr>
      </w:pPr>
      <w:bookmarkStart w:id="103" w:name="_ENREF_104"/>
      <w:r w:rsidRPr="00D44244">
        <w:rPr>
          <w:noProof/>
        </w:rPr>
        <w:t xml:space="preserve">Reznick, D., M. J. Butler IV, and H. Rodd. 2001. Life-history evolution in guppies. VII. The comparative ecology of high-and low-predation environments. The American Naturalist </w:t>
      </w:r>
      <w:r w:rsidRPr="00D44244">
        <w:rPr>
          <w:b/>
          <w:noProof/>
        </w:rPr>
        <w:t>157</w:t>
      </w:r>
      <w:r w:rsidRPr="00D44244">
        <w:rPr>
          <w:noProof/>
        </w:rPr>
        <w:t>:126-140.</w:t>
      </w:r>
      <w:bookmarkEnd w:id="103"/>
    </w:p>
    <w:p w14:paraId="7CB200A8" w14:textId="77777777" w:rsidR="00D44244" w:rsidRPr="00D44244" w:rsidRDefault="00D44244" w:rsidP="00D44244">
      <w:pPr>
        <w:pStyle w:val="EndNoteBibliography"/>
        <w:ind w:left="720" w:hanging="720"/>
        <w:rPr>
          <w:noProof/>
        </w:rPr>
      </w:pPr>
      <w:bookmarkStart w:id="104" w:name="_ENREF_105"/>
      <w:r w:rsidRPr="00D44244">
        <w:rPr>
          <w:noProof/>
        </w:rPr>
        <w:t>Reznick, D., and J. A. Endler. 1982. The impact of predation on life history evolution in Trinidadian guppies (</w:t>
      </w:r>
      <w:r w:rsidRPr="00D44244">
        <w:rPr>
          <w:i/>
          <w:noProof/>
        </w:rPr>
        <w:t>Poecilia reticulata</w:t>
      </w:r>
      <w:r w:rsidRPr="00D44244">
        <w:rPr>
          <w:noProof/>
        </w:rPr>
        <w:t xml:space="preserve">). Evolution </w:t>
      </w:r>
      <w:r w:rsidRPr="00D44244">
        <w:rPr>
          <w:b/>
          <w:noProof/>
        </w:rPr>
        <w:t>36</w:t>
      </w:r>
      <w:r w:rsidRPr="00D44244">
        <w:rPr>
          <w:noProof/>
        </w:rPr>
        <w:t>:160-177.</w:t>
      </w:r>
      <w:bookmarkEnd w:id="104"/>
    </w:p>
    <w:p w14:paraId="71702A7B" w14:textId="77777777" w:rsidR="00D44244" w:rsidRPr="00D44244" w:rsidRDefault="00D44244" w:rsidP="00D44244">
      <w:pPr>
        <w:pStyle w:val="EndNoteBibliography"/>
        <w:ind w:left="720" w:hanging="720"/>
        <w:rPr>
          <w:noProof/>
        </w:rPr>
      </w:pPr>
      <w:bookmarkStart w:id="105" w:name="_ENREF_106"/>
      <w:r w:rsidRPr="00D44244">
        <w:rPr>
          <w:noProof/>
        </w:rPr>
        <w:lastRenderedPageBreak/>
        <w:t xml:space="preserve">Reznick, D., L. Nunney, and A. Tessier. 2000. Big houses, big cars, superfleas and the costs of reproduction. Trends in Ecology &amp; Evolution </w:t>
      </w:r>
      <w:r w:rsidRPr="00D44244">
        <w:rPr>
          <w:b/>
          <w:noProof/>
        </w:rPr>
        <w:t>15</w:t>
      </w:r>
      <w:r w:rsidRPr="00D44244">
        <w:rPr>
          <w:noProof/>
        </w:rPr>
        <w:t>:421-425.</w:t>
      </w:r>
      <w:bookmarkEnd w:id="105"/>
    </w:p>
    <w:p w14:paraId="65C4DE73" w14:textId="77777777" w:rsidR="00D44244" w:rsidRPr="00D44244" w:rsidRDefault="00D44244" w:rsidP="00D44244">
      <w:pPr>
        <w:pStyle w:val="EndNoteBibliography"/>
        <w:ind w:left="720" w:hanging="720"/>
        <w:rPr>
          <w:noProof/>
        </w:rPr>
      </w:pPr>
      <w:bookmarkStart w:id="106" w:name="_ENREF_107"/>
      <w:r w:rsidRPr="00D44244">
        <w:rPr>
          <w:noProof/>
        </w:rPr>
        <w:t xml:space="preserve">Reznick, D., and A. P. Yang. 1993. The influence of fluctuating resources on life history: patterns of allocation and plasticity in female guppies. Ecology </w:t>
      </w:r>
      <w:r w:rsidRPr="00D44244">
        <w:rPr>
          <w:b/>
          <w:noProof/>
        </w:rPr>
        <w:t>74</w:t>
      </w:r>
      <w:r w:rsidRPr="00D44244">
        <w:rPr>
          <w:noProof/>
        </w:rPr>
        <w:t>:2011-2019.</w:t>
      </w:r>
      <w:bookmarkEnd w:id="106"/>
    </w:p>
    <w:p w14:paraId="256CBF7F" w14:textId="77777777" w:rsidR="00D44244" w:rsidRPr="00D44244" w:rsidRDefault="00D44244" w:rsidP="00D44244">
      <w:pPr>
        <w:pStyle w:val="EndNoteBibliography"/>
        <w:ind w:left="720" w:hanging="720"/>
        <w:rPr>
          <w:noProof/>
        </w:rPr>
      </w:pPr>
      <w:bookmarkStart w:id="107" w:name="_ENREF_108"/>
      <w:r w:rsidRPr="00D44244">
        <w:rPr>
          <w:noProof/>
        </w:rPr>
        <w:t>Reznick, D. N., and H. Bryga. 1987. Life</w:t>
      </w:r>
      <w:r w:rsidRPr="00D44244">
        <w:rPr>
          <w:rFonts w:ascii="Cambria Math" w:hAnsi="Cambria Math" w:cs="Cambria Math"/>
          <w:noProof/>
        </w:rPr>
        <w:t>‐</w:t>
      </w:r>
      <w:r w:rsidRPr="00D44244">
        <w:rPr>
          <w:noProof/>
        </w:rPr>
        <w:t>history evolution in guppies (</w:t>
      </w:r>
      <w:r w:rsidRPr="00D44244">
        <w:rPr>
          <w:i/>
          <w:noProof/>
        </w:rPr>
        <w:t>Poecilia reticulata</w:t>
      </w:r>
      <w:r w:rsidRPr="00D44244">
        <w:rPr>
          <w:noProof/>
        </w:rPr>
        <w:t xml:space="preserve">): 1. Phenotypic and genetic changes in an introduction experiment. Evolution </w:t>
      </w:r>
      <w:r w:rsidRPr="00D44244">
        <w:rPr>
          <w:b/>
          <w:noProof/>
        </w:rPr>
        <w:t>41</w:t>
      </w:r>
      <w:r w:rsidRPr="00D44244">
        <w:rPr>
          <w:noProof/>
        </w:rPr>
        <w:t>:1370-1385.</w:t>
      </w:r>
      <w:bookmarkEnd w:id="107"/>
    </w:p>
    <w:p w14:paraId="630975D4" w14:textId="77777777" w:rsidR="00D44244" w:rsidRPr="00D44244" w:rsidRDefault="00D44244" w:rsidP="00D44244">
      <w:pPr>
        <w:pStyle w:val="EndNoteBibliography"/>
        <w:ind w:left="720" w:hanging="720"/>
        <w:rPr>
          <w:noProof/>
        </w:rPr>
      </w:pPr>
      <w:bookmarkStart w:id="108" w:name="_ENREF_109"/>
      <w:r w:rsidRPr="00D44244">
        <w:rPr>
          <w:noProof/>
        </w:rPr>
        <w:t>Rohr, J. R., A. A. Elskus, B. S. Shepherd, P. H. Crowley, T. M. McCarthy, J. H. Niedzwiecki, T. Sager, A. Sih, and B. D. Palmer. 2003. Lethal and sublethal effects of atrazine, carbaryl, endosulfan, and octylphenol on the streamside salamander (</w:t>
      </w:r>
      <w:r w:rsidRPr="00D44244">
        <w:rPr>
          <w:i/>
          <w:noProof/>
        </w:rPr>
        <w:t>Ambystoma barbouri</w:t>
      </w:r>
      <w:r w:rsidRPr="00D44244">
        <w:rPr>
          <w:noProof/>
        </w:rPr>
        <w:t xml:space="preserve">). Environmental Toxicology and Chemistry: </w:t>
      </w:r>
      <w:r w:rsidRPr="00D44244">
        <w:rPr>
          <w:b/>
          <w:noProof/>
        </w:rPr>
        <w:t>22</w:t>
      </w:r>
      <w:r w:rsidRPr="00D44244">
        <w:rPr>
          <w:noProof/>
        </w:rPr>
        <w:t>:2385-2392.</w:t>
      </w:r>
      <w:bookmarkEnd w:id="108"/>
    </w:p>
    <w:p w14:paraId="4BD3BB4E" w14:textId="77777777" w:rsidR="00D44244" w:rsidRPr="00D44244" w:rsidRDefault="00D44244" w:rsidP="00D44244">
      <w:pPr>
        <w:pStyle w:val="EndNoteBibliography"/>
        <w:ind w:left="720" w:hanging="720"/>
        <w:rPr>
          <w:noProof/>
        </w:rPr>
      </w:pPr>
      <w:bookmarkStart w:id="109" w:name="_ENREF_110"/>
      <w:r w:rsidRPr="00D44244">
        <w:rPr>
          <w:noProof/>
        </w:rPr>
        <w:t xml:space="preserve">Rollinson, N., and L. Rowe. 2015. Persistent directional selection on body size and a resolution to the paradox of stasis. Evolution </w:t>
      </w:r>
      <w:r w:rsidRPr="00D44244">
        <w:rPr>
          <w:b/>
          <w:noProof/>
        </w:rPr>
        <w:t>69</w:t>
      </w:r>
      <w:r w:rsidRPr="00D44244">
        <w:rPr>
          <w:noProof/>
        </w:rPr>
        <w:t>:2441-2451.</w:t>
      </w:r>
      <w:bookmarkEnd w:id="109"/>
    </w:p>
    <w:p w14:paraId="767EA840" w14:textId="5E51A900" w:rsidR="00D44244" w:rsidRPr="00D44244" w:rsidRDefault="00D44244" w:rsidP="00D44244">
      <w:pPr>
        <w:pStyle w:val="EndNoteBibliography"/>
        <w:ind w:left="720" w:hanging="720"/>
        <w:rPr>
          <w:noProof/>
        </w:rPr>
      </w:pPr>
      <w:bookmarkStart w:id="110" w:name="_ENREF_111"/>
      <w:r w:rsidRPr="00D44244">
        <w:rPr>
          <w:noProof/>
        </w:rPr>
        <w:t xml:space="preserve">Romero-Mujalli, D., F. Jeltsch, and R. Tiedemann. 2019. Individual-based modeling of eco-evolutionary dynamics: state of the art and future directions. Regional </w:t>
      </w:r>
      <w:r w:rsidR="00BD4EB9">
        <w:rPr>
          <w:noProof/>
        </w:rPr>
        <w:t>E</w:t>
      </w:r>
      <w:r w:rsidRPr="00D44244">
        <w:rPr>
          <w:noProof/>
        </w:rPr>
        <w:t xml:space="preserve">nvironmental </w:t>
      </w:r>
      <w:r w:rsidR="00BD4EB9">
        <w:rPr>
          <w:noProof/>
        </w:rPr>
        <w:t>C</w:t>
      </w:r>
      <w:r w:rsidRPr="00D44244">
        <w:rPr>
          <w:noProof/>
        </w:rPr>
        <w:t xml:space="preserve">hange </w:t>
      </w:r>
      <w:r w:rsidRPr="00D44244">
        <w:rPr>
          <w:b/>
          <w:noProof/>
        </w:rPr>
        <w:t>19</w:t>
      </w:r>
      <w:r w:rsidRPr="00D44244">
        <w:rPr>
          <w:noProof/>
        </w:rPr>
        <w:t>:1-12.</w:t>
      </w:r>
      <w:bookmarkEnd w:id="110"/>
    </w:p>
    <w:p w14:paraId="57B84F49" w14:textId="77777777" w:rsidR="00D44244" w:rsidRPr="00D44244" w:rsidRDefault="00D44244" w:rsidP="00D44244">
      <w:pPr>
        <w:pStyle w:val="EndNoteBibliography"/>
        <w:ind w:left="720" w:hanging="720"/>
        <w:rPr>
          <w:noProof/>
        </w:rPr>
      </w:pPr>
      <w:bookmarkStart w:id="111" w:name="_ENREF_112"/>
      <w:r w:rsidRPr="00D44244">
        <w:rPr>
          <w:noProof/>
        </w:rPr>
        <w:t xml:space="preserve">Sæther, B.-E., and S. Engen. 2015. The concept of fitness in fluctuating environments. Trends in Ecology &amp; Evolution </w:t>
      </w:r>
      <w:r w:rsidRPr="00D44244">
        <w:rPr>
          <w:b/>
          <w:noProof/>
        </w:rPr>
        <w:t>30</w:t>
      </w:r>
      <w:r w:rsidRPr="00D44244">
        <w:rPr>
          <w:noProof/>
        </w:rPr>
        <w:t>:273-281.</w:t>
      </w:r>
      <w:bookmarkEnd w:id="111"/>
    </w:p>
    <w:p w14:paraId="5F3113AB" w14:textId="77777777" w:rsidR="00D44244" w:rsidRPr="00D44244" w:rsidRDefault="00D44244" w:rsidP="00D44244">
      <w:pPr>
        <w:pStyle w:val="EndNoteBibliography"/>
        <w:ind w:left="720" w:hanging="720"/>
        <w:rPr>
          <w:noProof/>
        </w:rPr>
      </w:pPr>
      <w:bookmarkStart w:id="112" w:name="_ENREF_113"/>
      <w:r w:rsidRPr="00D44244">
        <w:rPr>
          <w:noProof/>
        </w:rPr>
        <w:t xml:space="preserve">Schindler, D. W. 1974. Eutrophication and recovery in experimental lakes: implications for lake management. Science </w:t>
      </w:r>
      <w:r w:rsidRPr="00D44244">
        <w:rPr>
          <w:b/>
          <w:noProof/>
        </w:rPr>
        <w:t>184</w:t>
      </w:r>
      <w:r w:rsidRPr="00D44244">
        <w:rPr>
          <w:noProof/>
        </w:rPr>
        <w:t>:897-899.</w:t>
      </w:r>
      <w:bookmarkEnd w:id="112"/>
    </w:p>
    <w:p w14:paraId="761B82BE" w14:textId="77777777" w:rsidR="00D44244" w:rsidRPr="00D44244" w:rsidRDefault="00D44244" w:rsidP="00D44244">
      <w:pPr>
        <w:pStyle w:val="EndNoteBibliography"/>
        <w:ind w:left="720" w:hanging="720"/>
        <w:rPr>
          <w:noProof/>
        </w:rPr>
      </w:pPr>
      <w:bookmarkStart w:id="113" w:name="_ENREF_114"/>
      <w:r w:rsidRPr="00D44244">
        <w:rPr>
          <w:noProof/>
        </w:rPr>
        <w:t>Schindler, S., J. M. Gaillard, A. Grüning, P. Neuhaus, L. W. Traill, S. Tuljapurkar, and T. Coulson. 2015. Sex</w:t>
      </w:r>
      <w:r w:rsidRPr="00D44244">
        <w:rPr>
          <w:rFonts w:ascii="Cambria Math" w:hAnsi="Cambria Math" w:cs="Cambria Math"/>
          <w:noProof/>
        </w:rPr>
        <w:t>‐</w:t>
      </w:r>
      <w:r w:rsidRPr="00D44244">
        <w:rPr>
          <w:noProof/>
        </w:rPr>
        <w:t xml:space="preserve">specific demography and generalization of the Trivers–Willard theory. Nature </w:t>
      </w:r>
      <w:r w:rsidRPr="00D44244">
        <w:rPr>
          <w:b/>
          <w:noProof/>
        </w:rPr>
        <w:t>526</w:t>
      </w:r>
      <w:r w:rsidRPr="00D44244">
        <w:rPr>
          <w:noProof/>
        </w:rPr>
        <w:t>:249.</w:t>
      </w:r>
      <w:bookmarkEnd w:id="113"/>
    </w:p>
    <w:p w14:paraId="3900B322" w14:textId="77777777" w:rsidR="00D44244" w:rsidRPr="00D44244" w:rsidRDefault="00D44244" w:rsidP="00D44244">
      <w:pPr>
        <w:pStyle w:val="EndNoteBibliography"/>
        <w:ind w:left="720" w:hanging="720"/>
        <w:rPr>
          <w:noProof/>
        </w:rPr>
      </w:pPr>
      <w:bookmarkStart w:id="114" w:name="_ENREF_115"/>
      <w:r w:rsidRPr="00D44244">
        <w:rPr>
          <w:noProof/>
        </w:rPr>
        <w:t xml:space="preserve">Schindler, S., P. Neuhaus, J.-M. Gaillard, and T. Coulson. 2013. The influence of nonrandom mating on population growth. The American Naturalist </w:t>
      </w:r>
      <w:r w:rsidRPr="00D44244">
        <w:rPr>
          <w:b/>
          <w:noProof/>
        </w:rPr>
        <w:t>182</w:t>
      </w:r>
      <w:r w:rsidRPr="00D44244">
        <w:rPr>
          <w:noProof/>
        </w:rPr>
        <w:t>:28-41.</w:t>
      </w:r>
      <w:bookmarkEnd w:id="114"/>
    </w:p>
    <w:p w14:paraId="6A757E49" w14:textId="77777777" w:rsidR="00D44244" w:rsidRPr="00D44244" w:rsidRDefault="00D44244" w:rsidP="00D44244">
      <w:pPr>
        <w:pStyle w:val="EndNoteBibliography"/>
        <w:ind w:left="720" w:hanging="720"/>
        <w:rPr>
          <w:noProof/>
        </w:rPr>
      </w:pPr>
      <w:bookmarkStart w:id="115" w:name="_ENREF_116"/>
      <w:r w:rsidRPr="00D44244">
        <w:rPr>
          <w:noProof/>
        </w:rPr>
        <w:t xml:space="preserve">Schreiber, S. J., S. Patel, and C. terHorst. 2018. Evolution as a coexistence mechanism: Does genetic architecture matter? The American Naturalist </w:t>
      </w:r>
      <w:r w:rsidRPr="00D44244">
        <w:rPr>
          <w:b/>
          <w:noProof/>
        </w:rPr>
        <w:t>191</w:t>
      </w:r>
      <w:r w:rsidRPr="00D44244">
        <w:rPr>
          <w:noProof/>
        </w:rPr>
        <w:t>:407-420.</w:t>
      </w:r>
      <w:bookmarkEnd w:id="115"/>
    </w:p>
    <w:p w14:paraId="7D9781ED" w14:textId="77777777" w:rsidR="00D44244" w:rsidRPr="00D44244" w:rsidRDefault="00D44244" w:rsidP="00D44244">
      <w:pPr>
        <w:pStyle w:val="EndNoteBibliography"/>
        <w:ind w:left="720" w:hanging="720"/>
        <w:rPr>
          <w:noProof/>
        </w:rPr>
      </w:pPr>
      <w:bookmarkStart w:id="116" w:name="_ENREF_117"/>
      <w:r w:rsidRPr="00D44244">
        <w:rPr>
          <w:noProof/>
        </w:rPr>
        <w:t xml:space="preserve">Sibly, R. M., and J. Hone. 2002. Population growth rate and its determinants: an overview. Philosophical Transactions of the Royal Society of London B: Biological Sciences </w:t>
      </w:r>
      <w:r w:rsidRPr="00D44244">
        <w:rPr>
          <w:b/>
          <w:noProof/>
        </w:rPr>
        <w:t>357</w:t>
      </w:r>
      <w:r w:rsidRPr="00D44244">
        <w:rPr>
          <w:noProof/>
        </w:rPr>
        <w:t>:1153-1170.</w:t>
      </w:r>
      <w:bookmarkEnd w:id="116"/>
    </w:p>
    <w:p w14:paraId="180E9258" w14:textId="77777777" w:rsidR="00D44244" w:rsidRPr="00D44244" w:rsidRDefault="00D44244" w:rsidP="00D44244">
      <w:pPr>
        <w:pStyle w:val="EndNoteBibliography"/>
        <w:ind w:left="720" w:hanging="720"/>
        <w:rPr>
          <w:noProof/>
        </w:rPr>
      </w:pPr>
      <w:bookmarkStart w:id="117" w:name="_ENREF_118"/>
      <w:r w:rsidRPr="00D44244">
        <w:rPr>
          <w:noProof/>
        </w:rPr>
        <w:t xml:space="preserve">Smallegange, I. M., H. Caswell, M. E. M. Toorians, and A. M. Roos. 2017. Mechanistic description of population dynamics using dynamic energy budget theory incorporated into integral projection models. Methods in Ecology and Evolution </w:t>
      </w:r>
      <w:r w:rsidRPr="00D44244">
        <w:rPr>
          <w:b/>
          <w:noProof/>
        </w:rPr>
        <w:t>8</w:t>
      </w:r>
      <w:r w:rsidRPr="00D44244">
        <w:rPr>
          <w:noProof/>
        </w:rPr>
        <w:t>:146-154.</w:t>
      </w:r>
      <w:bookmarkEnd w:id="117"/>
    </w:p>
    <w:p w14:paraId="5DD77B6D" w14:textId="77777777" w:rsidR="00D44244" w:rsidRPr="00D44244" w:rsidRDefault="00D44244" w:rsidP="00D44244">
      <w:pPr>
        <w:pStyle w:val="EndNoteBibliography"/>
        <w:ind w:left="720" w:hanging="720"/>
        <w:rPr>
          <w:noProof/>
        </w:rPr>
      </w:pPr>
      <w:bookmarkStart w:id="118" w:name="_ENREF_119"/>
      <w:r w:rsidRPr="00D44244">
        <w:rPr>
          <w:noProof/>
        </w:rPr>
        <w:t>Smith, F. A., and S. K. Lyons. 2013. Animal body size: linking pattern and process across space, time, and taxonomic group. University of Chicago Press.</w:t>
      </w:r>
      <w:bookmarkEnd w:id="118"/>
    </w:p>
    <w:p w14:paraId="5288022B" w14:textId="77777777" w:rsidR="00D44244" w:rsidRPr="00D44244" w:rsidRDefault="00D44244" w:rsidP="00D44244">
      <w:pPr>
        <w:pStyle w:val="EndNoteBibliography"/>
        <w:ind w:left="720" w:hanging="720"/>
        <w:rPr>
          <w:noProof/>
        </w:rPr>
      </w:pPr>
      <w:bookmarkStart w:id="119" w:name="_ENREF_120"/>
      <w:r w:rsidRPr="00D44244">
        <w:rPr>
          <w:noProof/>
        </w:rPr>
        <w:t xml:space="preserve">Stearns, S. C. 1976. Life-history tactics: a review of the ideas. The Quarterly review of biology </w:t>
      </w:r>
      <w:r w:rsidRPr="00D44244">
        <w:rPr>
          <w:b/>
          <w:noProof/>
        </w:rPr>
        <w:t>51</w:t>
      </w:r>
      <w:r w:rsidRPr="00D44244">
        <w:rPr>
          <w:noProof/>
        </w:rPr>
        <w:t>:3-47.</w:t>
      </w:r>
      <w:bookmarkEnd w:id="119"/>
    </w:p>
    <w:p w14:paraId="034330F9" w14:textId="77777777" w:rsidR="00D44244" w:rsidRPr="00D44244" w:rsidRDefault="00D44244" w:rsidP="00D44244">
      <w:pPr>
        <w:pStyle w:val="EndNoteBibliography"/>
        <w:ind w:left="720" w:hanging="720"/>
        <w:rPr>
          <w:noProof/>
        </w:rPr>
      </w:pPr>
      <w:bookmarkStart w:id="120" w:name="_ENREF_121"/>
      <w:r w:rsidRPr="00D44244">
        <w:rPr>
          <w:noProof/>
        </w:rPr>
        <w:t xml:space="preserve">Steiner, U. K., S. Tuljapurkar, and T. Coulson. 2014. Generation time, net reproductive rate, and growth in stage-age-structured populations. The American Naturalist </w:t>
      </w:r>
      <w:r w:rsidRPr="00D44244">
        <w:rPr>
          <w:b/>
          <w:noProof/>
        </w:rPr>
        <w:t>183</w:t>
      </w:r>
      <w:r w:rsidRPr="00D44244">
        <w:rPr>
          <w:noProof/>
        </w:rPr>
        <w:t>:771-783.</w:t>
      </w:r>
      <w:bookmarkEnd w:id="120"/>
    </w:p>
    <w:p w14:paraId="39699EAC" w14:textId="77777777" w:rsidR="00D44244" w:rsidRPr="00D44244" w:rsidRDefault="00D44244" w:rsidP="00D44244">
      <w:pPr>
        <w:pStyle w:val="EndNoteBibliography"/>
        <w:ind w:left="720" w:hanging="720"/>
        <w:rPr>
          <w:noProof/>
        </w:rPr>
      </w:pPr>
      <w:bookmarkStart w:id="121" w:name="_ENREF_122"/>
      <w:r w:rsidRPr="00D44244">
        <w:rPr>
          <w:noProof/>
        </w:rPr>
        <w:t xml:space="preserve">Svanbäck, R., and D. I. Bolnick. 2006. Intraspecific competition drives increased resource use diversity within a natural population. Proceedings of the Royal Society B: Biological Sciences </w:t>
      </w:r>
      <w:r w:rsidRPr="00D44244">
        <w:rPr>
          <w:b/>
          <w:noProof/>
        </w:rPr>
        <w:t>274</w:t>
      </w:r>
      <w:r w:rsidRPr="00D44244">
        <w:rPr>
          <w:noProof/>
        </w:rPr>
        <w:t>:839-844.</w:t>
      </w:r>
      <w:bookmarkEnd w:id="121"/>
    </w:p>
    <w:p w14:paraId="24E73F25" w14:textId="77777777" w:rsidR="00D44244" w:rsidRPr="00D44244" w:rsidRDefault="00D44244" w:rsidP="00D44244">
      <w:pPr>
        <w:pStyle w:val="EndNoteBibliography"/>
        <w:ind w:left="720" w:hanging="720"/>
        <w:rPr>
          <w:noProof/>
        </w:rPr>
      </w:pPr>
      <w:bookmarkStart w:id="122" w:name="_ENREF_123"/>
      <w:r w:rsidRPr="00D44244">
        <w:rPr>
          <w:noProof/>
        </w:rPr>
        <w:t xml:space="preserve">Traill, L. W., S. Schindler, and T. Coulson. 2014. Demography, not inheritance, drives phenotypic change in hunted bighorn sheep. Proceedings of the National Academy of Sciences </w:t>
      </w:r>
      <w:r w:rsidRPr="00D44244">
        <w:rPr>
          <w:b/>
          <w:noProof/>
        </w:rPr>
        <w:t>111</w:t>
      </w:r>
      <w:r w:rsidRPr="00D44244">
        <w:rPr>
          <w:noProof/>
        </w:rPr>
        <w:t>:13223-13228.</w:t>
      </w:r>
      <w:bookmarkEnd w:id="122"/>
    </w:p>
    <w:p w14:paraId="431A640F" w14:textId="77777777" w:rsidR="00D44244" w:rsidRPr="00D44244" w:rsidRDefault="00D44244" w:rsidP="00D44244">
      <w:pPr>
        <w:pStyle w:val="EndNoteBibliography"/>
        <w:ind w:left="720" w:hanging="720"/>
        <w:rPr>
          <w:noProof/>
        </w:rPr>
      </w:pPr>
      <w:bookmarkStart w:id="123" w:name="_ENREF_124"/>
      <w:r w:rsidRPr="00D44244">
        <w:rPr>
          <w:noProof/>
        </w:rPr>
        <w:t xml:space="preserve">Travis, J., D. Reznick, R. D. Bassar, A. López-Sepulcre, R. Ferriere, and T. Coulson. 2014. Do eco-evo feedbacks help us understand nature? Answers from studies of the Trinidadian guppy. Advances in Ecological Research </w:t>
      </w:r>
      <w:r w:rsidRPr="00D44244">
        <w:rPr>
          <w:b/>
          <w:noProof/>
        </w:rPr>
        <w:t>50</w:t>
      </w:r>
      <w:r w:rsidRPr="00D44244">
        <w:rPr>
          <w:noProof/>
        </w:rPr>
        <w:t>:1-40.</w:t>
      </w:r>
      <w:bookmarkEnd w:id="123"/>
    </w:p>
    <w:p w14:paraId="6DB7724B" w14:textId="79F34019" w:rsidR="00D44244" w:rsidRPr="00D44244" w:rsidRDefault="00D44244" w:rsidP="00D44244">
      <w:pPr>
        <w:pStyle w:val="EndNoteBibliography"/>
        <w:ind w:left="720" w:hanging="720"/>
        <w:rPr>
          <w:noProof/>
        </w:rPr>
      </w:pPr>
      <w:bookmarkStart w:id="124" w:name="_ENREF_125"/>
      <w:r w:rsidRPr="00D44244">
        <w:rPr>
          <w:noProof/>
        </w:rPr>
        <w:t xml:space="preserve">Tuljapurkar, S. 1989. An uncertain life: demography in random environments. Theoretical </w:t>
      </w:r>
      <w:r w:rsidR="00BD4EB9">
        <w:rPr>
          <w:noProof/>
        </w:rPr>
        <w:t>P</w:t>
      </w:r>
      <w:r w:rsidRPr="00D44244">
        <w:rPr>
          <w:noProof/>
        </w:rPr>
        <w:t xml:space="preserve">opulation </w:t>
      </w:r>
      <w:r w:rsidR="00BD4EB9">
        <w:rPr>
          <w:noProof/>
        </w:rPr>
        <w:t>B</w:t>
      </w:r>
      <w:r w:rsidRPr="00D44244">
        <w:rPr>
          <w:noProof/>
        </w:rPr>
        <w:t xml:space="preserve">iology </w:t>
      </w:r>
      <w:r w:rsidRPr="00D44244">
        <w:rPr>
          <w:b/>
          <w:noProof/>
        </w:rPr>
        <w:t>35</w:t>
      </w:r>
      <w:r w:rsidRPr="00D44244">
        <w:rPr>
          <w:noProof/>
        </w:rPr>
        <w:t>:227-294.</w:t>
      </w:r>
      <w:bookmarkEnd w:id="124"/>
    </w:p>
    <w:p w14:paraId="4438CF6F" w14:textId="77777777" w:rsidR="00D44244" w:rsidRPr="00D44244" w:rsidRDefault="00D44244" w:rsidP="00D44244">
      <w:pPr>
        <w:pStyle w:val="EndNoteBibliography"/>
        <w:ind w:left="720" w:hanging="720"/>
        <w:rPr>
          <w:noProof/>
        </w:rPr>
      </w:pPr>
      <w:bookmarkStart w:id="125" w:name="_ENREF_126"/>
      <w:r w:rsidRPr="00D44244">
        <w:rPr>
          <w:noProof/>
        </w:rPr>
        <w:lastRenderedPageBreak/>
        <w:t xml:space="preserve">Tuljapurkar, S., J.-M. Gaillard, and T. Coulson. 2009a. From stochastic environments to life histories and back. Philosophical Transactions of the Royal Society of London B: Biological Sciences </w:t>
      </w:r>
      <w:r w:rsidRPr="00D44244">
        <w:rPr>
          <w:b/>
          <w:noProof/>
        </w:rPr>
        <w:t>364</w:t>
      </w:r>
      <w:r w:rsidRPr="00D44244">
        <w:rPr>
          <w:noProof/>
        </w:rPr>
        <w:t>:1499-1509.</w:t>
      </w:r>
      <w:bookmarkEnd w:id="125"/>
    </w:p>
    <w:p w14:paraId="46E6B835" w14:textId="77777777" w:rsidR="00D44244" w:rsidRPr="00D44244" w:rsidRDefault="00D44244" w:rsidP="00D44244">
      <w:pPr>
        <w:pStyle w:val="EndNoteBibliography"/>
        <w:ind w:left="720" w:hanging="720"/>
        <w:rPr>
          <w:noProof/>
        </w:rPr>
      </w:pPr>
      <w:bookmarkStart w:id="126" w:name="_ENREF_127"/>
      <w:r w:rsidRPr="00D44244">
        <w:rPr>
          <w:noProof/>
        </w:rPr>
        <w:t xml:space="preserve">Tuljapurkar, S., and S. H. Orzack. 1980. Population dynamics in variable environments I. Long-run growth rates and extinction. Theoretical Population Biology </w:t>
      </w:r>
      <w:r w:rsidRPr="00D44244">
        <w:rPr>
          <w:b/>
          <w:noProof/>
        </w:rPr>
        <w:t>18</w:t>
      </w:r>
      <w:r w:rsidRPr="00D44244">
        <w:rPr>
          <w:noProof/>
        </w:rPr>
        <w:t>:314-342.</w:t>
      </w:r>
      <w:bookmarkEnd w:id="126"/>
    </w:p>
    <w:p w14:paraId="15015E60" w14:textId="77777777" w:rsidR="00D44244" w:rsidRPr="00D44244" w:rsidRDefault="00D44244" w:rsidP="00D44244">
      <w:pPr>
        <w:pStyle w:val="EndNoteBibliography"/>
        <w:ind w:left="720" w:hanging="720"/>
        <w:rPr>
          <w:noProof/>
        </w:rPr>
      </w:pPr>
      <w:bookmarkStart w:id="127" w:name="_ENREF_128"/>
      <w:r w:rsidRPr="00D44244">
        <w:rPr>
          <w:noProof/>
        </w:rPr>
        <w:t xml:space="preserve">Tuljapurkar, S., U. K. Steiner, and S. H. Orzack. 2009b. Dynamic heterogeneity in life histories. Ecology Letters </w:t>
      </w:r>
      <w:r w:rsidRPr="00D44244">
        <w:rPr>
          <w:b/>
          <w:noProof/>
        </w:rPr>
        <w:t>12</w:t>
      </w:r>
      <w:r w:rsidRPr="00D44244">
        <w:rPr>
          <w:noProof/>
        </w:rPr>
        <w:t>:93-106.</w:t>
      </w:r>
      <w:bookmarkEnd w:id="127"/>
    </w:p>
    <w:p w14:paraId="1BC23977" w14:textId="77777777" w:rsidR="00D44244" w:rsidRPr="00D44244" w:rsidRDefault="00D44244" w:rsidP="00D44244">
      <w:pPr>
        <w:pStyle w:val="EndNoteBibliography"/>
        <w:ind w:left="720" w:hanging="720"/>
        <w:rPr>
          <w:noProof/>
        </w:rPr>
      </w:pPr>
      <w:bookmarkStart w:id="128" w:name="_ENREF_129"/>
      <w:r w:rsidRPr="00D44244">
        <w:rPr>
          <w:noProof/>
        </w:rPr>
        <w:t xml:space="preserve">Van Noordwijk, A. J., and G. de Jong. 1986. Acquisition and allocation of resources: their influence on variation in life history tactics. The American Naturalist </w:t>
      </w:r>
      <w:r w:rsidRPr="00D44244">
        <w:rPr>
          <w:b/>
          <w:noProof/>
        </w:rPr>
        <w:t>128</w:t>
      </w:r>
      <w:r w:rsidRPr="00D44244">
        <w:rPr>
          <w:noProof/>
        </w:rPr>
        <w:t>:137-142.</w:t>
      </w:r>
      <w:bookmarkEnd w:id="128"/>
    </w:p>
    <w:p w14:paraId="03A817A7" w14:textId="77777777" w:rsidR="00D44244" w:rsidRPr="00D44244" w:rsidRDefault="00D44244" w:rsidP="00D44244">
      <w:pPr>
        <w:pStyle w:val="EndNoteBibliography"/>
        <w:ind w:left="720" w:hanging="720"/>
        <w:rPr>
          <w:noProof/>
        </w:rPr>
      </w:pPr>
      <w:bookmarkStart w:id="129" w:name="_ENREF_130"/>
      <w:r w:rsidRPr="00D44244">
        <w:rPr>
          <w:noProof/>
        </w:rPr>
        <w:t xml:space="preserve">Walters, C. J., and F. Juanes. 1993. Recruitment limitation as a consequence of natural selection for use of restricted feeding habitats and predation risk taking by juvenile fishes. Canadian Journal of Fisheries and Aquatic Sciences </w:t>
      </w:r>
      <w:r w:rsidRPr="00D44244">
        <w:rPr>
          <w:b/>
          <w:noProof/>
        </w:rPr>
        <w:t>50</w:t>
      </w:r>
      <w:r w:rsidRPr="00D44244">
        <w:rPr>
          <w:noProof/>
        </w:rPr>
        <w:t>:2058-2070.</w:t>
      </w:r>
      <w:bookmarkEnd w:id="129"/>
    </w:p>
    <w:p w14:paraId="670EE428" w14:textId="77777777" w:rsidR="00D44244" w:rsidRPr="00D44244" w:rsidRDefault="00D44244" w:rsidP="00D44244">
      <w:pPr>
        <w:pStyle w:val="EndNoteBibliography"/>
        <w:ind w:left="720" w:hanging="720"/>
        <w:rPr>
          <w:noProof/>
        </w:rPr>
      </w:pPr>
      <w:bookmarkStart w:id="130" w:name="_ENREF_131"/>
      <w:r w:rsidRPr="00D44244">
        <w:rPr>
          <w:noProof/>
        </w:rPr>
        <w:t xml:space="preserve">Warner, R. R., and P. L. Chesson. 1985. Coexistence mediated by recruitment fluctuations: a field guide to the storage effect. The American Naturalist </w:t>
      </w:r>
      <w:r w:rsidRPr="00D44244">
        <w:rPr>
          <w:b/>
          <w:noProof/>
        </w:rPr>
        <w:t>125</w:t>
      </w:r>
      <w:r w:rsidRPr="00D44244">
        <w:rPr>
          <w:noProof/>
        </w:rPr>
        <w:t>:769-787.</w:t>
      </w:r>
      <w:bookmarkEnd w:id="130"/>
    </w:p>
    <w:p w14:paraId="6077CE97" w14:textId="77777777" w:rsidR="00D44244" w:rsidRPr="00D44244" w:rsidRDefault="00D44244" w:rsidP="00D44244">
      <w:pPr>
        <w:pStyle w:val="EndNoteBibliography"/>
        <w:ind w:left="720" w:hanging="720"/>
        <w:rPr>
          <w:noProof/>
        </w:rPr>
      </w:pPr>
      <w:bookmarkStart w:id="131" w:name="_ENREF_132"/>
      <w:r w:rsidRPr="00D44244">
        <w:rPr>
          <w:noProof/>
        </w:rPr>
        <w:t xml:space="preserve">Werner, T. K., and T. W. Sherry. 1987. Behavioral feeding specialization in Pinaroloxias inornata, the “Darwin's finch” of Cocos Island, Costa Rica. Proceedings of the National Academy of Sciences </w:t>
      </w:r>
      <w:r w:rsidRPr="00D44244">
        <w:rPr>
          <w:b/>
          <w:noProof/>
        </w:rPr>
        <w:t>84</w:t>
      </w:r>
      <w:r w:rsidRPr="00D44244">
        <w:rPr>
          <w:noProof/>
        </w:rPr>
        <w:t>:5506-5510.</w:t>
      </w:r>
      <w:bookmarkEnd w:id="131"/>
    </w:p>
    <w:p w14:paraId="209AD3D4" w14:textId="77777777" w:rsidR="00D44244" w:rsidRPr="00D44244" w:rsidRDefault="00D44244" w:rsidP="00D44244">
      <w:pPr>
        <w:pStyle w:val="EndNoteBibliography"/>
        <w:ind w:left="720" w:hanging="720"/>
        <w:rPr>
          <w:noProof/>
        </w:rPr>
      </w:pPr>
      <w:bookmarkStart w:id="132" w:name="_ENREF_133"/>
      <w:r w:rsidRPr="00D44244">
        <w:rPr>
          <w:noProof/>
        </w:rPr>
        <w:t xml:space="preserve">West, G. B., J. H. Brown, and B. J. Enquist. 1997. A general model for the origin of allometric scaling laws in biology. Science </w:t>
      </w:r>
      <w:r w:rsidRPr="00D44244">
        <w:rPr>
          <w:b/>
          <w:noProof/>
        </w:rPr>
        <w:t>276</w:t>
      </w:r>
      <w:r w:rsidRPr="00D44244">
        <w:rPr>
          <w:noProof/>
        </w:rPr>
        <w:t>:122-126.</w:t>
      </w:r>
      <w:bookmarkEnd w:id="132"/>
    </w:p>
    <w:p w14:paraId="792DAEB3" w14:textId="77777777" w:rsidR="00D44244" w:rsidRPr="00D44244" w:rsidRDefault="00D44244" w:rsidP="00D44244">
      <w:pPr>
        <w:pStyle w:val="EndNoteBibliography"/>
        <w:ind w:left="720" w:hanging="720"/>
        <w:rPr>
          <w:noProof/>
        </w:rPr>
      </w:pPr>
      <w:bookmarkStart w:id="133" w:name="_ENREF_134"/>
      <w:r w:rsidRPr="00D44244">
        <w:rPr>
          <w:noProof/>
        </w:rPr>
        <w:t xml:space="preserve">Wright, J. S. 2002. Plant diversity in tropical forests: a review of mechanisms of species coexistence. Oecologia </w:t>
      </w:r>
      <w:r w:rsidRPr="00D44244">
        <w:rPr>
          <w:b/>
          <w:noProof/>
        </w:rPr>
        <w:t>130</w:t>
      </w:r>
      <w:r w:rsidRPr="00D44244">
        <w:rPr>
          <w:noProof/>
        </w:rPr>
        <w:t>:1-14.</w:t>
      </w:r>
      <w:bookmarkEnd w:id="133"/>
    </w:p>
    <w:p w14:paraId="11A61498" w14:textId="77777777" w:rsidR="00D44244" w:rsidRPr="00D44244" w:rsidRDefault="00D44244" w:rsidP="00D44244">
      <w:pPr>
        <w:pStyle w:val="EndNoteBibliography"/>
        <w:ind w:left="720" w:hanging="720"/>
        <w:rPr>
          <w:noProof/>
        </w:rPr>
      </w:pPr>
      <w:bookmarkStart w:id="134" w:name="_ENREF_135"/>
      <w:r w:rsidRPr="00D44244">
        <w:rPr>
          <w:noProof/>
        </w:rPr>
        <w:t>Wright, S. 1969. Evolution and the Genetics of Populations: Vol. 2. The Theory of Gene Frequencies. University of Chicago Press, Chicago.</w:t>
      </w:r>
      <w:bookmarkEnd w:id="134"/>
    </w:p>
    <w:p w14:paraId="1F95FC31" w14:textId="77777777" w:rsidR="00D44244" w:rsidRPr="00D44244" w:rsidRDefault="00D44244" w:rsidP="00D44244">
      <w:pPr>
        <w:pStyle w:val="EndNoteBibliography"/>
        <w:ind w:left="720" w:hanging="720"/>
        <w:rPr>
          <w:noProof/>
        </w:rPr>
      </w:pPr>
      <w:bookmarkStart w:id="135" w:name="_ENREF_136"/>
      <w:r w:rsidRPr="00D44244">
        <w:rPr>
          <w:noProof/>
        </w:rPr>
        <w:t xml:space="preserve">Yoshida, T., L. E. Jones, S. P. Ellner, G. F. Fussmann, and N. G. Hairston Jr. 2003. Rapid evolution drives ecological dynamics in a predator–prey system. Nature </w:t>
      </w:r>
      <w:r w:rsidRPr="00D44244">
        <w:rPr>
          <w:b/>
          <w:noProof/>
        </w:rPr>
        <w:t>424</w:t>
      </w:r>
      <w:r w:rsidRPr="00D44244">
        <w:rPr>
          <w:noProof/>
        </w:rPr>
        <w:t>:303.</w:t>
      </w:r>
      <w:bookmarkEnd w:id="135"/>
    </w:p>
    <w:p w14:paraId="5E2D6EE2" w14:textId="118B6326" w:rsidR="002C68AF" w:rsidRPr="00F94A79" w:rsidRDefault="002C68AF" w:rsidP="00C6785A">
      <w:pPr>
        <w:spacing w:after="120" w:line="480" w:lineRule="auto"/>
        <w:jc w:val="both"/>
        <w:rPr>
          <w:rFonts w:ascii="Times New Roman" w:hAnsi="Times New Roman" w:cs="Times New Roman"/>
        </w:rPr>
      </w:pPr>
    </w:p>
    <w:sectPr w:rsidR="002C68AF" w:rsidRPr="00F94A79" w:rsidSect="003803DD">
      <w:headerReference w:type="default" r:id="rId12"/>
      <w:footerReference w:type="even" r:id="rId13"/>
      <w:footerReference w:type="default" r:id="rId14"/>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34E89" w14:textId="77777777" w:rsidR="00D44244" w:rsidRDefault="00D44244" w:rsidP="003C31A9">
      <w:r>
        <w:separator/>
      </w:r>
    </w:p>
  </w:endnote>
  <w:endnote w:type="continuationSeparator" w:id="0">
    <w:p w14:paraId="79D9FD1E" w14:textId="77777777" w:rsidR="00D44244" w:rsidRDefault="00D44244" w:rsidP="003C31A9">
      <w:r>
        <w:continuationSeparator/>
      </w:r>
    </w:p>
  </w:endnote>
  <w:endnote w:type="continuationNotice" w:id="1">
    <w:p w14:paraId="68C078FB" w14:textId="77777777" w:rsidR="00D44244" w:rsidRDefault="00D44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2961485"/>
      <w:docPartObj>
        <w:docPartGallery w:val="Page Numbers (Bottom of Page)"/>
        <w:docPartUnique/>
      </w:docPartObj>
    </w:sdtPr>
    <w:sdtEndPr>
      <w:rPr>
        <w:rStyle w:val="PageNumber"/>
      </w:rPr>
    </w:sdtEndPr>
    <w:sdtContent>
      <w:p w14:paraId="37C5B021" w14:textId="236AD47D" w:rsidR="00D44244" w:rsidRDefault="00D44244" w:rsidP="007E52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05842B" w14:textId="77777777" w:rsidR="00D44244" w:rsidRDefault="00D44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706763"/>
      <w:docPartObj>
        <w:docPartGallery w:val="Page Numbers (Bottom of Page)"/>
        <w:docPartUnique/>
      </w:docPartObj>
    </w:sdtPr>
    <w:sdtEndPr>
      <w:rPr>
        <w:rStyle w:val="PageNumber"/>
      </w:rPr>
    </w:sdtEndPr>
    <w:sdtContent>
      <w:p w14:paraId="0831D6DB" w14:textId="12382EC2" w:rsidR="00D44244" w:rsidRDefault="00D44244" w:rsidP="007E52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tbl>
    <w:tblPr>
      <w:tblW w:w="0" w:type="auto"/>
      <w:tblLayout w:type="fixed"/>
      <w:tblLook w:val="04A0" w:firstRow="1" w:lastRow="0" w:firstColumn="1" w:lastColumn="0" w:noHBand="0" w:noVBand="1"/>
    </w:tblPr>
    <w:tblGrid>
      <w:gridCol w:w="3007"/>
      <w:gridCol w:w="3007"/>
      <w:gridCol w:w="3007"/>
    </w:tblGrid>
    <w:tr w:rsidR="00D44244" w14:paraId="49527AB6" w14:textId="77777777" w:rsidTr="2885CE97">
      <w:tc>
        <w:tcPr>
          <w:tcW w:w="3007" w:type="dxa"/>
        </w:tcPr>
        <w:p w14:paraId="05CBE4B8" w14:textId="59828DC6" w:rsidR="00D44244" w:rsidRDefault="00D44244" w:rsidP="00174281">
          <w:pPr>
            <w:pStyle w:val="Header"/>
            <w:ind w:left="-115" w:right="360"/>
          </w:pPr>
        </w:p>
      </w:tc>
      <w:tc>
        <w:tcPr>
          <w:tcW w:w="3007" w:type="dxa"/>
        </w:tcPr>
        <w:p w14:paraId="152408FD" w14:textId="193FA3F2" w:rsidR="00D44244" w:rsidRDefault="00D44244" w:rsidP="2885CE97">
          <w:pPr>
            <w:pStyle w:val="Header"/>
            <w:jc w:val="center"/>
          </w:pPr>
        </w:p>
      </w:tc>
      <w:tc>
        <w:tcPr>
          <w:tcW w:w="3007" w:type="dxa"/>
        </w:tcPr>
        <w:p w14:paraId="082BA779" w14:textId="78A1455B" w:rsidR="00D44244" w:rsidRDefault="00D44244" w:rsidP="2885CE97">
          <w:pPr>
            <w:pStyle w:val="Header"/>
            <w:ind w:right="-115"/>
            <w:jc w:val="right"/>
          </w:pPr>
        </w:p>
      </w:tc>
    </w:tr>
  </w:tbl>
  <w:p w14:paraId="7C6B5923" w14:textId="7CBC9FD8" w:rsidR="00D44244" w:rsidRDefault="00D44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8C34B" w14:textId="77777777" w:rsidR="00D44244" w:rsidRDefault="00D44244" w:rsidP="003C31A9">
      <w:r>
        <w:separator/>
      </w:r>
    </w:p>
  </w:footnote>
  <w:footnote w:type="continuationSeparator" w:id="0">
    <w:p w14:paraId="529008FD" w14:textId="77777777" w:rsidR="00D44244" w:rsidRDefault="00D44244" w:rsidP="003C31A9">
      <w:r>
        <w:continuationSeparator/>
      </w:r>
    </w:p>
  </w:footnote>
  <w:footnote w:type="continuationNotice" w:id="1">
    <w:p w14:paraId="2700911F" w14:textId="77777777" w:rsidR="00D44244" w:rsidRDefault="00D442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1" w:type="dxa"/>
      <w:tblLayout w:type="fixed"/>
      <w:tblLook w:val="04A0" w:firstRow="1" w:lastRow="0" w:firstColumn="1" w:lastColumn="0" w:noHBand="0" w:noVBand="1"/>
    </w:tblPr>
    <w:tblGrid>
      <w:gridCol w:w="3828"/>
      <w:gridCol w:w="2186"/>
      <w:gridCol w:w="3007"/>
    </w:tblGrid>
    <w:tr w:rsidR="00D44244" w14:paraId="33772F8A" w14:textId="77777777" w:rsidTr="008E0E60">
      <w:tc>
        <w:tcPr>
          <w:tcW w:w="3828" w:type="dxa"/>
        </w:tcPr>
        <w:p w14:paraId="304589DB" w14:textId="4DE6E110" w:rsidR="00D44244" w:rsidRDefault="00D44244" w:rsidP="2885CE97">
          <w:pPr>
            <w:pStyle w:val="Header"/>
            <w:ind w:left="-115"/>
          </w:pPr>
          <w:r>
            <w:t>Resources and eco-evo feedbacks</w:t>
          </w:r>
        </w:p>
      </w:tc>
      <w:tc>
        <w:tcPr>
          <w:tcW w:w="2186" w:type="dxa"/>
        </w:tcPr>
        <w:p w14:paraId="6B3A66BA" w14:textId="3A8288C3" w:rsidR="00D44244" w:rsidRDefault="00D44244" w:rsidP="2885CE97">
          <w:pPr>
            <w:pStyle w:val="Header"/>
            <w:jc w:val="center"/>
          </w:pPr>
        </w:p>
      </w:tc>
      <w:tc>
        <w:tcPr>
          <w:tcW w:w="3007" w:type="dxa"/>
        </w:tcPr>
        <w:p w14:paraId="560EA1AE" w14:textId="6A85D54C" w:rsidR="00D44244" w:rsidRDefault="00D44244" w:rsidP="2885CE97">
          <w:pPr>
            <w:pStyle w:val="Header"/>
            <w:ind w:right="-115"/>
            <w:jc w:val="right"/>
          </w:pPr>
          <w:r>
            <w:t>Coulson</w:t>
          </w:r>
        </w:p>
      </w:tc>
    </w:tr>
  </w:tbl>
  <w:p w14:paraId="7EC97E80" w14:textId="7962C1F9" w:rsidR="00D44244" w:rsidRDefault="00D44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06062"/>
    <w:multiLevelType w:val="hybridMultilevel"/>
    <w:tmpl w:val="4D60D4A6"/>
    <w:lvl w:ilvl="0" w:tplc="39D05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5245B"/>
    <w:multiLevelType w:val="hybridMultilevel"/>
    <w:tmpl w:val="EF56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625EA"/>
    <w:multiLevelType w:val="hybridMultilevel"/>
    <w:tmpl w:val="7620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E474A"/>
    <w:multiLevelType w:val="hybridMultilevel"/>
    <w:tmpl w:val="5AC6E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F417A"/>
    <w:multiLevelType w:val="hybridMultilevel"/>
    <w:tmpl w:val="2F2E5236"/>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62155A"/>
    <w:multiLevelType w:val="hybridMultilevel"/>
    <w:tmpl w:val="082CE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62"/>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Ec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9wx0rr2lv202ie2fe5vfzrfsfxevswvsrvt&quot;&gt;Emu paper library-Converted&lt;record-ids&gt;&lt;item&gt;1&lt;/item&gt;&lt;item&gt;2&lt;/item&gt;&lt;item&gt;3&lt;/item&gt;&lt;item&gt;4&lt;/item&gt;&lt;item&gt;5&lt;/item&gt;&lt;item&gt;6&lt;/item&gt;&lt;item&gt;7&lt;/item&gt;&lt;item&gt;8&lt;/item&gt;&lt;item&gt;9&lt;/item&gt;&lt;item&gt;10&lt;/item&gt;&lt;item&gt;14&lt;/item&gt;&lt;item&gt;17&lt;/item&gt;&lt;item&gt;18&lt;/item&gt;&lt;item&gt;19&lt;/item&gt;&lt;item&gt;20&lt;/item&gt;&lt;item&gt;21&lt;/item&gt;&lt;item&gt;22&lt;/item&gt;&lt;item&gt;23&lt;/item&gt;&lt;item&gt;24&lt;/item&gt;&lt;item&gt;25&lt;/item&gt;&lt;item&gt;26&lt;/item&gt;&lt;item&gt;31&lt;/item&gt;&lt;item&gt;33&lt;/item&gt;&lt;item&gt;34&lt;/item&gt;&lt;item&gt;41&lt;/item&gt;&lt;item&gt;45&lt;/item&gt;&lt;item&gt;47&lt;/item&gt;&lt;item&gt;48&lt;/item&gt;&lt;item&gt;51&lt;/item&gt;&lt;item&gt;57&lt;/item&gt;&lt;item&gt;60&lt;/item&gt;&lt;item&gt;64&lt;/item&gt;&lt;item&gt;65&lt;/item&gt;&lt;item&gt;68&lt;/item&gt;&lt;item&gt;69&lt;/item&gt;&lt;item&gt;79&lt;/item&gt;&lt;item&gt;85&lt;/item&gt;&lt;item&gt;92&lt;/item&gt;&lt;item&gt;101&lt;/item&gt;&lt;item&gt;102&lt;/item&gt;&lt;item&gt;104&lt;/item&gt;&lt;item&gt;105&lt;/item&gt;&lt;item&gt;112&lt;/item&gt;&lt;item&gt;115&lt;/item&gt;&lt;item&gt;117&lt;/item&gt;&lt;item&gt;118&lt;/item&gt;&lt;item&gt;119&lt;/item&gt;&lt;item&gt;120&lt;/item&gt;&lt;item&gt;122&lt;/item&gt;&lt;item&gt;124&lt;/item&gt;&lt;item&gt;125&lt;/item&gt;&lt;item&gt;128&lt;/item&gt;&lt;item&gt;130&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3&lt;/item&gt;&lt;item&gt;204&lt;/item&gt;&lt;item&gt;206&lt;/item&gt;&lt;item&gt;207&lt;/item&gt;&lt;item&gt;208&lt;/item&gt;&lt;item&gt;209&lt;/item&gt;&lt;item&gt;210&lt;/item&gt;&lt;item&gt;212&lt;/item&gt;&lt;item&gt;213&lt;/item&gt;&lt;item&gt;214&lt;/item&gt;&lt;item&gt;215&lt;/item&gt;&lt;item&gt;216&lt;/item&gt;&lt;item&gt;217&lt;/item&gt;&lt;item&gt;218&lt;/item&gt;&lt;/record-ids&gt;&lt;/item&gt;&lt;/Libraries&gt;"/>
  </w:docVars>
  <w:rsids>
    <w:rsidRoot w:val="00B432E5"/>
    <w:rsid w:val="00001A5C"/>
    <w:rsid w:val="00002A93"/>
    <w:rsid w:val="00002CA9"/>
    <w:rsid w:val="00003355"/>
    <w:rsid w:val="00003E6F"/>
    <w:rsid w:val="000055EB"/>
    <w:rsid w:val="00005D01"/>
    <w:rsid w:val="00005D76"/>
    <w:rsid w:val="000062A4"/>
    <w:rsid w:val="00006A7B"/>
    <w:rsid w:val="00006C47"/>
    <w:rsid w:val="00006FE6"/>
    <w:rsid w:val="00007B3A"/>
    <w:rsid w:val="00010225"/>
    <w:rsid w:val="00011367"/>
    <w:rsid w:val="000150CF"/>
    <w:rsid w:val="0001696F"/>
    <w:rsid w:val="00017CAA"/>
    <w:rsid w:val="00020E02"/>
    <w:rsid w:val="00020FA9"/>
    <w:rsid w:val="00022714"/>
    <w:rsid w:val="00022B21"/>
    <w:rsid w:val="00025913"/>
    <w:rsid w:val="00025E01"/>
    <w:rsid w:val="00027547"/>
    <w:rsid w:val="0003069A"/>
    <w:rsid w:val="00030960"/>
    <w:rsid w:val="00032FDE"/>
    <w:rsid w:val="00033D3A"/>
    <w:rsid w:val="0003404C"/>
    <w:rsid w:val="000346ED"/>
    <w:rsid w:val="00035C27"/>
    <w:rsid w:val="00035E16"/>
    <w:rsid w:val="000362DC"/>
    <w:rsid w:val="000376DF"/>
    <w:rsid w:val="0003791F"/>
    <w:rsid w:val="00037ABC"/>
    <w:rsid w:val="00041789"/>
    <w:rsid w:val="00041A20"/>
    <w:rsid w:val="000457B4"/>
    <w:rsid w:val="000468A5"/>
    <w:rsid w:val="00050087"/>
    <w:rsid w:val="00051720"/>
    <w:rsid w:val="00051E2A"/>
    <w:rsid w:val="000526C5"/>
    <w:rsid w:val="000544F9"/>
    <w:rsid w:val="00054C07"/>
    <w:rsid w:val="00054E46"/>
    <w:rsid w:val="00057A04"/>
    <w:rsid w:val="00057AC6"/>
    <w:rsid w:val="00057F8B"/>
    <w:rsid w:val="000606BF"/>
    <w:rsid w:val="00061229"/>
    <w:rsid w:val="00061B25"/>
    <w:rsid w:val="000627C7"/>
    <w:rsid w:val="00064878"/>
    <w:rsid w:val="00065462"/>
    <w:rsid w:val="00066B56"/>
    <w:rsid w:val="00067861"/>
    <w:rsid w:val="00072022"/>
    <w:rsid w:val="000732A0"/>
    <w:rsid w:val="000743F3"/>
    <w:rsid w:val="0007544C"/>
    <w:rsid w:val="00075F42"/>
    <w:rsid w:val="00081C89"/>
    <w:rsid w:val="00085279"/>
    <w:rsid w:val="00086A2C"/>
    <w:rsid w:val="00086F00"/>
    <w:rsid w:val="00087CD9"/>
    <w:rsid w:val="000925B4"/>
    <w:rsid w:val="00092E57"/>
    <w:rsid w:val="0009322A"/>
    <w:rsid w:val="00093B49"/>
    <w:rsid w:val="00094182"/>
    <w:rsid w:val="00094B2C"/>
    <w:rsid w:val="000968FB"/>
    <w:rsid w:val="0009719A"/>
    <w:rsid w:val="000977DA"/>
    <w:rsid w:val="00097A2F"/>
    <w:rsid w:val="00097BE7"/>
    <w:rsid w:val="00097F58"/>
    <w:rsid w:val="000A0BE4"/>
    <w:rsid w:val="000A171F"/>
    <w:rsid w:val="000A214D"/>
    <w:rsid w:val="000A2841"/>
    <w:rsid w:val="000A4DA7"/>
    <w:rsid w:val="000A60D6"/>
    <w:rsid w:val="000A7742"/>
    <w:rsid w:val="000B0280"/>
    <w:rsid w:val="000B07BD"/>
    <w:rsid w:val="000B0AA9"/>
    <w:rsid w:val="000B2479"/>
    <w:rsid w:val="000B2C46"/>
    <w:rsid w:val="000B356D"/>
    <w:rsid w:val="000B3A58"/>
    <w:rsid w:val="000B4832"/>
    <w:rsid w:val="000B4C3D"/>
    <w:rsid w:val="000B52EA"/>
    <w:rsid w:val="000B5E28"/>
    <w:rsid w:val="000B6052"/>
    <w:rsid w:val="000B6449"/>
    <w:rsid w:val="000B7546"/>
    <w:rsid w:val="000C02A9"/>
    <w:rsid w:val="000C1729"/>
    <w:rsid w:val="000C3AA1"/>
    <w:rsid w:val="000C599B"/>
    <w:rsid w:val="000C62BA"/>
    <w:rsid w:val="000C7524"/>
    <w:rsid w:val="000D1B89"/>
    <w:rsid w:val="000D2EB6"/>
    <w:rsid w:val="000D4489"/>
    <w:rsid w:val="000D483B"/>
    <w:rsid w:val="000D53D2"/>
    <w:rsid w:val="000D5A4D"/>
    <w:rsid w:val="000D662B"/>
    <w:rsid w:val="000D727F"/>
    <w:rsid w:val="000E02E5"/>
    <w:rsid w:val="000E064B"/>
    <w:rsid w:val="000E1582"/>
    <w:rsid w:val="000E2FE2"/>
    <w:rsid w:val="000E644F"/>
    <w:rsid w:val="000E761D"/>
    <w:rsid w:val="000F0629"/>
    <w:rsid w:val="000F3441"/>
    <w:rsid w:val="000F54C6"/>
    <w:rsid w:val="000F5577"/>
    <w:rsid w:val="000F665E"/>
    <w:rsid w:val="000F6CCC"/>
    <w:rsid w:val="000F75B4"/>
    <w:rsid w:val="000F75E0"/>
    <w:rsid w:val="001030CB"/>
    <w:rsid w:val="00104748"/>
    <w:rsid w:val="0010519B"/>
    <w:rsid w:val="00106DB4"/>
    <w:rsid w:val="00111A04"/>
    <w:rsid w:val="00113913"/>
    <w:rsid w:val="00114904"/>
    <w:rsid w:val="00115CC0"/>
    <w:rsid w:val="00115E5F"/>
    <w:rsid w:val="001172A3"/>
    <w:rsid w:val="001201A1"/>
    <w:rsid w:val="001236A9"/>
    <w:rsid w:val="00124498"/>
    <w:rsid w:val="001245CB"/>
    <w:rsid w:val="00124FD0"/>
    <w:rsid w:val="001250EB"/>
    <w:rsid w:val="00125CE8"/>
    <w:rsid w:val="001272C9"/>
    <w:rsid w:val="00127841"/>
    <w:rsid w:val="001278B7"/>
    <w:rsid w:val="001324FA"/>
    <w:rsid w:val="00133F25"/>
    <w:rsid w:val="00134081"/>
    <w:rsid w:val="001343C3"/>
    <w:rsid w:val="00134D30"/>
    <w:rsid w:val="00135A9A"/>
    <w:rsid w:val="00135DF5"/>
    <w:rsid w:val="00136262"/>
    <w:rsid w:val="00136FA6"/>
    <w:rsid w:val="0014008E"/>
    <w:rsid w:val="00140D32"/>
    <w:rsid w:val="00140EA7"/>
    <w:rsid w:val="0014102D"/>
    <w:rsid w:val="00141C08"/>
    <w:rsid w:val="0014311E"/>
    <w:rsid w:val="001444A7"/>
    <w:rsid w:val="00144CB1"/>
    <w:rsid w:val="00144DA0"/>
    <w:rsid w:val="00144F7F"/>
    <w:rsid w:val="0015016D"/>
    <w:rsid w:val="0015017E"/>
    <w:rsid w:val="001564B8"/>
    <w:rsid w:val="00156916"/>
    <w:rsid w:val="00160716"/>
    <w:rsid w:val="00160990"/>
    <w:rsid w:val="00162332"/>
    <w:rsid w:val="001628E1"/>
    <w:rsid w:val="0016345D"/>
    <w:rsid w:val="00164AE7"/>
    <w:rsid w:val="00167865"/>
    <w:rsid w:val="00167F79"/>
    <w:rsid w:val="00170B1A"/>
    <w:rsid w:val="00171FDC"/>
    <w:rsid w:val="00172259"/>
    <w:rsid w:val="00172990"/>
    <w:rsid w:val="00174281"/>
    <w:rsid w:val="00175612"/>
    <w:rsid w:val="001766FF"/>
    <w:rsid w:val="00176E75"/>
    <w:rsid w:val="00177154"/>
    <w:rsid w:val="001815BB"/>
    <w:rsid w:val="00182EB4"/>
    <w:rsid w:val="0018467E"/>
    <w:rsid w:val="00184ABD"/>
    <w:rsid w:val="001857C0"/>
    <w:rsid w:val="0018613D"/>
    <w:rsid w:val="00186DE2"/>
    <w:rsid w:val="00186DE7"/>
    <w:rsid w:val="00187160"/>
    <w:rsid w:val="001873E1"/>
    <w:rsid w:val="001879F5"/>
    <w:rsid w:val="00190BCB"/>
    <w:rsid w:val="00191B33"/>
    <w:rsid w:val="001920B6"/>
    <w:rsid w:val="0019321D"/>
    <w:rsid w:val="00194000"/>
    <w:rsid w:val="00194396"/>
    <w:rsid w:val="001956C1"/>
    <w:rsid w:val="00196217"/>
    <w:rsid w:val="001A0066"/>
    <w:rsid w:val="001A042F"/>
    <w:rsid w:val="001A0FD2"/>
    <w:rsid w:val="001A1B91"/>
    <w:rsid w:val="001A1CDD"/>
    <w:rsid w:val="001A21A7"/>
    <w:rsid w:val="001A2BE6"/>
    <w:rsid w:val="001A2C3C"/>
    <w:rsid w:val="001A3DAB"/>
    <w:rsid w:val="001A6E68"/>
    <w:rsid w:val="001A7202"/>
    <w:rsid w:val="001A7F04"/>
    <w:rsid w:val="001B001B"/>
    <w:rsid w:val="001B03E3"/>
    <w:rsid w:val="001B04B4"/>
    <w:rsid w:val="001B10D5"/>
    <w:rsid w:val="001B127D"/>
    <w:rsid w:val="001B1B73"/>
    <w:rsid w:val="001B1E46"/>
    <w:rsid w:val="001B26BB"/>
    <w:rsid w:val="001B3DD4"/>
    <w:rsid w:val="001B4389"/>
    <w:rsid w:val="001B54C9"/>
    <w:rsid w:val="001B62DD"/>
    <w:rsid w:val="001C087E"/>
    <w:rsid w:val="001C1411"/>
    <w:rsid w:val="001C3001"/>
    <w:rsid w:val="001C4686"/>
    <w:rsid w:val="001C5436"/>
    <w:rsid w:val="001C5BEA"/>
    <w:rsid w:val="001C5DF2"/>
    <w:rsid w:val="001C6F78"/>
    <w:rsid w:val="001C798D"/>
    <w:rsid w:val="001D05C8"/>
    <w:rsid w:val="001D08C4"/>
    <w:rsid w:val="001D3124"/>
    <w:rsid w:val="001D4E6B"/>
    <w:rsid w:val="001D5C65"/>
    <w:rsid w:val="001D7332"/>
    <w:rsid w:val="001D7B8E"/>
    <w:rsid w:val="001D7F71"/>
    <w:rsid w:val="001E17E3"/>
    <w:rsid w:val="001E3335"/>
    <w:rsid w:val="001E3B53"/>
    <w:rsid w:val="001E3FE9"/>
    <w:rsid w:val="001E4620"/>
    <w:rsid w:val="001E65E9"/>
    <w:rsid w:val="001F0B9B"/>
    <w:rsid w:val="001F1E3E"/>
    <w:rsid w:val="001F212D"/>
    <w:rsid w:val="001F2B12"/>
    <w:rsid w:val="001F2B5A"/>
    <w:rsid w:val="001F31D3"/>
    <w:rsid w:val="001F3299"/>
    <w:rsid w:val="001F5024"/>
    <w:rsid w:val="001F55DB"/>
    <w:rsid w:val="001F6E21"/>
    <w:rsid w:val="0020045A"/>
    <w:rsid w:val="00200464"/>
    <w:rsid w:val="00200622"/>
    <w:rsid w:val="002006F0"/>
    <w:rsid w:val="002011F3"/>
    <w:rsid w:val="0020180D"/>
    <w:rsid w:val="00202971"/>
    <w:rsid w:val="002059DB"/>
    <w:rsid w:val="002066B7"/>
    <w:rsid w:val="00206C4B"/>
    <w:rsid w:val="00207050"/>
    <w:rsid w:val="00207DD6"/>
    <w:rsid w:val="00207DEF"/>
    <w:rsid w:val="00210649"/>
    <w:rsid w:val="002118AA"/>
    <w:rsid w:val="0021197A"/>
    <w:rsid w:val="002133D6"/>
    <w:rsid w:val="002148A3"/>
    <w:rsid w:val="0021567F"/>
    <w:rsid w:val="00215F97"/>
    <w:rsid w:val="00221096"/>
    <w:rsid w:val="00222E6F"/>
    <w:rsid w:val="00222F45"/>
    <w:rsid w:val="00223C06"/>
    <w:rsid w:val="00223C94"/>
    <w:rsid w:val="002301BD"/>
    <w:rsid w:val="00231AD7"/>
    <w:rsid w:val="002322BF"/>
    <w:rsid w:val="002348D7"/>
    <w:rsid w:val="00234F26"/>
    <w:rsid w:val="00235AC4"/>
    <w:rsid w:val="00235CC8"/>
    <w:rsid w:val="00237FC9"/>
    <w:rsid w:val="00240CFB"/>
    <w:rsid w:val="00241C00"/>
    <w:rsid w:val="00243852"/>
    <w:rsid w:val="00243854"/>
    <w:rsid w:val="002439F2"/>
    <w:rsid w:val="00244036"/>
    <w:rsid w:val="002440B1"/>
    <w:rsid w:val="0024494F"/>
    <w:rsid w:val="00244E1A"/>
    <w:rsid w:val="00245CA5"/>
    <w:rsid w:val="00245D58"/>
    <w:rsid w:val="00246E79"/>
    <w:rsid w:val="00246F34"/>
    <w:rsid w:val="00247330"/>
    <w:rsid w:val="002478F7"/>
    <w:rsid w:val="00247AA6"/>
    <w:rsid w:val="00247E16"/>
    <w:rsid w:val="002518E1"/>
    <w:rsid w:val="002528CE"/>
    <w:rsid w:val="002542D6"/>
    <w:rsid w:val="002548DC"/>
    <w:rsid w:val="002556C4"/>
    <w:rsid w:val="00256168"/>
    <w:rsid w:val="002562E5"/>
    <w:rsid w:val="0025672C"/>
    <w:rsid w:val="0025691E"/>
    <w:rsid w:val="00257DEC"/>
    <w:rsid w:val="00263064"/>
    <w:rsid w:val="002675F7"/>
    <w:rsid w:val="0026780A"/>
    <w:rsid w:val="00267954"/>
    <w:rsid w:val="002679A4"/>
    <w:rsid w:val="00267C7A"/>
    <w:rsid w:val="00267EFB"/>
    <w:rsid w:val="002722D2"/>
    <w:rsid w:val="0027309E"/>
    <w:rsid w:val="00274349"/>
    <w:rsid w:val="00274D24"/>
    <w:rsid w:val="00275E9B"/>
    <w:rsid w:val="0027635F"/>
    <w:rsid w:val="0027701F"/>
    <w:rsid w:val="002776F4"/>
    <w:rsid w:val="00280F04"/>
    <w:rsid w:val="00281FAA"/>
    <w:rsid w:val="00282071"/>
    <w:rsid w:val="00282A89"/>
    <w:rsid w:val="0028307C"/>
    <w:rsid w:val="00283197"/>
    <w:rsid w:val="0028415E"/>
    <w:rsid w:val="002858C4"/>
    <w:rsid w:val="00291289"/>
    <w:rsid w:val="00292015"/>
    <w:rsid w:val="0029230B"/>
    <w:rsid w:val="002949F0"/>
    <w:rsid w:val="00295E52"/>
    <w:rsid w:val="002970FF"/>
    <w:rsid w:val="00297144"/>
    <w:rsid w:val="002A1FC6"/>
    <w:rsid w:val="002A208C"/>
    <w:rsid w:val="002A2267"/>
    <w:rsid w:val="002A2874"/>
    <w:rsid w:val="002A37F9"/>
    <w:rsid w:val="002A3D13"/>
    <w:rsid w:val="002A4269"/>
    <w:rsid w:val="002A53BD"/>
    <w:rsid w:val="002A7C5F"/>
    <w:rsid w:val="002B1CA9"/>
    <w:rsid w:val="002B1F1B"/>
    <w:rsid w:val="002B3923"/>
    <w:rsid w:val="002B411F"/>
    <w:rsid w:val="002B4561"/>
    <w:rsid w:val="002B4DFB"/>
    <w:rsid w:val="002B7F43"/>
    <w:rsid w:val="002C08BA"/>
    <w:rsid w:val="002C1825"/>
    <w:rsid w:val="002C47D4"/>
    <w:rsid w:val="002C571C"/>
    <w:rsid w:val="002C68AF"/>
    <w:rsid w:val="002C6926"/>
    <w:rsid w:val="002D0437"/>
    <w:rsid w:val="002D1029"/>
    <w:rsid w:val="002D1046"/>
    <w:rsid w:val="002D14FF"/>
    <w:rsid w:val="002D2CA8"/>
    <w:rsid w:val="002D3FE7"/>
    <w:rsid w:val="002D4508"/>
    <w:rsid w:val="002D4AD3"/>
    <w:rsid w:val="002D52F0"/>
    <w:rsid w:val="002D6411"/>
    <w:rsid w:val="002D7109"/>
    <w:rsid w:val="002E21F6"/>
    <w:rsid w:val="002E22D9"/>
    <w:rsid w:val="002E24C3"/>
    <w:rsid w:val="002E2568"/>
    <w:rsid w:val="002E39FD"/>
    <w:rsid w:val="002E3E99"/>
    <w:rsid w:val="002E42CD"/>
    <w:rsid w:val="002F05F2"/>
    <w:rsid w:val="002F083F"/>
    <w:rsid w:val="002F1815"/>
    <w:rsid w:val="002F2AFD"/>
    <w:rsid w:val="002F3403"/>
    <w:rsid w:val="002F38B0"/>
    <w:rsid w:val="002F3AF2"/>
    <w:rsid w:val="002F5F17"/>
    <w:rsid w:val="002F637C"/>
    <w:rsid w:val="002F7356"/>
    <w:rsid w:val="00300876"/>
    <w:rsid w:val="00300D34"/>
    <w:rsid w:val="00301E3C"/>
    <w:rsid w:val="00304656"/>
    <w:rsid w:val="00304B77"/>
    <w:rsid w:val="00305BAB"/>
    <w:rsid w:val="00306440"/>
    <w:rsid w:val="0031004F"/>
    <w:rsid w:val="0031079E"/>
    <w:rsid w:val="00313B44"/>
    <w:rsid w:val="003172CE"/>
    <w:rsid w:val="00321240"/>
    <w:rsid w:val="003222E3"/>
    <w:rsid w:val="00324D28"/>
    <w:rsid w:val="0032562B"/>
    <w:rsid w:val="0032595A"/>
    <w:rsid w:val="00325BA3"/>
    <w:rsid w:val="00325C9C"/>
    <w:rsid w:val="00325ED8"/>
    <w:rsid w:val="00327724"/>
    <w:rsid w:val="00331234"/>
    <w:rsid w:val="003325D7"/>
    <w:rsid w:val="00334337"/>
    <w:rsid w:val="00334A21"/>
    <w:rsid w:val="00334DD6"/>
    <w:rsid w:val="00336172"/>
    <w:rsid w:val="00337947"/>
    <w:rsid w:val="003379D6"/>
    <w:rsid w:val="0034029B"/>
    <w:rsid w:val="0034111B"/>
    <w:rsid w:val="00342BB3"/>
    <w:rsid w:val="00343B25"/>
    <w:rsid w:val="00350074"/>
    <w:rsid w:val="00350F16"/>
    <w:rsid w:val="00351180"/>
    <w:rsid w:val="003511FF"/>
    <w:rsid w:val="0035157E"/>
    <w:rsid w:val="00352CCC"/>
    <w:rsid w:val="0035469F"/>
    <w:rsid w:val="00354F51"/>
    <w:rsid w:val="00357366"/>
    <w:rsid w:val="00357A9C"/>
    <w:rsid w:val="0036067A"/>
    <w:rsid w:val="003610A3"/>
    <w:rsid w:val="003611B8"/>
    <w:rsid w:val="00362556"/>
    <w:rsid w:val="003647B1"/>
    <w:rsid w:val="00365953"/>
    <w:rsid w:val="00365DF5"/>
    <w:rsid w:val="003663B5"/>
    <w:rsid w:val="00366556"/>
    <w:rsid w:val="00367317"/>
    <w:rsid w:val="00370A54"/>
    <w:rsid w:val="00372CF1"/>
    <w:rsid w:val="00373090"/>
    <w:rsid w:val="0037376C"/>
    <w:rsid w:val="003753A6"/>
    <w:rsid w:val="00375FA8"/>
    <w:rsid w:val="00376E89"/>
    <w:rsid w:val="00376F90"/>
    <w:rsid w:val="00377A2A"/>
    <w:rsid w:val="003803DD"/>
    <w:rsid w:val="00380AB3"/>
    <w:rsid w:val="00383142"/>
    <w:rsid w:val="00383C5D"/>
    <w:rsid w:val="00383C84"/>
    <w:rsid w:val="003859CF"/>
    <w:rsid w:val="00385AB6"/>
    <w:rsid w:val="00386247"/>
    <w:rsid w:val="00387289"/>
    <w:rsid w:val="00390641"/>
    <w:rsid w:val="00393EDB"/>
    <w:rsid w:val="0039404A"/>
    <w:rsid w:val="00394F67"/>
    <w:rsid w:val="00394F7E"/>
    <w:rsid w:val="003A034E"/>
    <w:rsid w:val="003A0CCC"/>
    <w:rsid w:val="003A4053"/>
    <w:rsid w:val="003A5B5A"/>
    <w:rsid w:val="003A5DAA"/>
    <w:rsid w:val="003A65BE"/>
    <w:rsid w:val="003A7EC3"/>
    <w:rsid w:val="003B16E9"/>
    <w:rsid w:val="003B2480"/>
    <w:rsid w:val="003B2965"/>
    <w:rsid w:val="003B44CC"/>
    <w:rsid w:val="003B4708"/>
    <w:rsid w:val="003B598D"/>
    <w:rsid w:val="003B5E4D"/>
    <w:rsid w:val="003B5F0D"/>
    <w:rsid w:val="003C062F"/>
    <w:rsid w:val="003C0A8B"/>
    <w:rsid w:val="003C0C56"/>
    <w:rsid w:val="003C31A9"/>
    <w:rsid w:val="003C3788"/>
    <w:rsid w:val="003C3FD3"/>
    <w:rsid w:val="003C575F"/>
    <w:rsid w:val="003C7990"/>
    <w:rsid w:val="003D1BC2"/>
    <w:rsid w:val="003D1D1F"/>
    <w:rsid w:val="003D2CEB"/>
    <w:rsid w:val="003D3BB7"/>
    <w:rsid w:val="003D4B01"/>
    <w:rsid w:val="003D5E44"/>
    <w:rsid w:val="003D6FD7"/>
    <w:rsid w:val="003D753A"/>
    <w:rsid w:val="003D7716"/>
    <w:rsid w:val="003D7F47"/>
    <w:rsid w:val="003E06B7"/>
    <w:rsid w:val="003E08DB"/>
    <w:rsid w:val="003E0AE0"/>
    <w:rsid w:val="003E146C"/>
    <w:rsid w:val="003E3987"/>
    <w:rsid w:val="003E450A"/>
    <w:rsid w:val="003E547C"/>
    <w:rsid w:val="003E616D"/>
    <w:rsid w:val="003E69F6"/>
    <w:rsid w:val="003E705A"/>
    <w:rsid w:val="003E7736"/>
    <w:rsid w:val="003E78F3"/>
    <w:rsid w:val="003F09F3"/>
    <w:rsid w:val="003F1B1F"/>
    <w:rsid w:val="003F1D16"/>
    <w:rsid w:val="003F4621"/>
    <w:rsid w:val="003F46BE"/>
    <w:rsid w:val="003F4DD6"/>
    <w:rsid w:val="003F536D"/>
    <w:rsid w:val="003F7539"/>
    <w:rsid w:val="00401C88"/>
    <w:rsid w:val="00402F8D"/>
    <w:rsid w:val="00403ACD"/>
    <w:rsid w:val="00404262"/>
    <w:rsid w:val="004068F5"/>
    <w:rsid w:val="00407EEB"/>
    <w:rsid w:val="00411A86"/>
    <w:rsid w:val="0041585B"/>
    <w:rsid w:val="00416D32"/>
    <w:rsid w:val="004202F2"/>
    <w:rsid w:val="0042046D"/>
    <w:rsid w:val="00424AE8"/>
    <w:rsid w:val="00425BC7"/>
    <w:rsid w:val="004261F3"/>
    <w:rsid w:val="004311B4"/>
    <w:rsid w:val="00431669"/>
    <w:rsid w:val="00431E19"/>
    <w:rsid w:val="004327D3"/>
    <w:rsid w:val="004329C7"/>
    <w:rsid w:val="00432AF6"/>
    <w:rsid w:val="004343D5"/>
    <w:rsid w:val="0043456A"/>
    <w:rsid w:val="0043570F"/>
    <w:rsid w:val="00437DA8"/>
    <w:rsid w:val="00440133"/>
    <w:rsid w:val="00442BCC"/>
    <w:rsid w:val="00442F7C"/>
    <w:rsid w:val="00443CDA"/>
    <w:rsid w:val="00443D03"/>
    <w:rsid w:val="00443F88"/>
    <w:rsid w:val="00445153"/>
    <w:rsid w:val="00445779"/>
    <w:rsid w:val="00445D20"/>
    <w:rsid w:val="004462C1"/>
    <w:rsid w:val="0045227E"/>
    <w:rsid w:val="00452F02"/>
    <w:rsid w:val="00453117"/>
    <w:rsid w:val="004531EF"/>
    <w:rsid w:val="004532AF"/>
    <w:rsid w:val="00454078"/>
    <w:rsid w:val="004540EF"/>
    <w:rsid w:val="004541A7"/>
    <w:rsid w:val="00454663"/>
    <w:rsid w:val="00455AFE"/>
    <w:rsid w:val="00455EBA"/>
    <w:rsid w:val="00455FDA"/>
    <w:rsid w:val="004562C2"/>
    <w:rsid w:val="004579E0"/>
    <w:rsid w:val="00460719"/>
    <w:rsid w:val="00463A49"/>
    <w:rsid w:val="00463EF6"/>
    <w:rsid w:val="00467278"/>
    <w:rsid w:val="00467ADE"/>
    <w:rsid w:val="0047043B"/>
    <w:rsid w:val="00471826"/>
    <w:rsid w:val="004733BB"/>
    <w:rsid w:val="00473A76"/>
    <w:rsid w:val="00473B8F"/>
    <w:rsid w:val="004751DA"/>
    <w:rsid w:val="0047532A"/>
    <w:rsid w:val="00475561"/>
    <w:rsid w:val="0047777A"/>
    <w:rsid w:val="0048243E"/>
    <w:rsid w:val="004829F6"/>
    <w:rsid w:val="00482EB5"/>
    <w:rsid w:val="004847C2"/>
    <w:rsid w:val="004848B8"/>
    <w:rsid w:val="00487034"/>
    <w:rsid w:val="004870FF"/>
    <w:rsid w:val="004872CE"/>
    <w:rsid w:val="004879C2"/>
    <w:rsid w:val="00487CF8"/>
    <w:rsid w:val="0049014E"/>
    <w:rsid w:val="004904B4"/>
    <w:rsid w:val="00490B9D"/>
    <w:rsid w:val="00491018"/>
    <w:rsid w:val="004936BC"/>
    <w:rsid w:val="00493904"/>
    <w:rsid w:val="00495CD3"/>
    <w:rsid w:val="00497694"/>
    <w:rsid w:val="004A15F7"/>
    <w:rsid w:val="004A1B42"/>
    <w:rsid w:val="004A2924"/>
    <w:rsid w:val="004A3062"/>
    <w:rsid w:val="004A3272"/>
    <w:rsid w:val="004A4ABC"/>
    <w:rsid w:val="004A6CCB"/>
    <w:rsid w:val="004A7228"/>
    <w:rsid w:val="004B1335"/>
    <w:rsid w:val="004B18EA"/>
    <w:rsid w:val="004B1BDD"/>
    <w:rsid w:val="004B1EFA"/>
    <w:rsid w:val="004B213D"/>
    <w:rsid w:val="004B2D6C"/>
    <w:rsid w:val="004B3453"/>
    <w:rsid w:val="004B4EFF"/>
    <w:rsid w:val="004B5476"/>
    <w:rsid w:val="004B6075"/>
    <w:rsid w:val="004B63EA"/>
    <w:rsid w:val="004B6626"/>
    <w:rsid w:val="004B6BD5"/>
    <w:rsid w:val="004B6D26"/>
    <w:rsid w:val="004B7B64"/>
    <w:rsid w:val="004B7BF7"/>
    <w:rsid w:val="004C0730"/>
    <w:rsid w:val="004C107C"/>
    <w:rsid w:val="004C1F2F"/>
    <w:rsid w:val="004C2AB1"/>
    <w:rsid w:val="004C2CD2"/>
    <w:rsid w:val="004C5416"/>
    <w:rsid w:val="004C5A77"/>
    <w:rsid w:val="004C6203"/>
    <w:rsid w:val="004C664F"/>
    <w:rsid w:val="004C6ABF"/>
    <w:rsid w:val="004C6B79"/>
    <w:rsid w:val="004C6B83"/>
    <w:rsid w:val="004C744E"/>
    <w:rsid w:val="004D0E0D"/>
    <w:rsid w:val="004D4064"/>
    <w:rsid w:val="004D4C1D"/>
    <w:rsid w:val="004D4C25"/>
    <w:rsid w:val="004D653A"/>
    <w:rsid w:val="004D70CD"/>
    <w:rsid w:val="004D770D"/>
    <w:rsid w:val="004E0C8A"/>
    <w:rsid w:val="004E134D"/>
    <w:rsid w:val="004E2B15"/>
    <w:rsid w:val="004E2C46"/>
    <w:rsid w:val="004E305B"/>
    <w:rsid w:val="004E3079"/>
    <w:rsid w:val="004E56A0"/>
    <w:rsid w:val="004F0A00"/>
    <w:rsid w:val="004F2FD3"/>
    <w:rsid w:val="004F412C"/>
    <w:rsid w:val="004F44ED"/>
    <w:rsid w:val="004F5E4D"/>
    <w:rsid w:val="004F7062"/>
    <w:rsid w:val="004F76B6"/>
    <w:rsid w:val="004F77F1"/>
    <w:rsid w:val="0050145B"/>
    <w:rsid w:val="00501801"/>
    <w:rsid w:val="00501F11"/>
    <w:rsid w:val="00503C39"/>
    <w:rsid w:val="0050420A"/>
    <w:rsid w:val="005058A4"/>
    <w:rsid w:val="005061DF"/>
    <w:rsid w:val="00506647"/>
    <w:rsid w:val="00510AB7"/>
    <w:rsid w:val="00511AA0"/>
    <w:rsid w:val="0051280D"/>
    <w:rsid w:val="00512896"/>
    <w:rsid w:val="00512CEE"/>
    <w:rsid w:val="005131AB"/>
    <w:rsid w:val="00513811"/>
    <w:rsid w:val="00513817"/>
    <w:rsid w:val="00515FAF"/>
    <w:rsid w:val="005168DF"/>
    <w:rsid w:val="00517161"/>
    <w:rsid w:val="00523DAB"/>
    <w:rsid w:val="00524B62"/>
    <w:rsid w:val="00524B78"/>
    <w:rsid w:val="00525440"/>
    <w:rsid w:val="00527C1D"/>
    <w:rsid w:val="00527D41"/>
    <w:rsid w:val="0053093E"/>
    <w:rsid w:val="00532F89"/>
    <w:rsid w:val="00536583"/>
    <w:rsid w:val="00537896"/>
    <w:rsid w:val="0054009E"/>
    <w:rsid w:val="0054020F"/>
    <w:rsid w:val="0054043D"/>
    <w:rsid w:val="0054068D"/>
    <w:rsid w:val="005408DF"/>
    <w:rsid w:val="005426B7"/>
    <w:rsid w:val="00542DB6"/>
    <w:rsid w:val="00545EB3"/>
    <w:rsid w:val="005461AE"/>
    <w:rsid w:val="005464AE"/>
    <w:rsid w:val="005469B3"/>
    <w:rsid w:val="00546E41"/>
    <w:rsid w:val="00547B52"/>
    <w:rsid w:val="00551B9D"/>
    <w:rsid w:val="005520FB"/>
    <w:rsid w:val="0055291A"/>
    <w:rsid w:val="00552A99"/>
    <w:rsid w:val="00554C09"/>
    <w:rsid w:val="00554FDA"/>
    <w:rsid w:val="0055643E"/>
    <w:rsid w:val="00556E4A"/>
    <w:rsid w:val="005574F1"/>
    <w:rsid w:val="0056069B"/>
    <w:rsid w:val="005608D7"/>
    <w:rsid w:val="00561B57"/>
    <w:rsid w:val="00561DF2"/>
    <w:rsid w:val="0056287F"/>
    <w:rsid w:val="00563C56"/>
    <w:rsid w:val="00563E13"/>
    <w:rsid w:val="0056531F"/>
    <w:rsid w:val="00565B3E"/>
    <w:rsid w:val="00565DDA"/>
    <w:rsid w:val="0056759E"/>
    <w:rsid w:val="00567AE9"/>
    <w:rsid w:val="00570EE6"/>
    <w:rsid w:val="00572C4C"/>
    <w:rsid w:val="005760E4"/>
    <w:rsid w:val="005771C7"/>
    <w:rsid w:val="005772D8"/>
    <w:rsid w:val="00580045"/>
    <w:rsid w:val="00580247"/>
    <w:rsid w:val="00580A92"/>
    <w:rsid w:val="005810D7"/>
    <w:rsid w:val="0058119B"/>
    <w:rsid w:val="00582C50"/>
    <w:rsid w:val="00586DE8"/>
    <w:rsid w:val="0059012A"/>
    <w:rsid w:val="00591338"/>
    <w:rsid w:val="0059211A"/>
    <w:rsid w:val="00592FDD"/>
    <w:rsid w:val="005A07AC"/>
    <w:rsid w:val="005A1847"/>
    <w:rsid w:val="005A230B"/>
    <w:rsid w:val="005A24CC"/>
    <w:rsid w:val="005A25D6"/>
    <w:rsid w:val="005A2E0F"/>
    <w:rsid w:val="005A3FF0"/>
    <w:rsid w:val="005A42D0"/>
    <w:rsid w:val="005A4635"/>
    <w:rsid w:val="005A4CDA"/>
    <w:rsid w:val="005A4FA8"/>
    <w:rsid w:val="005B0230"/>
    <w:rsid w:val="005B2E21"/>
    <w:rsid w:val="005B3449"/>
    <w:rsid w:val="005B34F2"/>
    <w:rsid w:val="005B447C"/>
    <w:rsid w:val="005B5111"/>
    <w:rsid w:val="005B5792"/>
    <w:rsid w:val="005B6839"/>
    <w:rsid w:val="005B7085"/>
    <w:rsid w:val="005B764C"/>
    <w:rsid w:val="005C0576"/>
    <w:rsid w:val="005C1657"/>
    <w:rsid w:val="005C3AD2"/>
    <w:rsid w:val="005C689C"/>
    <w:rsid w:val="005D0C32"/>
    <w:rsid w:val="005D20D4"/>
    <w:rsid w:val="005D3BDC"/>
    <w:rsid w:val="005D4345"/>
    <w:rsid w:val="005D4E66"/>
    <w:rsid w:val="005D6277"/>
    <w:rsid w:val="005D7914"/>
    <w:rsid w:val="005E0C7E"/>
    <w:rsid w:val="005E2A8A"/>
    <w:rsid w:val="005E3516"/>
    <w:rsid w:val="005E401F"/>
    <w:rsid w:val="005E7560"/>
    <w:rsid w:val="005E7D79"/>
    <w:rsid w:val="005F1563"/>
    <w:rsid w:val="005F1761"/>
    <w:rsid w:val="005F2772"/>
    <w:rsid w:val="005F45C2"/>
    <w:rsid w:val="005F5BB3"/>
    <w:rsid w:val="005F643B"/>
    <w:rsid w:val="005F6C2C"/>
    <w:rsid w:val="005F76C5"/>
    <w:rsid w:val="00600E8A"/>
    <w:rsid w:val="0060225C"/>
    <w:rsid w:val="00603BD5"/>
    <w:rsid w:val="00606731"/>
    <w:rsid w:val="0061248D"/>
    <w:rsid w:val="00612805"/>
    <w:rsid w:val="0061326A"/>
    <w:rsid w:val="00613F2C"/>
    <w:rsid w:val="0061403E"/>
    <w:rsid w:val="00614514"/>
    <w:rsid w:val="0061476F"/>
    <w:rsid w:val="00614823"/>
    <w:rsid w:val="006149A2"/>
    <w:rsid w:val="0061547A"/>
    <w:rsid w:val="00617B58"/>
    <w:rsid w:val="00617F21"/>
    <w:rsid w:val="00622E23"/>
    <w:rsid w:val="00624536"/>
    <w:rsid w:val="006257E9"/>
    <w:rsid w:val="006272EA"/>
    <w:rsid w:val="00627546"/>
    <w:rsid w:val="00627FF9"/>
    <w:rsid w:val="006302A6"/>
    <w:rsid w:val="00630D6E"/>
    <w:rsid w:val="00632166"/>
    <w:rsid w:val="00632991"/>
    <w:rsid w:val="00633B35"/>
    <w:rsid w:val="00634178"/>
    <w:rsid w:val="00634650"/>
    <w:rsid w:val="00634FBE"/>
    <w:rsid w:val="00637762"/>
    <w:rsid w:val="00637E6B"/>
    <w:rsid w:val="00640032"/>
    <w:rsid w:val="0064073C"/>
    <w:rsid w:val="00640FBD"/>
    <w:rsid w:val="006415A3"/>
    <w:rsid w:val="0064440B"/>
    <w:rsid w:val="00644FF4"/>
    <w:rsid w:val="0064557B"/>
    <w:rsid w:val="00646DE5"/>
    <w:rsid w:val="00650AC0"/>
    <w:rsid w:val="00650E63"/>
    <w:rsid w:val="006513A3"/>
    <w:rsid w:val="00651848"/>
    <w:rsid w:val="00652D92"/>
    <w:rsid w:val="0065309B"/>
    <w:rsid w:val="00653DEB"/>
    <w:rsid w:val="00653FFB"/>
    <w:rsid w:val="006545C7"/>
    <w:rsid w:val="006560C3"/>
    <w:rsid w:val="006606A0"/>
    <w:rsid w:val="0066086D"/>
    <w:rsid w:val="00663663"/>
    <w:rsid w:val="006643FA"/>
    <w:rsid w:val="006677FC"/>
    <w:rsid w:val="00667ABE"/>
    <w:rsid w:val="006718F6"/>
    <w:rsid w:val="0067214F"/>
    <w:rsid w:val="006744A3"/>
    <w:rsid w:val="00674BA2"/>
    <w:rsid w:val="0067704D"/>
    <w:rsid w:val="006772F6"/>
    <w:rsid w:val="006772F8"/>
    <w:rsid w:val="00677E4C"/>
    <w:rsid w:val="00680ABA"/>
    <w:rsid w:val="00681E89"/>
    <w:rsid w:val="00682BE4"/>
    <w:rsid w:val="00684A64"/>
    <w:rsid w:val="00684B08"/>
    <w:rsid w:val="00685BB4"/>
    <w:rsid w:val="00691B9F"/>
    <w:rsid w:val="006937E2"/>
    <w:rsid w:val="00694D7B"/>
    <w:rsid w:val="0069669F"/>
    <w:rsid w:val="00697910"/>
    <w:rsid w:val="006A25FA"/>
    <w:rsid w:val="006A398C"/>
    <w:rsid w:val="006A3C66"/>
    <w:rsid w:val="006A4CAF"/>
    <w:rsid w:val="006A59D1"/>
    <w:rsid w:val="006B00A8"/>
    <w:rsid w:val="006B025F"/>
    <w:rsid w:val="006B1066"/>
    <w:rsid w:val="006B1139"/>
    <w:rsid w:val="006B30A2"/>
    <w:rsid w:val="006B6CCE"/>
    <w:rsid w:val="006B73A6"/>
    <w:rsid w:val="006C1172"/>
    <w:rsid w:val="006C14D8"/>
    <w:rsid w:val="006C1B68"/>
    <w:rsid w:val="006C2039"/>
    <w:rsid w:val="006C20A8"/>
    <w:rsid w:val="006C3BEC"/>
    <w:rsid w:val="006C4B8C"/>
    <w:rsid w:val="006C595F"/>
    <w:rsid w:val="006C6FBD"/>
    <w:rsid w:val="006C76DB"/>
    <w:rsid w:val="006D0067"/>
    <w:rsid w:val="006D082C"/>
    <w:rsid w:val="006D4824"/>
    <w:rsid w:val="006D566F"/>
    <w:rsid w:val="006D5BCA"/>
    <w:rsid w:val="006D698E"/>
    <w:rsid w:val="006E00AA"/>
    <w:rsid w:val="006E0AE4"/>
    <w:rsid w:val="006E27A1"/>
    <w:rsid w:val="006E2EF8"/>
    <w:rsid w:val="006E3457"/>
    <w:rsid w:val="006E4FB9"/>
    <w:rsid w:val="006E52C3"/>
    <w:rsid w:val="006E5453"/>
    <w:rsid w:val="006E5546"/>
    <w:rsid w:val="006E5EC3"/>
    <w:rsid w:val="006E6ABA"/>
    <w:rsid w:val="006E7B58"/>
    <w:rsid w:val="006F01F5"/>
    <w:rsid w:val="006F0CBD"/>
    <w:rsid w:val="006F153F"/>
    <w:rsid w:val="006F21CF"/>
    <w:rsid w:val="006F2610"/>
    <w:rsid w:val="006F29CC"/>
    <w:rsid w:val="006F7A5A"/>
    <w:rsid w:val="00700240"/>
    <w:rsid w:val="007003C7"/>
    <w:rsid w:val="0070088E"/>
    <w:rsid w:val="00700E3F"/>
    <w:rsid w:val="00700F50"/>
    <w:rsid w:val="00702FE5"/>
    <w:rsid w:val="007033B9"/>
    <w:rsid w:val="007041C6"/>
    <w:rsid w:val="0070435E"/>
    <w:rsid w:val="0070612F"/>
    <w:rsid w:val="00706B8C"/>
    <w:rsid w:val="007079BD"/>
    <w:rsid w:val="00707B5D"/>
    <w:rsid w:val="00711353"/>
    <w:rsid w:val="00713931"/>
    <w:rsid w:val="00713A8A"/>
    <w:rsid w:val="00714C94"/>
    <w:rsid w:val="00714F0D"/>
    <w:rsid w:val="007153C8"/>
    <w:rsid w:val="00715AFB"/>
    <w:rsid w:val="00716767"/>
    <w:rsid w:val="0071692C"/>
    <w:rsid w:val="00717451"/>
    <w:rsid w:val="00717666"/>
    <w:rsid w:val="007179EB"/>
    <w:rsid w:val="00720149"/>
    <w:rsid w:val="00720206"/>
    <w:rsid w:val="007221D9"/>
    <w:rsid w:val="00722C30"/>
    <w:rsid w:val="00723C5D"/>
    <w:rsid w:val="00725370"/>
    <w:rsid w:val="00726209"/>
    <w:rsid w:val="00731189"/>
    <w:rsid w:val="00733A1D"/>
    <w:rsid w:val="00733D41"/>
    <w:rsid w:val="0073549C"/>
    <w:rsid w:val="00735596"/>
    <w:rsid w:val="007374E3"/>
    <w:rsid w:val="007401E2"/>
    <w:rsid w:val="00740EC1"/>
    <w:rsid w:val="00741D92"/>
    <w:rsid w:val="0074274E"/>
    <w:rsid w:val="007430CE"/>
    <w:rsid w:val="007433A3"/>
    <w:rsid w:val="00743CB4"/>
    <w:rsid w:val="00743FE7"/>
    <w:rsid w:val="00744DAD"/>
    <w:rsid w:val="007452C5"/>
    <w:rsid w:val="00745C59"/>
    <w:rsid w:val="007464D2"/>
    <w:rsid w:val="00747573"/>
    <w:rsid w:val="00753392"/>
    <w:rsid w:val="0075676C"/>
    <w:rsid w:val="0076198D"/>
    <w:rsid w:val="00762124"/>
    <w:rsid w:val="00762956"/>
    <w:rsid w:val="00762E8B"/>
    <w:rsid w:val="00764A7A"/>
    <w:rsid w:val="00766263"/>
    <w:rsid w:val="007665C8"/>
    <w:rsid w:val="007672C2"/>
    <w:rsid w:val="00771921"/>
    <w:rsid w:val="007723A6"/>
    <w:rsid w:val="007734DF"/>
    <w:rsid w:val="00773BA9"/>
    <w:rsid w:val="00775222"/>
    <w:rsid w:val="007760AF"/>
    <w:rsid w:val="00776692"/>
    <w:rsid w:val="00776DC4"/>
    <w:rsid w:val="007770E0"/>
    <w:rsid w:val="00777452"/>
    <w:rsid w:val="00780212"/>
    <w:rsid w:val="0078051D"/>
    <w:rsid w:val="00780C66"/>
    <w:rsid w:val="007810D2"/>
    <w:rsid w:val="0078364D"/>
    <w:rsid w:val="00783F68"/>
    <w:rsid w:val="0078406D"/>
    <w:rsid w:val="00785199"/>
    <w:rsid w:val="007864B4"/>
    <w:rsid w:val="00786E42"/>
    <w:rsid w:val="00786F30"/>
    <w:rsid w:val="00787D3B"/>
    <w:rsid w:val="00787DCC"/>
    <w:rsid w:val="00790531"/>
    <w:rsid w:val="007912D7"/>
    <w:rsid w:val="007925F3"/>
    <w:rsid w:val="00792903"/>
    <w:rsid w:val="007929FB"/>
    <w:rsid w:val="007933C4"/>
    <w:rsid w:val="00793E34"/>
    <w:rsid w:val="00795ECC"/>
    <w:rsid w:val="00797C67"/>
    <w:rsid w:val="00797CF5"/>
    <w:rsid w:val="007A2093"/>
    <w:rsid w:val="007A2601"/>
    <w:rsid w:val="007A2CA9"/>
    <w:rsid w:val="007A408D"/>
    <w:rsid w:val="007A46CC"/>
    <w:rsid w:val="007B102F"/>
    <w:rsid w:val="007B3344"/>
    <w:rsid w:val="007B40CF"/>
    <w:rsid w:val="007B4C99"/>
    <w:rsid w:val="007B4E30"/>
    <w:rsid w:val="007B64AF"/>
    <w:rsid w:val="007B7E26"/>
    <w:rsid w:val="007C03F5"/>
    <w:rsid w:val="007C041C"/>
    <w:rsid w:val="007C0778"/>
    <w:rsid w:val="007C171A"/>
    <w:rsid w:val="007C2BED"/>
    <w:rsid w:val="007C2F65"/>
    <w:rsid w:val="007C3FE8"/>
    <w:rsid w:val="007C6F18"/>
    <w:rsid w:val="007C77EA"/>
    <w:rsid w:val="007D233F"/>
    <w:rsid w:val="007D2946"/>
    <w:rsid w:val="007D2DC9"/>
    <w:rsid w:val="007D3FD2"/>
    <w:rsid w:val="007D40E3"/>
    <w:rsid w:val="007D54B8"/>
    <w:rsid w:val="007D54C8"/>
    <w:rsid w:val="007D6566"/>
    <w:rsid w:val="007D6B1F"/>
    <w:rsid w:val="007D7AEC"/>
    <w:rsid w:val="007E0F11"/>
    <w:rsid w:val="007E27FA"/>
    <w:rsid w:val="007E43C9"/>
    <w:rsid w:val="007E4C0F"/>
    <w:rsid w:val="007E5249"/>
    <w:rsid w:val="007E54FB"/>
    <w:rsid w:val="007E560A"/>
    <w:rsid w:val="007F1A78"/>
    <w:rsid w:val="007F1B23"/>
    <w:rsid w:val="007F2607"/>
    <w:rsid w:val="007F3DA1"/>
    <w:rsid w:val="007F4700"/>
    <w:rsid w:val="007F475D"/>
    <w:rsid w:val="007F51ED"/>
    <w:rsid w:val="007F63E3"/>
    <w:rsid w:val="007F64C2"/>
    <w:rsid w:val="007F70A9"/>
    <w:rsid w:val="00800DD6"/>
    <w:rsid w:val="0080173E"/>
    <w:rsid w:val="00801C5F"/>
    <w:rsid w:val="008045C1"/>
    <w:rsid w:val="008059F4"/>
    <w:rsid w:val="00806A5D"/>
    <w:rsid w:val="00810DE8"/>
    <w:rsid w:val="0081194B"/>
    <w:rsid w:val="00811A0D"/>
    <w:rsid w:val="00812829"/>
    <w:rsid w:val="00814C4C"/>
    <w:rsid w:val="008150C2"/>
    <w:rsid w:val="0081612A"/>
    <w:rsid w:val="00821401"/>
    <w:rsid w:val="00822508"/>
    <w:rsid w:val="00822D69"/>
    <w:rsid w:val="008238A3"/>
    <w:rsid w:val="00824D5F"/>
    <w:rsid w:val="008250BB"/>
    <w:rsid w:val="00826BAB"/>
    <w:rsid w:val="00826BFD"/>
    <w:rsid w:val="008314CC"/>
    <w:rsid w:val="00831598"/>
    <w:rsid w:val="00832674"/>
    <w:rsid w:val="008335E2"/>
    <w:rsid w:val="00833A7A"/>
    <w:rsid w:val="00835533"/>
    <w:rsid w:val="00835E01"/>
    <w:rsid w:val="0084064B"/>
    <w:rsid w:val="00840A33"/>
    <w:rsid w:val="00840B39"/>
    <w:rsid w:val="008419B4"/>
    <w:rsid w:val="00841A46"/>
    <w:rsid w:val="00842C8A"/>
    <w:rsid w:val="00843DC0"/>
    <w:rsid w:val="00844EFE"/>
    <w:rsid w:val="00850138"/>
    <w:rsid w:val="00850277"/>
    <w:rsid w:val="008503DE"/>
    <w:rsid w:val="008506D1"/>
    <w:rsid w:val="00851732"/>
    <w:rsid w:val="00853D70"/>
    <w:rsid w:val="00853F0F"/>
    <w:rsid w:val="00853F9F"/>
    <w:rsid w:val="00854BEF"/>
    <w:rsid w:val="00856DE2"/>
    <w:rsid w:val="0085774C"/>
    <w:rsid w:val="00857F9F"/>
    <w:rsid w:val="00860D0F"/>
    <w:rsid w:val="00861047"/>
    <w:rsid w:val="00861741"/>
    <w:rsid w:val="00863A5B"/>
    <w:rsid w:val="00863E9F"/>
    <w:rsid w:val="00864879"/>
    <w:rsid w:val="008705F0"/>
    <w:rsid w:val="00871CC0"/>
    <w:rsid w:val="00872369"/>
    <w:rsid w:val="00874BAD"/>
    <w:rsid w:val="00874E02"/>
    <w:rsid w:val="00877D95"/>
    <w:rsid w:val="00881111"/>
    <w:rsid w:val="00881202"/>
    <w:rsid w:val="00881DE5"/>
    <w:rsid w:val="00882332"/>
    <w:rsid w:val="00882B1A"/>
    <w:rsid w:val="00882CDE"/>
    <w:rsid w:val="00882F1B"/>
    <w:rsid w:val="00884D4F"/>
    <w:rsid w:val="00886D7F"/>
    <w:rsid w:val="00887441"/>
    <w:rsid w:val="00887732"/>
    <w:rsid w:val="00887E65"/>
    <w:rsid w:val="00890456"/>
    <w:rsid w:val="0089277D"/>
    <w:rsid w:val="008938B1"/>
    <w:rsid w:val="00894FFE"/>
    <w:rsid w:val="00895648"/>
    <w:rsid w:val="00896209"/>
    <w:rsid w:val="008964BC"/>
    <w:rsid w:val="008A10A1"/>
    <w:rsid w:val="008A20DD"/>
    <w:rsid w:val="008A325A"/>
    <w:rsid w:val="008A46DD"/>
    <w:rsid w:val="008A6981"/>
    <w:rsid w:val="008A7D98"/>
    <w:rsid w:val="008B0595"/>
    <w:rsid w:val="008B434F"/>
    <w:rsid w:val="008B460F"/>
    <w:rsid w:val="008B52F4"/>
    <w:rsid w:val="008B66EF"/>
    <w:rsid w:val="008B6E60"/>
    <w:rsid w:val="008C1FAE"/>
    <w:rsid w:val="008C23FA"/>
    <w:rsid w:val="008C2CE4"/>
    <w:rsid w:val="008C2E06"/>
    <w:rsid w:val="008C3CBE"/>
    <w:rsid w:val="008C5AF9"/>
    <w:rsid w:val="008C5E3A"/>
    <w:rsid w:val="008C68E4"/>
    <w:rsid w:val="008C7462"/>
    <w:rsid w:val="008D0457"/>
    <w:rsid w:val="008D0AED"/>
    <w:rsid w:val="008D107B"/>
    <w:rsid w:val="008D13DF"/>
    <w:rsid w:val="008D1FD2"/>
    <w:rsid w:val="008D2579"/>
    <w:rsid w:val="008D27D4"/>
    <w:rsid w:val="008D3B30"/>
    <w:rsid w:val="008D422D"/>
    <w:rsid w:val="008D460D"/>
    <w:rsid w:val="008D4967"/>
    <w:rsid w:val="008D4AED"/>
    <w:rsid w:val="008D4C11"/>
    <w:rsid w:val="008D5151"/>
    <w:rsid w:val="008D7952"/>
    <w:rsid w:val="008D7C7D"/>
    <w:rsid w:val="008E0E60"/>
    <w:rsid w:val="008E2CA8"/>
    <w:rsid w:val="008E35C1"/>
    <w:rsid w:val="008E5E14"/>
    <w:rsid w:val="008F0D88"/>
    <w:rsid w:val="008F32B7"/>
    <w:rsid w:val="008F350A"/>
    <w:rsid w:val="008F58DF"/>
    <w:rsid w:val="008F5E38"/>
    <w:rsid w:val="008F6064"/>
    <w:rsid w:val="008F62CB"/>
    <w:rsid w:val="008F6832"/>
    <w:rsid w:val="008F73E7"/>
    <w:rsid w:val="008F7834"/>
    <w:rsid w:val="00903C0C"/>
    <w:rsid w:val="00903D37"/>
    <w:rsid w:val="00905211"/>
    <w:rsid w:val="00905EA7"/>
    <w:rsid w:val="00911332"/>
    <w:rsid w:val="0091164A"/>
    <w:rsid w:val="00911948"/>
    <w:rsid w:val="00911B27"/>
    <w:rsid w:val="00912583"/>
    <w:rsid w:val="0091259C"/>
    <w:rsid w:val="0091346B"/>
    <w:rsid w:val="00913D7F"/>
    <w:rsid w:val="00914F3D"/>
    <w:rsid w:val="00917610"/>
    <w:rsid w:val="009179BF"/>
    <w:rsid w:val="00921657"/>
    <w:rsid w:val="009248DA"/>
    <w:rsid w:val="00925D6A"/>
    <w:rsid w:val="009260CB"/>
    <w:rsid w:val="0093121F"/>
    <w:rsid w:val="00933026"/>
    <w:rsid w:val="0093302C"/>
    <w:rsid w:val="00934E5D"/>
    <w:rsid w:val="00935216"/>
    <w:rsid w:val="009357D8"/>
    <w:rsid w:val="009362B9"/>
    <w:rsid w:val="00936FFE"/>
    <w:rsid w:val="00937069"/>
    <w:rsid w:val="0094009D"/>
    <w:rsid w:val="00940C38"/>
    <w:rsid w:val="00941FB4"/>
    <w:rsid w:val="00942B35"/>
    <w:rsid w:val="00945761"/>
    <w:rsid w:val="00950CAE"/>
    <w:rsid w:val="009524D4"/>
    <w:rsid w:val="009529D1"/>
    <w:rsid w:val="00952F28"/>
    <w:rsid w:val="0096103F"/>
    <w:rsid w:val="009669D1"/>
    <w:rsid w:val="00967174"/>
    <w:rsid w:val="00967AA5"/>
    <w:rsid w:val="00973DA6"/>
    <w:rsid w:val="00975B75"/>
    <w:rsid w:val="00975EF2"/>
    <w:rsid w:val="009766AF"/>
    <w:rsid w:val="00977275"/>
    <w:rsid w:val="00980C90"/>
    <w:rsid w:val="009852AC"/>
    <w:rsid w:val="0098537B"/>
    <w:rsid w:val="009905A2"/>
    <w:rsid w:val="009905AF"/>
    <w:rsid w:val="00990634"/>
    <w:rsid w:val="0099120D"/>
    <w:rsid w:val="0099355F"/>
    <w:rsid w:val="00994209"/>
    <w:rsid w:val="00994F70"/>
    <w:rsid w:val="00996BE2"/>
    <w:rsid w:val="00996DF6"/>
    <w:rsid w:val="009A14B4"/>
    <w:rsid w:val="009A1FEB"/>
    <w:rsid w:val="009A2F62"/>
    <w:rsid w:val="009A35FE"/>
    <w:rsid w:val="009A3D71"/>
    <w:rsid w:val="009A4C8E"/>
    <w:rsid w:val="009A5146"/>
    <w:rsid w:val="009B0902"/>
    <w:rsid w:val="009B18B8"/>
    <w:rsid w:val="009B1F07"/>
    <w:rsid w:val="009B2137"/>
    <w:rsid w:val="009B5BDC"/>
    <w:rsid w:val="009B5CDC"/>
    <w:rsid w:val="009B6B00"/>
    <w:rsid w:val="009C0571"/>
    <w:rsid w:val="009C0A58"/>
    <w:rsid w:val="009C0E57"/>
    <w:rsid w:val="009C391D"/>
    <w:rsid w:val="009C3ACF"/>
    <w:rsid w:val="009C4BF9"/>
    <w:rsid w:val="009C57F5"/>
    <w:rsid w:val="009C5C0D"/>
    <w:rsid w:val="009C644D"/>
    <w:rsid w:val="009D1730"/>
    <w:rsid w:val="009D2C26"/>
    <w:rsid w:val="009D47B7"/>
    <w:rsid w:val="009D4C49"/>
    <w:rsid w:val="009D7D4C"/>
    <w:rsid w:val="009E080A"/>
    <w:rsid w:val="009E0FC8"/>
    <w:rsid w:val="009E216C"/>
    <w:rsid w:val="009E2170"/>
    <w:rsid w:val="009E2A4B"/>
    <w:rsid w:val="009E49B3"/>
    <w:rsid w:val="009E5BAC"/>
    <w:rsid w:val="009E5E9E"/>
    <w:rsid w:val="009E5EF9"/>
    <w:rsid w:val="009E7CD8"/>
    <w:rsid w:val="009F04EC"/>
    <w:rsid w:val="009F2F61"/>
    <w:rsid w:val="009F389A"/>
    <w:rsid w:val="009F3953"/>
    <w:rsid w:val="009F54E3"/>
    <w:rsid w:val="009F6858"/>
    <w:rsid w:val="009F688E"/>
    <w:rsid w:val="009F7554"/>
    <w:rsid w:val="00A01C7A"/>
    <w:rsid w:val="00A03C65"/>
    <w:rsid w:val="00A03FD3"/>
    <w:rsid w:val="00A04217"/>
    <w:rsid w:val="00A0651E"/>
    <w:rsid w:val="00A06C32"/>
    <w:rsid w:val="00A06C38"/>
    <w:rsid w:val="00A06E80"/>
    <w:rsid w:val="00A0702D"/>
    <w:rsid w:val="00A10734"/>
    <w:rsid w:val="00A10788"/>
    <w:rsid w:val="00A1091D"/>
    <w:rsid w:val="00A10D10"/>
    <w:rsid w:val="00A111B1"/>
    <w:rsid w:val="00A13202"/>
    <w:rsid w:val="00A15FBE"/>
    <w:rsid w:val="00A16702"/>
    <w:rsid w:val="00A167F3"/>
    <w:rsid w:val="00A16A41"/>
    <w:rsid w:val="00A208D3"/>
    <w:rsid w:val="00A21765"/>
    <w:rsid w:val="00A21A1D"/>
    <w:rsid w:val="00A21CB8"/>
    <w:rsid w:val="00A24D21"/>
    <w:rsid w:val="00A310F5"/>
    <w:rsid w:val="00A3115E"/>
    <w:rsid w:val="00A3130F"/>
    <w:rsid w:val="00A31469"/>
    <w:rsid w:val="00A327D7"/>
    <w:rsid w:val="00A32B67"/>
    <w:rsid w:val="00A33E28"/>
    <w:rsid w:val="00A355CC"/>
    <w:rsid w:val="00A35686"/>
    <w:rsid w:val="00A3610B"/>
    <w:rsid w:val="00A3710B"/>
    <w:rsid w:val="00A379BA"/>
    <w:rsid w:val="00A43ACC"/>
    <w:rsid w:val="00A43D56"/>
    <w:rsid w:val="00A44FFD"/>
    <w:rsid w:val="00A47D30"/>
    <w:rsid w:val="00A47F45"/>
    <w:rsid w:val="00A5003D"/>
    <w:rsid w:val="00A501D2"/>
    <w:rsid w:val="00A50956"/>
    <w:rsid w:val="00A51096"/>
    <w:rsid w:val="00A510F6"/>
    <w:rsid w:val="00A51D0D"/>
    <w:rsid w:val="00A51DBB"/>
    <w:rsid w:val="00A534ED"/>
    <w:rsid w:val="00A5364F"/>
    <w:rsid w:val="00A54B50"/>
    <w:rsid w:val="00A54BA6"/>
    <w:rsid w:val="00A560AE"/>
    <w:rsid w:val="00A6057E"/>
    <w:rsid w:val="00A61567"/>
    <w:rsid w:val="00A618C4"/>
    <w:rsid w:val="00A61DB8"/>
    <w:rsid w:val="00A6253C"/>
    <w:rsid w:val="00A62A49"/>
    <w:rsid w:val="00A62F14"/>
    <w:rsid w:val="00A65B92"/>
    <w:rsid w:val="00A66028"/>
    <w:rsid w:val="00A660F9"/>
    <w:rsid w:val="00A6651E"/>
    <w:rsid w:val="00A66917"/>
    <w:rsid w:val="00A66DBA"/>
    <w:rsid w:val="00A67927"/>
    <w:rsid w:val="00A7169D"/>
    <w:rsid w:val="00A71D34"/>
    <w:rsid w:val="00A7402C"/>
    <w:rsid w:val="00A74A30"/>
    <w:rsid w:val="00A751A3"/>
    <w:rsid w:val="00A763C1"/>
    <w:rsid w:val="00A77A47"/>
    <w:rsid w:val="00A806E5"/>
    <w:rsid w:val="00A80C4E"/>
    <w:rsid w:val="00A81A41"/>
    <w:rsid w:val="00A82919"/>
    <w:rsid w:val="00A834A5"/>
    <w:rsid w:val="00A83B24"/>
    <w:rsid w:val="00A83BA6"/>
    <w:rsid w:val="00A83CC9"/>
    <w:rsid w:val="00A842C5"/>
    <w:rsid w:val="00A84842"/>
    <w:rsid w:val="00A84C6F"/>
    <w:rsid w:val="00A869A7"/>
    <w:rsid w:val="00A87029"/>
    <w:rsid w:val="00A8706E"/>
    <w:rsid w:val="00A8773B"/>
    <w:rsid w:val="00A87938"/>
    <w:rsid w:val="00A90BD9"/>
    <w:rsid w:val="00A911C3"/>
    <w:rsid w:val="00A91F35"/>
    <w:rsid w:val="00A92F35"/>
    <w:rsid w:val="00A931B2"/>
    <w:rsid w:val="00A9370C"/>
    <w:rsid w:val="00A94A56"/>
    <w:rsid w:val="00A94B51"/>
    <w:rsid w:val="00A976BD"/>
    <w:rsid w:val="00AA0862"/>
    <w:rsid w:val="00AA1E88"/>
    <w:rsid w:val="00AA2605"/>
    <w:rsid w:val="00AA3543"/>
    <w:rsid w:val="00AA4BA3"/>
    <w:rsid w:val="00AA6A6A"/>
    <w:rsid w:val="00AA741F"/>
    <w:rsid w:val="00AB0951"/>
    <w:rsid w:val="00AB252D"/>
    <w:rsid w:val="00AB269B"/>
    <w:rsid w:val="00AB2BA1"/>
    <w:rsid w:val="00AB340E"/>
    <w:rsid w:val="00AB3A48"/>
    <w:rsid w:val="00AB3A61"/>
    <w:rsid w:val="00AB5121"/>
    <w:rsid w:val="00AB5167"/>
    <w:rsid w:val="00AB5573"/>
    <w:rsid w:val="00AB61FD"/>
    <w:rsid w:val="00AB66AD"/>
    <w:rsid w:val="00AB6883"/>
    <w:rsid w:val="00AB6F28"/>
    <w:rsid w:val="00AB70EC"/>
    <w:rsid w:val="00AB7B8D"/>
    <w:rsid w:val="00AB7B98"/>
    <w:rsid w:val="00AC388E"/>
    <w:rsid w:val="00AC4AAA"/>
    <w:rsid w:val="00AC52B0"/>
    <w:rsid w:val="00AC5967"/>
    <w:rsid w:val="00AC6DA4"/>
    <w:rsid w:val="00AC7024"/>
    <w:rsid w:val="00AC713C"/>
    <w:rsid w:val="00AC713D"/>
    <w:rsid w:val="00AD0595"/>
    <w:rsid w:val="00AD0AFB"/>
    <w:rsid w:val="00AD0B0F"/>
    <w:rsid w:val="00AD3EAB"/>
    <w:rsid w:val="00AD42E4"/>
    <w:rsid w:val="00AD4645"/>
    <w:rsid w:val="00AD5259"/>
    <w:rsid w:val="00AD53D7"/>
    <w:rsid w:val="00AD59CA"/>
    <w:rsid w:val="00AD6620"/>
    <w:rsid w:val="00AD73AF"/>
    <w:rsid w:val="00AE0C0E"/>
    <w:rsid w:val="00AE1CB8"/>
    <w:rsid w:val="00AE20AD"/>
    <w:rsid w:val="00AE35CA"/>
    <w:rsid w:val="00AE3C6E"/>
    <w:rsid w:val="00AE5513"/>
    <w:rsid w:val="00AE5CA2"/>
    <w:rsid w:val="00AE5CC0"/>
    <w:rsid w:val="00AE6016"/>
    <w:rsid w:val="00AE7395"/>
    <w:rsid w:val="00AE7D96"/>
    <w:rsid w:val="00AE7F6D"/>
    <w:rsid w:val="00AF2FDF"/>
    <w:rsid w:val="00AF3E99"/>
    <w:rsid w:val="00AF4EB1"/>
    <w:rsid w:val="00AF56DE"/>
    <w:rsid w:val="00AF5896"/>
    <w:rsid w:val="00AF6B1D"/>
    <w:rsid w:val="00B0190A"/>
    <w:rsid w:val="00B01DE2"/>
    <w:rsid w:val="00B02476"/>
    <w:rsid w:val="00B027E2"/>
    <w:rsid w:val="00B02CCC"/>
    <w:rsid w:val="00B04562"/>
    <w:rsid w:val="00B10B75"/>
    <w:rsid w:val="00B111B5"/>
    <w:rsid w:val="00B11C85"/>
    <w:rsid w:val="00B12FE0"/>
    <w:rsid w:val="00B133CE"/>
    <w:rsid w:val="00B14364"/>
    <w:rsid w:val="00B14C82"/>
    <w:rsid w:val="00B15B8F"/>
    <w:rsid w:val="00B20DD7"/>
    <w:rsid w:val="00B238A7"/>
    <w:rsid w:val="00B2440C"/>
    <w:rsid w:val="00B25546"/>
    <w:rsid w:val="00B25925"/>
    <w:rsid w:val="00B25EFB"/>
    <w:rsid w:val="00B26165"/>
    <w:rsid w:val="00B27176"/>
    <w:rsid w:val="00B27EE7"/>
    <w:rsid w:val="00B31A07"/>
    <w:rsid w:val="00B31EC2"/>
    <w:rsid w:val="00B32638"/>
    <w:rsid w:val="00B32BF4"/>
    <w:rsid w:val="00B3349A"/>
    <w:rsid w:val="00B335A8"/>
    <w:rsid w:val="00B35D0A"/>
    <w:rsid w:val="00B40AB8"/>
    <w:rsid w:val="00B41126"/>
    <w:rsid w:val="00B428E4"/>
    <w:rsid w:val="00B432E5"/>
    <w:rsid w:val="00B4429D"/>
    <w:rsid w:val="00B471F4"/>
    <w:rsid w:val="00B47F89"/>
    <w:rsid w:val="00B5157A"/>
    <w:rsid w:val="00B54133"/>
    <w:rsid w:val="00B5539C"/>
    <w:rsid w:val="00B5584D"/>
    <w:rsid w:val="00B57963"/>
    <w:rsid w:val="00B607D7"/>
    <w:rsid w:val="00B62985"/>
    <w:rsid w:val="00B62E1C"/>
    <w:rsid w:val="00B64B26"/>
    <w:rsid w:val="00B6559B"/>
    <w:rsid w:val="00B65AA4"/>
    <w:rsid w:val="00B6604E"/>
    <w:rsid w:val="00B66FFF"/>
    <w:rsid w:val="00B70B6C"/>
    <w:rsid w:val="00B7159C"/>
    <w:rsid w:val="00B729E1"/>
    <w:rsid w:val="00B734DD"/>
    <w:rsid w:val="00B74C56"/>
    <w:rsid w:val="00B7507B"/>
    <w:rsid w:val="00B75585"/>
    <w:rsid w:val="00B763B3"/>
    <w:rsid w:val="00B77FA4"/>
    <w:rsid w:val="00B80448"/>
    <w:rsid w:val="00B806E2"/>
    <w:rsid w:val="00B821A8"/>
    <w:rsid w:val="00B82491"/>
    <w:rsid w:val="00B82B16"/>
    <w:rsid w:val="00B82BBE"/>
    <w:rsid w:val="00B84231"/>
    <w:rsid w:val="00B84436"/>
    <w:rsid w:val="00B85F69"/>
    <w:rsid w:val="00B86544"/>
    <w:rsid w:val="00B868F5"/>
    <w:rsid w:val="00B86CDF"/>
    <w:rsid w:val="00B86E76"/>
    <w:rsid w:val="00B8732C"/>
    <w:rsid w:val="00B9139A"/>
    <w:rsid w:val="00B913AB"/>
    <w:rsid w:val="00B91C70"/>
    <w:rsid w:val="00B91CB0"/>
    <w:rsid w:val="00B92524"/>
    <w:rsid w:val="00B950F1"/>
    <w:rsid w:val="00B9546B"/>
    <w:rsid w:val="00BA0089"/>
    <w:rsid w:val="00BA35B7"/>
    <w:rsid w:val="00BA4BC8"/>
    <w:rsid w:val="00BA4ED8"/>
    <w:rsid w:val="00BA6C0B"/>
    <w:rsid w:val="00BA6F4C"/>
    <w:rsid w:val="00BA7A76"/>
    <w:rsid w:val="00BB1881"/>
    <w:rsid w:val="00BB253F"/>
    <w:rsid w:val="00BB2B4E"/>
    <w:rsid w:val="00BB3C27"/>
    <w:rsid w:val="00BB5FB7"/>
    <w:rsid w:val="00BB70C4"/>
    <w:rsid w:val="00BC0525"/>
    <w:rsid w:val="00BC063A"/>
    <w:rsid w:val="00BC1405"/>
    <w:rsid w:val="00BC440A"/>
    <w:rsid w:val="00BC4E05"/>
    <w:rsid w:val="00BC5DC9"/>
    <w:rsid w:val="00BC6682"/>
    <w:rsid w:val="00BD0F2A"/>
    <w:rsid w:val="00BD4249"/>
    <w:rsid w:val="00BD4EB9"/>
    <w:rsid w:val="00BD58EA"/>
    <w:rsid w:val="00BD68E4"/>
    <w:rsid w:val="00BD7EA2"/>
    <w:rsid w:val="00BE00A6"/>
    <w:rsid w:val="00BE2457"/>
    <w:rsid w:val="00BE257F"/>
    <w:rsid w:val="00BE2E67"/>
    <w:rsid w:val="00BE56B8"/>
    <w:rsid w:val="00BE5FE7"/>
    <w:rsid w:val="00BE603C"/>
    <w:rsid w:val="00BF0BCA"/>
    <w:rsid w:val="00BF20CC"/>
    <w:rsid w:val="00BF21B2"/>
    <w:rsid w:val="00BF231F"/>
    <w:rsid w:val="00BF26AF"/>
    <w:rsid w:val="00BF35AE"/>
    <w:rsid w:val="00BF3EB4"/>
    <w:rsid w:val="00BF40EE"/>
    <w:rsid w:val="00BF5403"/>
    <w:rsid w:val="00BF62CA"/>
    <w:rsid w:val="00BF665F"/>
    <w:rsid w:val="00BF67D8"/>
    <w:rsid w:val="00BF7556"/>
    <w:rsid w:val="00C00FA7"/>
    <w:rsid w:val="00C01830"/>
    <w:rsid w:val="00C0216A"/>
    <w:rsid w:val="00C02F37"/>
    <w:rsid w:val="00C03B49"/>
    <w:rsid w:val="00C04C1D"/>
    <w:rsid w:val="00C04C96"/>
    <w:rsid w:val="00C04EB7"/>
    <w:rsid w:val="00C056D6"/>
    <w:rsid w:val="00C0602F"/>
    <w:rsid w:val="00C064C3"/>
    <w:rsid w:val="00C06828"/>
    <w:rsid w:val="00C06F8E"/>
    <w:rsid w:val="00C07720"/>
    <w:rsid w:val="00C10821"/>
    <w:rsid w:val="00C10870"/>
    <w:rsid w:val="00C11CA8"/>
    <w:rsid w:val="00C13E1F"/>
    <w:rsid w:val="00C148A7"/>
    <w:rsid w:val="00C14F9D"/>
    <w:rsid w:val="00C150DD"/>
    <w:rsid w:val="00C17077"/>
    <w:rsid w:val="00C2002B"/>
    <w:rsid w:val="00C23713"/>
    <w:rsid w:val="00C24534"/>
    <w:rsid w:val="00C24D5A"/>
    <w:rsid w:val="00C25061"/>
    <w:rsid w:val="00C2579E"/>
    <w:rsid w:val="00C2589A"/>
    <w:rsid w:val="00C265E8"/>
    <w:rsid w:val="00C275D1"/>
    <w:rsid w:val="00C27773"/>
    <w:rsid w:val="00C30480"/>
    <w:rsid w:val="00C32123"/>
    <w:rsid w:val="00C335D2"/>
    <w:rsid w:val="00C33E5F"/>
    <w:rsid w:val="00C3422C"/>
    <w:rsid w:val="00C34D70"/>
    <w:rsid w:val="00C361A0"/>
    <w:rsid w:val="00C36FB6"/>
    <w:rsid w:val="00C37B82"/>
    <w:rsid w:val="00C40E5C"/>
    <w:rsid w:val="00C424CC"/>
    <w:rsid w:val="00C45646"/>
    <w:rsid w:val="00C46389"/>
    <w:rsid w:val="00C46FFB"/>
    <w:rsid w:val="00C471C1"/>
    <w:rsid w:val="00C47D1E"/>
    <w:rsid w:val="00C51A50"/>
    <w:rsid w:val="00C5241C"/>
    <w:rsid w:val="00C534AA"/>
    <w:rsid w:val="00C5485C"/>
    <w:rsid w:val="00C5541E"/>
    <w:rsid w:val="00C565B9"/>
    <w:rsid w:val="00C601F2"/>
    <w:rsid w:val="00C61EFD"/>
    <w:rsid w:val="00C63708"/>
    <w:rsid w:val="00C63C9F"/>
    <w:rsid w:val="00C6580F"/>
    <w:rsid w:val="00C659B3"/>
    <w:rsid w:val="00C66DC1"/>
    <w:rsid w:val="00C6785A"/>
    <w:rsid w:val="00C727A7"/>
    <w:rsid w:val="00C734D7"/>
    <w:rsid w:val="00C737DE"/>
    <w:rsid w:val="00C748A5"/>
    <w:rsid w:val="00C75C5C"/>
    <w:rsid w:val="00C7686C"/>
    <w:rsid w:val="00C77B43"/>
    <w:rsid w:val="00C80820"/>
    <w:rsid w:val="00C80A70"/>
    <w:rsid w:val="00C80CFF"/>
    <w:rsid w:val="00C81584"/>
    <w:rsid w:val="00C81657"/>
    <w:rsid w:val="00C827BF"/>
    <w:rsid w:val="00C82DDE"/>
    <w:rsid w:val="00C83CC8"/>
    <w:rsid w:val="00C8472B"/>
    <w:rsid w:val="00C8546F"/>
    <w:rsid w:val="00C862ED"/>
    <w:rsid w:val="00C875CC"/>
    <w:rsid w:val="00C87F5E"/>
    <w:rsid w:val="00C90FAA"/>
    <w:rsid w:val="00C910D6"/>
    <w:rsid w:val="00C939C3"/>
    <w:rsid w:val="00C94FF6"/>
    <w:rsid w:val="00C97D4E"/>
    <w:rsid w:val="00CA2BCD"/>
    <w:rsid w:val="00CA3C39"/>
    <w:rsid w:val="00CA4033"/>
    <w:rsid w:val="00CA433F"/>
    <w:rsid w:val="00CA479C"/>
    <w:rsid w:val="00CA5975"/>
    <w:rsid w:val="00CA7AF8"/>
    <w:rsid w:val="00CB0D2C"/>
    <w:rsid w:val="00CB43D6"/>
    <w:rsid w:val="00CB45B3"/>
    <w:rsid w:val="00CB4B4B"/>
    <w:rsid w:val="00CB568D"/>
    <w:rsid w:val="00CB6211"/>
    <w:rsid w:val="00CC3A08"/>
    <w:rsid w:val="00CC3E6B"/>
    <w:rsid w:val="00CC5304"/>
    <w:rsid w:val="00CC5634"/>
    <w:rsid w:val="00CC5C2E"/>
    <w:rsid w:val="00CC5E5C"/>
    <w:rsid w:val="00CC61AC"/>
    <w:rsid w:val="00CC6AF3"/>
    <w:rsid w:val="00CD0C1A"/>
    <w:rsid w:val="00CD1A77"/>
    <w:rsid w:val="00CD2AEA"/>
    <w:rsid w:val="00CD2F9E"/>
    <w:rsid w:val="00CD36B0"/>
    <w:rsid w:val="00CD4229"/>
    <w:rsid w:val="00CD571B"/>
    <w:rsid w:val="00CD6A6B"/>
    <w:rsid w:val="00CD7E07"/>
    <w:rsid w:val="00CD7E11"/>
    <w:rsid w:val="00CE030D"/>
    <w:rsid w:val="00CE0ECE"/>
    <w:rsid w:val="00CE0F7E"/>
    <w:rsid w:val="00CE1787"/>
    <w:rsid w:val="00CE20D6"/>
    <w:rsid w:val="00CE407D"/>
    <w:rsid w:val="00CE4192"/>
    <w:rsid w:val="00CE4457"/>
    <w:rsid w:val="00CE462B"/>
    <w:rsid w:val="00CE49C2"/>
    <w:rsid w:val="00CE500D"/>
    <w:rsid w:val="00CE5A71"/>
    <w:rsid w:val="00CE6010"/>
    <w:rsid w:val="00CE67FA"/>
    <w:rsid w:val="00CE6949"/>
    <w:rsid w:val="00CE7932"/>
    <w:rsid w:val="00CF0504"/>
    <w:rsid w:val="00CF054B"/>
    <w:rsid w:val="00CF09F0"/>
    <w:rsid w:val="00CF289A"/>
    <w:rsid w:val="00CF32B4"/>
    <w:rsid w:val="00CF338C"/>
    <w:rsid w:val="00CF338D"/>
    <w:rsid w:val="00CF34FE"/>
    <w:rsid w:val="00CF43D6"/>
    <w:rsid w:val="00CF6601"/>
    <w:rsid w:val="00CF692E"/>
    <w:rsid w:val="00CF6AE9"/>
    <w:rsid w:val="00CF7DD8"/>
    <w:rsid w:val="00D00075"/>
    <w:rsid w:val="00D002A1"/>
    <w:rsid w:val="00D02116"/>
    <w:rsid w:val="00D03C3C"/>
    <w:rsid w:val="00D04B7D"/>
    <w:rsid w:val="00D075C6"/>
    <w:rsid w:val="00D07836"/>
    <w:rsid w:val="00D10866"/>
    <w:rsid w:val="00D11300"/>
    <w:rsid w:val="00D12A96"/>
    <w:rsid w:val="00D155AE"/>
    <w:rsid w:val="00D155B5"/>
    <w:rsid w:val="00D1585A"/>
    <w:rsid w:val="00D164BB"/>
    <w:rsid w:val="00D16AEE"/>
    <w:rsid w:val="00D17143"/>
    <w:rsid w:val="00D17462"/>
    <w:rsid w:val="00D17A54"/>
    <w:rsid w:val="00D2083E"/>
    <w:rsid w:val="00D22D0B"/>
    <w:rsid w:val="00D233C4"/>
    <w:rsid w:val="00D23BF6"/>
    <w:rsid w:val="00D25C42"/>
    <w:rsid w:val="00D25F9C"/>
    <w:rsid w:val="00D26B58"/>
    <w:rsid w:val="00D26D35"/>
    <w:rsid w:val="00D31120"/>
    <w:rsid w:val="00D31771"/>
    <w:rsid w:val="00D33402"/>
    <w:rsid w:val="00D3385D"/>
    <w:rsid w:val="00D33A71"/>
    <w:rsid w:val="00D34705"/>
    <w:rsid w:val="00D34B64"/>
    <w:rsid w:val="00D36022"/>
    <w:rsid w:val="00D36123"/>
    <w:rsid w:val="00D4038D"/>
    <w:rsid w:val="00D403B3"/>
    <w:rsid w:val="00D40DCF"/>
    <w:rsid w:val="00D414D4"/>
    <w:rsid w:val="00D4399C"/>
    <w:rsid w:val="00D43A6C"/>
    <w:rsid w:val="00D44244"/>
    <w:rsid w:val="00D44965"/>
    <w:rsid w:val="00D44D59"/>
    <w:rsid w:val="00D47DA2"/>
    <w:rsid w:val="00D509CE"/>
    <w:rsid w:val="00D50BE6"/>
    <w:rsid w:val="00D51E36"/>
    <w:rsid w:val="00D52013"/>
    <w:rsid w:val="00D530A1"/>
    <w:rsid w:val="00D54852"/>
    <w:rsid w:val="00D54E70"/>
    <w:rsid w:val="00D5602B"/>
    <w:rsid w:val="00D56BEC"/>
    <w:rsid w:val="00D5771E"/>
    <w:rsid w:val="00D5772D"/>
    <w:rsid w:val="00D57D62"/>
    <w:rsid w:val="00D57E1D"/>
    <w:rsid w:val="00D61C3A"/>
    <w:rsid w:val="00D6212B"/>
    <w:rsid w:val="00D62BD9"/>
    <w:rsid w:val="00D62CCF"/>
    <w:rsid w:val="00D635CD"/>
    <w:rsid w:val="00D67027"/>
    <w:rsid w:val="00D67983"/>
    <w:rsid w:val="00D70627"/>
    <w:rsid w:val="00D709F3"/>
    <w:rsid w:val="00D70D40"/>
    <w:rsid w:val="00D70DCD"/>
    <w:rsid w:val="00D70E2F"/>
    <w:rsid w:val="00D71447"/>
    <w:rsid w:val="00D7264D"/>
    <w:rsid w:val="00D747D7"/>
    <w:rsid w:val="00D7511A"/>
    <w:rsid w:val="00D76311"/>
    <w:rsid w:val="00D769B8"/>
    <w:rsid w:val="00D80ECA"/>
    <w:rsid w:val="00D830B7"/>
    <w:rsid w:val="00D84559"/>
    <w:rsid w:val="00D84D7B"/>
    <w:rsid w:val="00D861BB"/>
    <w:rsid w:val="00D867A4"/>
    <w:rsid w:val="00D86B36"/>
    <w:rsid w:val="00D900E4"/>
    <w:rsid w:val="00D90177"/>
    <w:rsid w:val="00D90B11"/>
    <w:rsid w:val="00D916BE"/>
    <w:rsid w:val="00D9173A"/>
    <w:rsid w:val="00D91EB0"/>
    <w:rsid w:val="00D920D3"/>
    <w:rsid w:val="00D9364D"/>
    <w:rsid w:val="00D957FA"/>
    <w:rsid w:val="00D96540"/>
    <w:rsid w:val="00D969B3"/>
    <w:rsid w:val="00D96F50"/>
    <w:rsid w:val="00D97846"/>
    <w:rsid w:val="00DA1FB8"/>
    <w:rsid w:val="00DA28B4"/>
    <w:rsid w:val="00DA2B4F"/>
    <w:rsid w:val="00DA2BDC"/>
    <w:rsid w:val="00DA2E18"/>
    <w:rsid w:val="00DA34F6"/>
    <w:rsid w:val="00DA4821"/>
    <w:rsid w:val="00DA6615"/>
    <w:rsid w:val="00DA7133"/>
    <w:rsid w:val="00DB1302"/>
    <w:rsid w:val="00DB6456"/>
    <w:rsid w:val="00DB66CE"/>
    <w:rsid w:val="00DB71B9"/>
    <w:rsid w:val="00DC0622"/>
    <w:rsid w:val="00DC0B58"/>
    <w:rsid w:val="00DC1032"/>
    <w:rsid w:val="00DC206B"/>
    <w:rsid w:val="00DC2E63"/>
    <w:rsid w:val="00DC45DD"/>
    <w:rsid w:val="00DC60D9"/>
    <w:rsid w:val="00DD0B2C"/>
    <w:rsid w:val="00DD160D"/>
    <w:rsid w:val="00DD1756"/>
    <w:rsid w:val="00DD1BA9"/>
    <w:rsid w:val="00DD1BBC"/>
    <w:rsid w:val="00DD21B4"/>
    <w:rsid w:val="00DD2246"/>
    <w:rsid w:val="00DD2F4F"/>
    <w:rsid w:val="00DD39A3"/>
    <w:rsid w:val="00DD4E7F"/>
    <w:rsid w:val="00DD6E7F"/>
    <w:rsid w:val="00DD7340"/>
    <w:rsid w:val="00DD742B"/>
    <w:rsid w:val="00DD7E63"/>
    <w:rsid w:val="00DE00A3"/>
    <w:rsid w:val="00DE0150"/>
    <w:rsid w:val="00DE3275"/>
    <w:rsid w:val="00DE37DF"/>
    <w:rsid w:val="00DE3941"/>
    <w:rsid w:val="00DE52B9"/>
    <w:rsid w:val="00DE627F"/>
    <w:rsid w:val="00DE6709"/>
    <w:rsid w:val="00DE6AB4"/>
    <w:rsid w:val="00DF2F2B"/>
    <w:rsid w:val="00DF39E8"/>
    <w:rsid w:val="00DF6302"/>
    <w:rsid w:val="00DF6922"/>
    <w:rsid w:val="00DF6B1F"/>
    <w:rsid w:val="00E0024C"/>
    <w:rsid w:val="00E024F3"/>
    <w:rsid w:val="00E02514"/>
    <w:rsid w:val="00E0364D"/>
    <w:rsid w:val="00E03699"/>
    <w:rsid w:val="00E05AF7"/>
    <w:rsid w:val="00E0621E"/>
    <w:rsid w:val="00E0652E"/>
    <w:rsid w:val="00E06895"/>
    <w:rsid w:val="00E06915"/>
    <w:rsid w:val="00E06AC5"/>
    <w:rsid w:val="00E10812"/>
    <w:rsid w:val="00E10C76"/>
    <w:rsid w:val="00E137DD"/>
    <w:rsid w:val="00E13BDB"/>
    <w:rsid w:val="00E23D17"/>
    <w:rsid w:val="00E24031"/>
    <w:rsid w:val="00E26B0C"/>
    <w:rsid w:val="00E2795A"/>
    <w:rsid w:val="00E27BB8"/>
    <w:rsid w:val="00E32253"/>
    <w:rsid w:val="00E323A5"/>
    <w:rsid w:val="00E32C20"/>
    <w:rsid w:val="00E34774"/>
    <w:rsid w:val="00E40491"/>
    <w:rsid w:val="00E42435"/>
    <w:rsid w:val="00E47D8F"/>
    <w:rsid w:val="00E5091B"/>
    <w:rsid w:val="00E520D2"/>
    <w:rsid w:val="00E52E50"/>
    <w:rsid w:val="00E53142"/>
    <w:rsid w:val="00E53BE1"/>
    <w:rsid w:val="00E54025"/>
    <w:rsid w:val="00E54FE7"/>
    <w:rsid w:val="00E558E6"/>
    <w:rsid w:val="00E55DF4"/>
    <w:rsid w:val="00E57565"/>
    <w:rsid w:val="00E62947"/>
    <w:rsid w:val="00E65E44"/>
    <w:rsid w:val="00E679A6"/>
    <w:rsid w:val="00E67B72"/>
    <w:rsid w:val="00E707F2"/>
    <w:rsid w:val="00E71708"/>
    <w:rsid w:val="00E7177A"/>
    <w:rsid w:val="00E71DC0"/>
    <w:rsid w:val="00E72BFD"/>
    <w:rsid w:val="00E72D69"/>
    <w:rsid w:val="00E72F5D"/>
    <w:rsid w:val="00E73E78"/>
    <w:rsid w:val="00E742E3"/>
    <w:rsid w:val="00E74B0C"/>
    <w:rsid w:val="00E7504A"/>
    <w:rsid w:val="00E77FB6"/>
    <w:rsid w:val="00E81094"/>
    <w:rsid w:val="00E822C6"/>
    <w:rsid w:val="00E82F1E"/>
    <w:rsid w:val="00E832B8"/>
    <w:rsid w:val="00E8778E"/>
    <w:rsid w:val="00E87A2E"/>
    <w:rsid w:val="00E9187B"/>
    <w:rsid w:val="00E92167"/>
    <w:rsid w:val="00E92D53"/>
    <w:rsid w:val="00E945D6"/>
    <w:rsid w:val="00E957D1"/>
    <w:rsid w:val="00E966A6"/>
    <w:rsid w:val="00E969DD"/>
    <w:rsid w:val="00E96DDB"/>
    <w:rsid w:val="00E972CC"/>
    <w:rsid w:val="00E97BB6"/>
    <w:rsid w:val="00EA0366"/>
    <w:rsid w:val="00EA0523"/>
    <w:rsid w:val="00EA0D53"/>
    <w:rsid w:val="00EA31A3"/>
    <w:rsid w:val="00EA365F"/>
    <w:rsid w:val="00EA441F"/>
    <w:rsid w:val="00EA6BF1"/>
    <w:rsid w:val="00EB0067"/>
    <w:rsid w:val="00EB62B2"/>
    <w:rsid w:val="00EB6478"/>
    <w:rsid w:val="00EB7FE9"/>
    <w:rsid w:val="00EC0333"/>
    <w:rsid w:val="00EC1274"/>
    <w:rsid w:val="00EC315B"/>
    <w:rsid w:val="00EC5527"/>
    <w:rsid w:val="00EC5EAC"/>
    <w:rsid w:val="00ED1B7D"/>
    <w:rsid w:val="00ED2D03"/>
    <w:rsid w:val="00ED31B4"/>
    <w:rsid w:val="00ED480F"/>
    <w:rsid w:val="00ED5350"/>
    <w:rsid w:val="00EE14BD"/>
    <w:rsid w:val="00EE2172"/>
    <w:rsid w:val="00EE543D"/>
    <w:rsid w:val="00EE568B"/>
    <w:rsid w:val="00EE6316"/>
    <w:rsid w:val="00EF01C1"/>
    <w:rsid w:val="00EF0A80"/>
    <w:rsid w:val="00EF0B6E"/>
    <w:rsid w:val="00EF0E6E"/>
    <w:rsid w:val="00EF17C6"/>
    <w:rsid w:val="00EF3BEA"/>
    <w:rsid w:val="00EF3C99"/>
    <w:rsid w:val="00EF3EFF"/>
    <w:rsid w:val="00EF3F43"/>
    <w:rsid w:val="00EF6994"/>
    <w:rsid w:val="00F0018B"/>
    <w:rsid w:val="00F003E4"/>
    <w:rsid w:val="00F009CA"/>
    <w:rsid w:val="00F00C16"/>
    <w:rsid w:val="00F00EA4"/>
    <w:rsid w:val="00F01D14"/>
    <w:rsid w:val="00F01FF7"/>
    <w:rsid w:val="00F0460C"/>
    <w:rsid w:val="00F056EB"/>
    <w:rsid w:val="00F0665D"/>
    <w:rsid w:val="00F06D36"/>
    <w:rsid w:val="00F07171"/>
    <w:rsid w:val="00F123E1"/>
    <w:rsid w:val="00F138D3"/>
    <w:rsid w:val="00F150A8"/>
    <w:rsid w:val="00F151A6"/>
    <w:rsid w:val="00F15CBC"/>
    <w:rsid w:val="00F16BB8"/>
    <w:rsid w:val="00F210C6"/>
    <w:rsid w:val="00F220DE"/>
    <w:rsid w:val="00F2405B"/>
    <w:rsid w:val="00F24205"/>
    <w:rsid w:val="00F264FE"/>
    <w:rsid w:val="00F26E38"/>
    <w:rsid w:val="00F3127E"/>
    <w:rsid w:val="00F31CC3"/>
    <w:rsid w:val="00F328A6"/>
    <w:rsid w:val="00F36171"/>
    <w:rsid w:val="00F40AF6"/>
    <w:rsid w:val="00F40D27"/>
    <w:rsid w:val="00F423AB"/>
    <w:rsid w:val="00F42DAF"/>
    <w:rsid w:val="00F4315E"/>
    <w:rsid w:val="00F431C4"/>
    <w:rsid w:val="00F433C6"/>
    <w:rsid w:val="00F43845"/>
    <w:rsid w:val="00F450C2"/>
    <w:rsid w:val="00F45773"/>
    <w:rsid w:val="00F45ED4"/>
    <w:rsid w:val="00F473ED"/>
    <w:rsid w:val="00F50799"/>
    <w:rsid w:val="00F51213"/>
    <w:rsid w:val="00F5133B"/>
    <w:rsid w:val="00F51DCF"/>
    <w:rsid w:val="00F52633"/>
    <w:rsid w:val="00F536E9"/>
    <w:rsid w:val="00F56FE3"/>
    <w:rsid w:val="00F571B3"/>
    <w:rsid w:val="00F5722C"/>
    <w:rsid w:val="00F57820"/>
    <w:rsid w:val="00F57ABE"/>
    <w:rsid w:val="00F602E7"/>
    <w:rsid w:val="00F60972"/>
    <w:rsid w:val="00F61257"/>
    <w:rsid w:val="00F61CA7"/>
    <w:rsid w:val="00F627BD"/>
    <w:rsid w:val="00F63E10"/>
    <w:rsid w:val="00F64DE8"/>
    <w:rsid w:val="00F65699"/>
    <w:rsid w:val="00F6602B"/>
    <w:rsid w:val="00F66191"/>
    <w:rsid w:val="00F66DAB"/>
    <w:rsid w:val="00F67CFE"/>
    <w:rsid w:val="00F701DE"/>
    <w:rsid w:val="00F70AED"/>
    <w:rsid w:val="00F72EAE"/>
    <w:rsid w:val="00F73075"/>
    <w:rsid w:val="00F73680"/>
    <w:rsid w:val="00F7408B"/>
    <w:rsid w:val="00F75571"/>
    <w:rsid w:val="00F759BE"/>
    <w:rsid w:val="00F760A7"/>
    <w:rsid w:val="00F76973"/>
    <w:rsid w:val="00F7704C"/>
    <w:rsid w:val="00F7720C"/>
    <w:rsid w:val="00F77471"/>
    <w:rsid w:val="00F80C94"/>
    <w:rsid w:val="00F81223"/>
    <w:rsid w:val="00F82405"/>
    <w:rsid w:val="00F82A3B"/>
    <w:rsid w:val="00F83A12"/>
    <w:rsid w:val="00F83F8C"/>
    <w:rsid w:val="00F8463C"/>
    <w:rsid w:val="00F84A66"/>
    <w:rsid w:val="00F85F81"/>
    <w:rsid w:val="00F8651A"/>
    <w:rsid w:val="00F9098D"/>
    <w:rsid w:val="00F91B37"/>
    <w:rsid w:val="00F91C98"/>
    <w:rsid w:val="00F925B9"/>
    <w:rsid w:val="00F92607"/>
    <w:rsid w:val="00F942BD"/>
    <w:rsid w:val="00F94A79"/>
    <w:rsid w:val="00F94D9B"/>
    <w:rsid w:val="00F9554F"/>
    <w:rsid w:val="00F95598"/>
    <w:rsid w:val="00F97903"/>
    <w:rsid w:val="00FA10F2"/>
    <w:rsid w:val="00FA1F4E"/>
    <w:rsid w:val="00FA2B39"/>
    <w:rsid w:val="00FA4450"/>
    <w:rsid w:val="00FA5915"/>
    <w:rsid w:val="00FA5FF0"/>
    <w:rsid w:val="00FA6E26"/>
    <w:rsid w:val="00FA6F0E"/>
    <w:rsid w:val="00FA73F1"/>
    <w:rsid w:val="00FA7EF3"/>
    <w:rsid w:val="00FB19DE"/>
    <w:rsid w:val="00FB2F57"/>
    <w:rsid w:val="00FB6D88"/>
    <w:rsid w:val="00FC0317"/>
    <w:rsid w:val="00FC0C1C"/>
    <w:rsid w:val="00FC18A1"/>
    <w:rsid w:val="00FC1F58"/>
    <w:rsid w:val="00FC2045"/>
    <w:rsid w:val="00FC21B2"/>
    <w:rsid w:val="00FC26DA"/>
    <w:rsid w:val="00FC29F3"/>
    <w:rsid w:val="00FC2AA2"/>
    <w:rsid w:val="00FC3256"/>
    <w:rsid w:val="00FC3FA0"/>
    <w:rsid w:val="00FC44C9"/>
    <w:rsid w:val="00FC76E5"/>
    <w:rsid w:val="00FD0E91"/>
    <w:rsid w:val="00FD19BF"/>
    <w:rsid w:val="00FD1CC9"/>
    <w:rsid w:val="00FD1F75"/>
    <w:rsid w:val="00FD39E0"/>
    <w:rsid w:val="00FD40BE"/>
    <w:rsid w:val="00FD6330"/>
    <w:rsid w:val="00FD6AC0"/>
    <w:rsid w:val="00FD7771"/>
    <w:rsid w:val="00FD78F1"/>
    <w:rsid w:val="00FE0164"/>
    <w:rsid w:val="00FE145D"/>
    <w:rsid w:val="00FE180B"/>
    <w:rsid w:val="00FE274A"/>
    <w:rsid w:val="00FE2A71"/>
    <w:rsid w:val="00FE388F"/>
    <w:rsid w:val="00FE4D1A"/>
    <w:rsid w:val="00FE55A0"/>
    <w:rsid w:val="00FE68DD"/>
    <w:rsid w:val="00FE7586"/>
    <w:rsid w:val="00FE7BB5"/>
    <w:rsid w:val="00FF0DF9"/>
    <w:rsid w:val="00FF1F55"/>
    <w:rsid w:val="00FF20C0"/>
    <w:rsid w:val="00FF38B6"/>
    <w:rsid w:val="00FF5208"/>
    <w:rsid w:val="00FF5743"/>
    <w:rsid w:val="00FF5918"/>
    <w:rsid w:val="00FF6063"/>
    <w:rsid w:val="00FF63B1"/>
    <w:rsid w:val="00FF678A"/>
    <w:rsid w:val="00FF705C"/>
    <w:rsid w:val="170EF5D8"/>
    <w:rsid w:val="2885CE97"/>
    <w:rsid w:val="351FD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32B7C2"/>
  <w14:defaultImageDpi w14:val="32767"/>
  <w15:chartTrackingRefBased/>
  <w15:docId w15:val="{828AD370-477D-BE47-B9B2-7B38033B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1A9"/>
    <w:pPr>
      <w:tabs>
        <w:tab w:val="center" w:pos="4513"/>
        <w:tab w:val="right" w:pos="9026"/>
      </w:tabs>
    </w:pPr>
  </w:style>
  <w:style w:type="character" w:customStyle="1" w:styleId="HeaderChar">
    <w:name w:val="Header Char"/>
    <w:basedOn w:val="DefaultParagraphFont"/>
    <w:link w:val="Header"/>
    <w:uiPriority w:val="99"/>
    <w:rsid w:val="003C31A9"/>
  </w:style>
  <w:style w:type="paragraph" w:styleId="Footer">
    <w:name w:val="footer"/>
    <w:basedOn w:val="Normal"/>
    <w:link w:val="FooterChar"/>
    <w:uiPriority w:val="99"/>
    <w:unhideWhenUsed/>
    <w:rsid w:val="003C31A9"/>
    <w:pPr>
      <w:tabs>
        <w:tab w:val="center" w:pos="4513"/>
        <w:tab w:val="right" w:pos="9026"/>
      </w:tabs>
    </w:pPr>
  </w:style>
  <w:style w:type="character" w:customStyle="1" w:styleId="FooterChar">
    <w:name w:val="Footer Char"/>
    <w:basedOn w:val="DefaultParagraphFont"/>
    <w:link w:val="Footer"/>
    <w:uiPriority w:val="99"/>
    <w:rsid w:val="003C31A9"/>
  </w:style>
  <w:style w:type="character" w:styleId="PlaceholderText">
    <w:name w:val="Placeholder Text"/>
    <w:basedOn w:val="DefaultParagraphFont"/>
    <w:uiPriority w:val="99"/>
    <w:semiHidden/>
    <w:rsid w:val="00D23BF6"/>
    <w:rPr>
      <w:color w:val="808080"/>
    </w:rPr>
  </w:style>
  <w:style w:type="paragraph" w:styleId="ListParagraph">
    <w:name w:val="List Paragraph"/>
    <w:basedOn w:val="Normal"/>
    <w:uiPriority w:val="34"/>
    <w:qFormat/>
    <w:rsid w:val="006F29CC"/>
    <w:pPr>
      <w:ind w:left="720"/>
      <w:contextualSpacing/>
    </w:pPr>
  </w:style>
  <w:style w:type="paragraph" w:styleId="Revision">
    <w:name w:val="Revision"/>
    <w:hidden/>
    <w:uiPriority w:val="99"/>
    <w:semiHidden/>
    <w:rsid w:val="000A60D6"/>
  </w:style>
  <w:style w:type="paragraph" w:styleId="BalloonText">
    <w:name w:val="Balloon Text"/>
    <w:basedOn w:val="Normal"/>
    <w:link w:val="BalloonTextChar"/>
    <w:uiPriority w:val="99"/>
    <w:semiHidden/>
    <w:unhideWhenUsed/>
    <w:rsid w:val="000A60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60D6"/>
    <w:rPr>
      <w:rFonts w:ascii="Times New Roman" w:hAnsi="Times New Roman" w:cs="Times New Roman"/>
      <w:sz w:val="18"/>
      <w:szCs w:val="18"/>
    </w:rPr>
  </w:style>
  <w:style w:type="table" w:styleId="TableGrid">
    <w:name w:val="Table Grid"/>
    <w:basedOn w:val="TableNormal"/>
    <w:uiPriority w:val="59"/>
    <w:rsid w:val="00745C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072022"/>
  </w:style>
  <w:style w:type="paragraph" w:customStyle="1" w:styleId="EndNoteBibliographyTitle">
    <w:name w:val="EndNote Bibliography Title"/>
    <w:basedOn w:val="Normal"/>
    <w:link w:val="EndNoteBibliographyTitleChar"/>
    <w:rsid w:val="00416D32"/>
    <w:pPr>
      <w:jc w:val="center"/>
    </w:pPr>
    <w:rPr>
      <w:rFonts w:ascii="Times New Roman" w:hAnsi="Times New Roman" w:cs="Times New Roman"/>
    </w:rPr>
  </w:style>
  <w:style w:type="character" w:customStyle="1" w:styleId="EndNoteBibliographyTitleChar">
    <w:name w:val="EndNote Bibliography Title Char"/>
    <w:basedOn w:val="DefaultParagraphFont"/>
    <w:link w:val="EndNoteBibliographyTitle"/>
    <w:rsid w:val="00416D32"/>
    <w:rPr>
      <w:rFonts w:ascii="Times New Roman" w:hAnsi="Times New Roman" w:cs="Times New Roman"/>
    </w:rPr>
  </w:style>
  <w:style w:type="paragraph" w:customStyle="1" w:styleId="EndNoteBibliography">
    <w:name w:val="EndNote Bibliography"/>
    <w:basedOn w:val="Normal"/>
    <w:link w:val="EndNoteBibliographyChar"/>
    <w:rsid w:val="00416D32"/>
    <w:pPr>
      <w:jc w:val="both"/>
    </w:pPr>
    <w:rPr>
      <w:rFonts w:ascii="Times New Roman" w:hAnsi="Times New Roman" w:cs="Times New Roman"/>
    </w:rPr>
  </w:style>
  <w:style w:type="character" w:customStyle="1" w:styleId="EndNoteBibliographyChar">
    <w:name w:val="EndNote Bibliography Char"/>
    <w:basedOn w:val="DefaultParagraphFont"/>
    <w:link w:val="EndNoteBibliography"/>
    <w:rsid w:val="00416D32"/>
    <w:rPr>
      <w:rFonts w:ascii="Times New Roman" w:hAnsi="Times New Roman" w:cs="Times New Roman"/>
    </w:rPr>
  </w:style>
  <w:style w:type="character" w:styleId="Hyperlink">
    <w:name w:val="Hyperlink"/>
    <w:basedOn w:val="DefaultParagraphFont"/>
    <w:uiPriority w:val="99"/>
    <w:unhideWhenUsed/>
    <w:rsid w:val="002E42CD"/>
    <w:rPr>
      <w:color w:val="0563C1" w:themeColor="hyperlink"/>
      <w:u w:val="single"/>
    </w:rPr>
  </w:style>
  <w:style w:type="character" w:styleId="UnresolvedMention">
    <w:name w:val="Unresolved Mention"/>
    <w:basedOn w:val="DefaultParagraphFont"/>
    <w:uiPriority w:val="99"/>
    <w:rsid w:val="002E42CD"/>
    <w:rPr>
      <w:color w:val="605E5C"/>
      <w:shd w:val="clear" w:color="auto" w:fill="E1DFDD"/>
    </w:rPr>
  </w:style>
  <w:style w:type="character" w:styleId="LineNumber">
    <w:name w:val="line number"/>
    <w:basedOn w:val="DefaultParagraphFont"/>
    <w:uiPriority w:val="99"/>
    <w:semiHidden/>
    <w:unhideWhenUsed/>
    <w:rsid w:val="0038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1877">
      <w:bodyDiv w:val="1"/>
      <w:marLeft w:val="0"/>
      <w:marRight w:val="0"/>
      <w:marTop w:val="0"/>
      <w:marBottom w:val="0"/>
      <w:divBdr>
        <w:top w:val="none" w:sz="0" w:space="0" w:color="auto"/>
        <w:left w:val="none" w:sz="0" w:space="0" w:color="auto"/>
        <w:bottom w:val="none" w:sz="0" w:space="0" w:color="auto"/>
        <w:right w:val="none" w:sz="0" w:space="0" w:color="auto"/>
      </w:divBdr>
    </w:div>
    <w:div w:id="305165131">
      <w:bodyDiv w:val="1"/>
      <w:marLeft w:val="0"/>
      <w:marRight w:val="0"/>
      <w:marTop w:val="0"/>
      <w:marBottom w:val="0"/>
      <w:divBdr>
        <w:top w:val="none" w:sz="0" w:space="0" w:color="auto"/>
        <w:left w:val="none" w:sz="0" w:space="0" w:color="auto"/>
        <w:bottom w:val="none" w:sz="0" w:space="0" w:color="auto"/>
        <w:right w:val="none" w:sz="0" w:space="0" w:color="auto"/>
      </w:divBdr>
    </w:div>
    <w:div w:id="305278622">
      <w:bodyDiv w:val="1"/>
      <w:marLeft w:val="0"/>
      <w:marRight w:val="0"/>
      <w:marTop w:val="0"/>
      <w:marBottom w:val="0"/>
      <w:divBdr>
        <w:top w:val="none" w:sz="0" w:space="0" w:color="auto"/>
        <w:left w:val="none" w:sz="0" w:space="0" w:color="auto"/>
        <w:bottom w:val="none" w:sz="0" w:space="0" w:color="auto"/>
        <w:right w:val="none" w:sz="0" w:space="0" w:color="auto"/>
      </w:divBdr>
    </w:div>
    <w:div w:id="334845527">
      <w:bodyDiv w:val="1"/>
      <w:marLeft w:val="0"/>
      <w:marRight w:val="0"/>
      <w:marTop w:val="0"/>
      <w:marBottom w:val="0"/>
      <w:divBdr>
        <w:top w:val="none" w:sz="0" w:space="0" w:color="auto"/>
        <w:left w:val="none" w:sz="0" w:space="0" w:color="auto"/>
        <w:bottom w:val="none" w:sz="0" w:space="0" w:color="auto"/>
        <w:right w:val="none" w:sz="0" w:space="0" w:color="auto"/>
      </w:divBdr>
      <w:divsChild>
        <w:div w:id="1961641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7043">
      <w:bodyDiv w:val="1"/>
      <w:marLeft w:val="0"/>
      <w:marRight w:val="0"/>
      <w:marTop w:val="0"/>
      <w:marBottom w:val="0"/>
      <w:divBdr>
        <w:top w:val="none" w:sz="0" w:space="0" w:color="auto"/>
        <w:left w:val="none" w:sz="0" w:space="0" w:color="auto"/>
        <w:bottom w:val="none" w:sz="0" w:space="0" w:color="auto"/>
        <w:right w:val="none" w:sz="0" w:space="0" w:color="auto"/>
      </w:divBdr>
    </w:div>
    <w:div w:id="436798679">
      <w:bodyDiv w:val="1"/>
      <w:marLeft w:val="0"/>
      <w:marRight w:val="0"/>
      <w:marTop w:val="0"/>
      <w:marBottom w:val="0"/>
      <w:divBdr>
        <w:top w:val="none" w:sz="0" w:space="0" w:color="auto"/>
        <w:left w:val="none" w:sz="0" w:space="0" w:color="auto"/>
        <w:bottom w:val="none" w:sz="0" w:space="0" w:color="auto"/>
        <w:right w:val="none" w:sz="0" w:space="0" w:color="auto"/>
      </w:divBdr>
    </w:div>
    <w:div w:id="552889436">
      <w:bodyDiv w:val="1"/>
      <w:marLeft w:val="0"/>
      <w:marRight w:val="0"/>
      <w:marTop w:val="0"/>
      <w:marBottom w:val="0"/>
      <w:divBdr>
        <w:top w:val="none" w:sz="0" w:space="0" w:color="auto"/>
        <w:left w:val="none" w:sz="0" w:space="0" w:color="auto"/>
        <w:bottom w:val="none" w:sz="0" w:space="0" w:color="auto"/>
        <w:right w:val="none" w:sz="0" w:space="0" w:color="auto"/>
      </w:divBdr>
    </w:div>
    <w:div w:id="618879048">
      <w:bodyDiv w:val="1"/>
      <w:marLeft w:val="0"/>
      <w:marRight w:val="0"/>
      <w:marTop w:val="0"/>
      <w:marBottom w:val="0"/>
      <w:divBdr>
        <w:top w:val="none" w:sz="0" w:space="0" w:color="auto"/>
        <w:left w:val="none" w:sz="0" w:space="0" w:color="auto"/>
        <w:bottom w:val="none" w:sz="0" w:space="0" w:color="auto"/>
        <w:right w:val="none" w:sz="0" w:space="0" w:color="auto"/>
      </w:divBdr>
    </w:div>
    <w:div w:id="680199625">
      <w:bodyDiv w:val="1"/>
      <w:marLeft w:val="0"/>
      <w:marRight w:val="0"/>
      <w:marTop w:val="0"/>
      <w:marBottom w:val="0"/>
      <w:divBdr>
        <w:top w:val="none" w:sz="0" w:space="0" w:color="auto"/>
        <w:left w:val="none" w:sz="0" w:space="0" w:color="auto"/>
        <w:bottom w:val="none" w:sz="0" w:space="0" w:color="auto"/>
        <w:right w:val="none" w:sz="0" w:space="0" w:color="auto"/>
      </w:divBdr>
    </w:div>
    <w:div w:id="696928492">
      <w:bodyDiv w:val="1"/>
      <w:marLeft w:val="0"/>
      <w:marRight w:val="0"/>
      <w:marTop w:val="0"/>
      <w:marBottom w:val="0"/>
      <w:divBdr>
        <w:top w:val="none" w:sz="0" w:space="0" w:color="auto"/>
        <w:left w:val="none" w:sz="0" w:space="0" w:color="auto"/>
        <w:bottom w:val="none" w:sz="0" w:space="0" w:color="auto"/>
        <w:right w:val="none" w:sz="0" w:space="0" w:color="auto"/>
      </w:divBdr>
    </w:div>
    <w:div w:id="727147198">
      <w:bodyDiv w:val="1"/>
      <w:marLeft w:val="0"/>
      <w:marRight w:val="0"/>
      <w:marTop w:val="0"/>
      <w:marBottom w:val="0"/>
      <w:divBdr>
        <w:top w:val="none" w:sz="0" w:space="0" w:color="auto"/>
        <w:left w:val="none" w:sz="0" w:space="0" w:color="auto"/>
        <w:bottom w:val="none" w:sz="0" w:space="0" w:color="auto"/>
        <w:right w:val="none" w:sz="0" w:space="0" w:color="auto"/>
      </w:divBdr>
    </w:div>
    <w:div w:id="734663887">
      <w:bodyDiv w:val="1"/>
      <w:marLeft w:val="0"/>
      <w:marRight w:val="0"/>
      <w:marTop w:val="0"/>
      <w:marBottom w:val="0"/>
      <w:divBdr>
        <w:top w:val="none" w:sz="0" w:space="0" w:color="auto"/>
        <w:left w:val="none" w:sz="0" w:space="0" w:color="auto"/>
        <w:bottom w:val="none" w:sz="0" w:space="0" w:color="auto"/>
        <w:right w:val="none" w:sz="0" w:space="0" w:color="auto"/>
      </w:divBdr>
    </w:div>
    <w:div w:id="788621700">
      <w:bodyDiv w:val="1"/>
      <w:marLeft w:val="0"/>
      <w:marRight w:val="0"/>
      <w:marTop w:val="0"/>
      <w:marBottom w:val="0"/>
      <w:divBdr>
        <w:top w:val="none" w:sz="0" w:space="0" w:color="auto"/>
        <w:left w:val="none" w:sz="0" w:space="0" w:color="auto"/>
        <w:bottom w:val="none" w:sz="0" w:space="0" w:color="auto"/>
        <w:right w:val="none" w:sz="0" w:space="0" w:color="auto"/>
      </w:divBdr>
      <w:divsChild>
        <w:div w:id="1126704899">
          <w:marLeft w:val="0"/>
          <w:marRight w:val="0"/>
          <w:marTop w:val="0"/>
          <w:marBottom w:val="0"/>
          <w:divBdr>
            <w:top w:val="none" w:sz="0" w:space="0" w:color="auto"/>
            <w:left w:val="none" w:sz="0" w:space="0" w:color="auto"/>
            <w:bottom w:val="none" w:sz="0" w:space="0" w:color="auto"/>
            <w:right w:val="none" w:sz="0" w:space="0" w:color="auto"/>
          </w:divBdr>
          <w:divsChild>
            <w:div w:id="350111560">
              <w:marLeft w:val="0"/>
              <w:marRight w:val="0"/>
              <w:marTop w:val="0"/>
              <w:marBottom w:val="0"/>
              <w:divBdr>
                <w:top w:val="none" w:sz="0" w:space="0" w:color="auto"/>
                <w:left w:val="none" w:sz="0" w:space="0" w:color="auto"/>
                <w:bottom w:val="none" w:sz="0" w:space="0" w:color="auto"/>
                <w:right w:val="none" w:sz="0" w:space="0" w:color="auto"/>
              </w:divBdr>
              <w:divsChild>
                <w:div w:id="11354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03802">
      <w:bodyDiv w:val="1"/>
      <w:marLeft w:val="0"/>
      <w:marRight w:val="0"/>
      <w:marTop w:val="0"/>
      <w:marBottom w:val="0"/>
      <w:divBdr>
        <w:top w:val="none" w:sz="0" w:space="0" w:color="auto"/>
        <w:left w:val="none" w:sz="0" w:space="0" w:color="auto"/>
        <w:bottom w:val="none" w:sz="0" w:space="0" w:color="auto"/>
        <w:right w:val="none" w:sz="0" w:space="0" w:color="auto"/>
      </w:divBdr>
      <w:divsChild>
        <w:div w:id="601914628">
          <w:marLeft w:val="0"/>
          <w:marRight w:val="0"/>
          <w:marTop w:val="0"/>
          <w:marBottom w:val="0"/>
          <w:divBdr>
            <w:top w:val="none" w:sz="0" w:space="0" w:color="auto"/>
            <w:left w:val="none" w:sz="0" w:space="0" w:color="auto"/>
            <w:bottom w:val="none" w:sz="0" w:space="0" w:color="auto"/>
            <w:right w:val="none" w:sz="0" w:space="0" w:color="auto"/>
          </w:divBdr>
          <w:divsChild>
            <w:div w:id="1328482646">
              <w:marLeft w:val="0"/>
              <w:marRight w:val="0"/>
              <w:marTop w:val="0"/>
              <w:marBottom w:val="0"/>
              <w:divBdr>
                <w:top w:val="none" w:sz="0" w:space="0" w:color="auto"/>
                <w:left w:val="none" w:sz="0" w:space="0" w:color="auto"/>
                <w:bottom w:val="none" w:sz="0" w:space="0" w:color="auto"/>
                <w:right w:val="none" w:sz="0" w:space="0" w:color="auto"/>
              </w:divBdr>
              <w:divsChild>
                <w:div w:id="3863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87559">
      <w:bodyDiv w:val="1"/>
      <w:marLeft w:val="0"/>
      <w:marRight w:val="0"/>
      <w:marTop w:val="0"/>
      <w:marBottom w:val="0"/>
      <w:divBdr>
        <w:top w:val="none" w:sz="0" w:space="0" w:color="auto"/>
        <w:left w:val="none" w:sz="0" w:space="0" w:color="auto"/>
        <w:bottom w:val="none" w:sz="0" w:space="0" w:color="auto"/>
        <w:right w:val="none" w:sz="0" w:space="0" w:color="auto"/>
      </w:divBdr>
    </w:div>
    <w:div w:id="1128007489">
      <w:bodyDiv w:val="1"/>
      <w:marLeft w:val="0"/>
      <w:marRight w:val="0"/>
      <w:marTop w:val="0"/>
      <w:marBottom w:val="0"/>
      <w:divBdr>
        <w:top w:val="none" w:sz="0" w:space="0" w:color="auto"/>
        <w:left w:val="none" w:sz="0" w:space="0" w:color="auto"/>
        <w:bottom w:val="none" w:sz="0" w:space="0" w:color="auto"/>
        <w:right w:val="none" w:sz="0" w:space="0" w:color="auto"/>
      </w:divBdr>
    </w:div>
    <w:div w:id="1260411586">
      <w:bodyDiv w:val="1"/>
      <w:marLeft w:val="0"/>
      <w:marRight w:val="0"/>
      <w:marTop w:val="0"/>
      <w:marBottom w:val="0"/>
      <w:divBdr>
        <w:top w:val="none" w:sz="0" w:space="0" w:color="auto"/>
        <w:left w:val="none" w:sz="0" w:space="0" w:color="auto"/>
        <w:bottom w:val="none" w:sz="0" w:space="0" w:color="auto"/>
        <w:right w:val="none" w:sz="0" w:space="0" w:color="auto"/>
      </w:divBdr>
    </w:div>
    <w:div w:id="1289507190">
      <w:bodyDiv w:val="1"/>
      <w:marLeft w:val="0"/>
      <w:marRight w:val="0"/>
      <w:marTop w:val="0"/>
      <w:marBottom w:val="0"/>
      <w:divBdr>
        <w:top w:val="none" w:sz="0" w:space="0" w:color="auto"/>
        <w:left w:val="none" w:sz="0" w:space="0" w:color="auto"/>
        <w:bottom w:val="none" w:sz="0" w:space="0" w:color="auto"/>
        <w:right w:val="none" w:sz="0" w:space="0" w:color="auto"/>
      </w:divBdr>
      <w:divsChild>
        <w:div w:id="1043140981">
          <w:marLeft w:val="0"/>
          <w:marRight w:val="0"/>
          <w:marTop w:val="0"/>
          <w:marBottom w:val="0"/>
          <w:divBdr>
            <w:top w:val="none" w:sz="0" w:space="0" w:color="auto"/>
            <w:left w:val="none" w:sz="0" w:space="0" w:color="auto"/>
            <w:bottom w:val="none" w:sz="0" w:space="0" w:color="auto"/>
            <w:right w:val="none" w:sz="0" w:space="0" w:color="auto"/>
          </w:divBdr>
          <w:divsChild>
            <w:div w:id="723721019">
              <w:marLeft w:val="0"/>
              <w:marRight w:val="0"/>
              <w:marTop w:val="0"/>
              <w:marBottom w:val="0"/>
              <w:divBdr>
                <w:top w:val="none" w:sz="0" w:space="0" w:color="auto"/>
                <w:left w:val="none" w:sz="0" w:space="0" w:color="auto"/>
                <w:bottom w:val="none" w:sz="0" w:space="0" w:color="auto"/>
                <w:right w:val="none" w:sz="0" w:space="0" w:color="auto"/>
              </w:divBdr>
              <w:divsChild>
                <w:div w:id="484473909">
                  <w:marLeft w:val="0"/>
                  <w:marRight w:val="0"/>
                  <w:marTop w:val="0"/>
                  <w:marBottom w:val="0"/>
                  <w:divBdr>
                    <w:top w:val="none" w:sz="0" w:space="0" w:color="auto"/>
                    <w:left w:val="none" w:sz="0" w:space="0" w:color="auto"/>
                    <w:bottom w:val="none" w:sz="0" w:space="0" w:color="auto"/>
                    <w:right w:val="none" w:sz="0" w:space="0" w:color="auto"/>
                  </w:divBdr>
                  <w:divsChild>
                    <w:div w:id="8228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86982">
      <w:bodyDiv w:val="1"/>
      <w:marLeft w:val="0"/>
      <w:marRight w:val="0"/>
      <w:marTop w:val="0"/>
      <w:marBottom w:val="0"/>
      <w:divBdr>
        <w:top w:val="none" w:sz="0" w:space="0" w:color="auto"/>
        <w:left w:val="none" w:sz="0" w:space="0" w:color="auto"/>
        <w:bottom w:val="none" w:sz="0" w:space="0" w:color="auto"/>
        <w:right w:val="none" w:sz="0" w:space="0" w:color="auto"/>
      </w:divBdr>
      <w:divsChild>
        <w:div w:id="1364358481">
          <w:marLeft w:val="0"/>
          <w:marRight w:val="0"/>
          <w:marTop w:val="0"/>
          <w:marBottom w:val="0"/>
          <w:divBdr>
            <w:top w:val="none" w:sz="0" w:space="0" w:color="auto"/>
            <w:left w:val="none" w:sz="0" w:space="0" w:color="auto"/>
            <w:bottom w:val="none" w:sz="0" w:space="0" w:color="auto"/>
            <w:right w:val="none" w:sz="0" w:space="0" w:color="auto"/>
          </w:divBdr>
          <w:divsChild>
            <w:div w:id="1116023106">
              <w:marLeft w:val="0"/>
              <w:marRight w:val="0"/>
              <w:marTop w:val="0"/>
              <w:marBottom w:val="0"/>
              <w:divBdr>
                <w:top w:val="none" w:sz="0" w:space="0" w:color="auto"/>
                <w:left w:val="none" w:sz="0" w:space="0" w:color="auto"/>
                <w:bottom w:val="none" w:sz="0" w:space="0" w:color="auto"/>
                <w:right w:val="none" w:sz="0" w:space="0" w:color="auto"/>
              </w:divBdr>
              <w:divsChild>
                <w:div w:id="1903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1680">
      <w:bodyDiv w:val="1"/>
      <w:marLeft w:val="0"/>
      <w:marRight w:val="0"/>
      <w:marTop w:val="0"/>
      <w:marBottom w:val="0"/>
      <w:divBdr>
        <w:top w:val="none" w:sz="0" w:space="0" w:color="auto"/>
        <w:left w:val="none" w:sz="0" w:space="0" w:color="auto"/>
        <w:bottom w:val="none" w:sz="0" w:space="0" w:color="auto"/>
        <w:right w:val="none" w:sz="0" w:space="0" w:color="auto"/>
      </w:divBdr>
      <w:divsChild>
        <w:div w:id="771703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0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1795">
      <w:bodyDiv w:val="1"/>
      <w:marLeft w:val="0"/>
      <w:marRight w:val="0"/>
      <w:marTop w:val="0"/>
      <w:marBottom w:val="0"/>
      <w:divBdr>
        <w:top w:val="none" w:sz="0" w:space="0" w:color="auto"/>
        <w:left w:val="none" w:sz="0" w:space="0" w:color="auto"/>
        <w:bottom w:val="none" w:sz="0" w:space="0" w:color="auto"/>
        <w:right w:val="none" w:sz="0" w:space="0" w:color="auto"/>
      </w:divBdr>
    </w:div>
    <w:div w:id="176044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9596</TotalTime>
  <Pages>51</Pages>
  <Words>16427</Words>
  <Characters>93634</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Coulson</dc:creator>
  <cp:keywords/>
  <dc:description/>
  <cp:lastModifiedBy>Tim Coulson</cp:lastModifiedBy>
  <cp:revision>8</cp:revision>
  <cp:lastPrinted>2019-04-23T13:19:00Z</cp:lastPrinted>
  <dcterms:created xsi:type="dcterms:W3CDTF">2018-11-07T16:53:00Z</dcterms:created>
  <dcterms:modified xsi:type="dcterms:W3CDTF">2020-04-19T14:33:00Z</dcterms:modified>
</cp:coreProperties>
</file>